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E6D28F" w14:textId="7950B8C2" w:rsidR="0021435B" w:rsidRPr="009172FD" w:rsidRDefault="00547B0D" w:rsidP="0021435B">
      <w:pPr>
        <w:spacing w:line="240" w:lineRule="auto"/>
        <w:rPr>
          <w:rFonts w:ascii="Avenir Light" w:hAnsi="Avenir Light" w:cs="Calibri Light"/>
        </w:rPr>
      </w:pPr>
      <w:bookmarkStart w:id="0" w:name="_GoBack"/>
      <w:bookmarkEnd w:id="0"/>
      <w:r w:rsidRPr="009172FD">
        <w:rPr>
          <w:rFonts w:ascii="Avenir Light" w:hAnsi="Avenir Light" w:cs="Calibri Light"/>
          <w:caps/>
          <w:noProof/>
          <w:spacing w:val="20"/>
        </w:rPr>
        <w:drawing>
          <wp:anchor distT="0" distB="0" distL="114300" distR="114300" simplePos="0" relativeHeight="251661312" behindDoc="0" locked="0" layoutInCell="1" allowOverlap="1" wp14:anchorId="2C19BE39" wp14:editId="0900729C">
            <wp:simplePos x="0" y="0"/>
            <wp:positionH relativeFrom="column">
              <wp:posOffset>-8255</wp:posOffset>
            </wp:positionH>
            <wp:positionV relativeFrom="paragraph">
              <wp:posOffset>-61504</wp:posOffset>
            </wp:positionV>
            <wp:extent cx="647700" cy="647700"/>
            <wp:effectExtent l="0" t="0" r="0" b="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CDE979" w14:textId="2EBE1CA1" w:rsidR="00047BBA" w:rsidRPr="009172FD" w:rsidRDefault="00951288" w:rsidP="0021435B">
      <w:pPr>
        <w:pStyle w:val="Heading1"/>
        <w:pBdr>
          <w:bottom w:val="thinThickMediumGap" w:sz="8" w:space="2" w:color="632423" w:themeColor="accent2" w:themeShade="80"/>
        </w:pBdr>
        <w:spacing w:before="120" w:line="240" w:lineRule="auto"/>
        <w:rPr>
          <w:rFonts w:ascii="Avenir Light" w:hAnsi="Avenir Light" w:cs="Calibri Light"/>
          <w:b/>
          <w:bCs/>
          <w:color w:val="auto"/>
          <w:sz w:val="22"/>
          <w:szCs w:val="22"/>
        </w:rPr>
      </w:pPr>
      <w:r w:rsidRPr="009172FD">
        <w:rPr>
          <w:rFonts w:ascii="Avenir Light" w:hAnsi="Avenir Light" w:cs="Calibri Light"/>
          <w:b/>
          <w:bCs/>
          <w:color w:val="auto"/>
          <w:sz w:val="22"/>
          <w:szCs w:val="22"/>
        </w:rPr>
        <w:t xml:space="preserve">graduate COMMITTEE </w:t>
      </w:r>
      <w:r w:rsidRPr="009172FD">
        <w:rPr>
          <w:rFonts w:ascii="Avenir Light" w:hAnsi="Avenir Light" w:cs="Calibri Light"/>
          <w:b/>
          <w:bCs/>
          <w:color w:val="auto"/>
          <w:sz w:val="22"/>
          <w:szCs w:val="22"/>
        </w:rPr>
        <w:br/>
        <w:t>curriculum PROPOSAL FORM</w:t>
      </w:r>
    </w:p>
    <w:p w14:paraId="670F7E92" w14:textId="779A1010" w:rsidR="00F64260" w:rsidRPr="009172FD" w:rsidRDefault="00047BBA" w:rsidP="00047BBA">
      <w:pPr>
        <w:pStyle w:val="Heading2"/>
        <w:jc w:val="left"/>
        <w:rPr>
          <w:rFonts w:ascii="Avenir Light" w:hAnsi="Avenir Light" w:cs="Calibri Light"/>
          <w:color w:val="auto"/>
          <w:sz w:val="22"/>
          <w:szCs w:val="22"/>
        </w:rPr>
      </w:pPr>
      <w:r w:rsidRPr="009172FD">
        <w:rPr>
          <w:rFonts w:ascii="Avenir Light" w:hAnsi="Avenir Light" w:cs="Calibri Light"/>
          <w:color w:val="auto"/>
          <w:sz w:val="22"/>
          <w:szCs w:val="22"/>
        </w:rPr>
        <w:t xml:space="preserve">A. </w:t>
      </w:r>
      <w:r w:rsidR="00F64260" w:rsidRPr="009172FD">
        <w:rPr>
          <w:rFonts w:ascii="Avenir Light" w:hAnsi="Avenir Light" w:cs="Calibri Light"/>
          <w:color w:val="auto"/>
          <w:sz w:val="22"/>
          <w:szCs w:val="22"/>
        </w:rPr>
        <w:t>Cover page</w:t>
      </w:r>
      <w:r w:rsidR="00F64260" w:rsidRPr="009172FD">
        <w:rPr>
          <w:rFonts w:ascii="Avenir Light" w:hAnsi="Avenir Light" w:cs="Calibri Light"/>
          <w:color w:val="auto"/>
          <w:sz w:val="22"/>
          <w:szCs w:val="22"/>
        </w:rPr>
        <w:tab/>
      </w:r>
      <w:r w:rsidRPr="009172FD">
        <w:rPr>
          <w:rFonts w:ascii="Avenir Light" w:hAnsi="Avenir Light" w:cs="Calibri Light"/>
          <w:caps w:val="0"/>
          <w:color w:val="auto"/>
          <w:spacing w:val="20"/>
          <w:sz w:val="22"/>
          <w:szCs w:val="22"/>
        </w:rPr>
        <w:t xml:space="preserve"> (</w:t>
      </w:r>
      <w:r w:rsidR="00E42292" w:rsidRPr="009172FD">
        <w:rPr>
          <w:rFonts w:ascii="Avenir Light" w:hAnsi="Avenir Light" w:cs="Calibri Light"/>
          <w:caps w:val="0"/>
          <w:color w:val="auto"/>
          <w:spacing w:val="20"/>
          <w:sz w:val="22"/>
          <w:szCs w:val="22"/>
        </w:rPr>
        <w:t>rover over</w:t>
      </w:r>
      <w:r w:rsidRPr="009172FD">
        <w:rPr>
          <w:rFonts w:ascii="Avenir Light" w:hAnsi="Avenir Light" w:cs="Calibri Light"/>
          <w:caps w:val="0"/>
          <w:color w:val="auto"/>
          <w:spacing w:val="20"/>
          <w:sz w:val="22"/>
          <w:szCs w:val="22"/>
        </w:rPr>
        <w:t xml:space="preserve"> text for more instructions</w:t>
      </w:r>
      <w:r w:rsidR="003A6696" w:rsidRPr="009172FD">
        <w:rPr>
          <w:rFonts w:ascii="Avenir Light" w:hAnsi="Avenir Light" w:cs="Calibri Light"/>
          <w:caps w:val="0"/>
          <w:color w:val="auto"/>
          <w:spacing w:val="20"/>
          <w:sz w:val="22"/>
          <w:szCs w:val="22"/>
        </w:rPr>
        <w:t>- please delete red instructions</w:t>
      </w:r>
      <w:r w:rsidRPr="009172FD">
        <w:rPr>
          <w:rFonts w:ascii="Avenir Light" w:hAnsi="Avenir Light" w:cs="Calibri Light"/>
          <w:caps w:val="0"/>
          <w:color w:val="auto"/>
          <w:spacing w:val="20"/>
          <w:sz w:val="22"/>
          <w:szCs w:val="22"/>
        </w:rPr>
        <w:t>)</w:t>
      </w:r>
    </w:p>
    <w:p w14:paraId="5877836D" w14:textId="77777777" w:rsidR="00F64260" w:rsidRPr="009172FD" w:rsidRDefault="00F64260" w:rsidP="00F70192">
      <w:pPr>
        <w:jc w:val="center"/>
        <w:rPr>
          <w:rFonts w:ascii="Avenir Light" w:hAnsi="Avenir Light" w:cs="Calibri Light"/>
        </w:rPr>
      </w:pPr>
    </w:p>
    <w:p w14:paraId="212301AC" w14:textId="77777777" w:rsidR="001660E6" w:rsidRPr="009172FD" w:rsidRDefault="001660E6" w:rsidP="009C5BD4">
      <w:pPr>
        <w:rPr>
          <w:rFonts w:ascii="Avenir Light" w:hAnsi="Avenir Light" w:cs="Calibri Light"/>
          <w:color w:val="FF0000"/>
          <w:spacing w:val="15"/>
        </w:rPr>
      </w:pP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5"/>
        <w:gridCol w:w="1761"/>
        <w:gridCol w:w="740"/>
        <w:gridCol w:w="1376"/>
        <w:gridCol w:w="1233"/>
        <w:gridCol w:w="2993"/>
        <w:gridCol w:w="282"/>
      </w:tblGrid>
      <w:tr w:rsidR="00047BBA" w:rsidRPr="009172FD" w14:paraId="74BE87CE" w14:textId="77777777" w:rsidTr="596709EF">
        <w:trPr>
          <w:cantSplit/>
        </w:trPr>
        <w:tc>
          <w:tcPr>
            <w:tcW w:w="1111" w:type="pct"/>
            <w:vAlign w:val="center"/>
          </w:tcPr>
          <w:p w14:paraId="7BF9C502" w14:textId="1EC189E5" w:rsidR="00F64260" w:rsidRPr="009172FD" w:rsidRDefault="00F64260" w:rsidP="00010085">
            <w:pPr>
              <w:rPr>
                <w:rFonts w:ascii="Avenir Light" w:hAnsi="Avenir Light" w:cs="Calibri Light"/>
                <w:color w:val="0D0D0D" w:themeColor="text1" w:themeTint="F2"/>
              </w:rPr>
            </w:pPr>
            <w:r w:rsidRPr="009172FD">
              <w:rPr>
                <w:rFonts w:ascii="Avenir Light" w:hAnsi="Avenir Light" w:cs="Calibri Light"/>
                <w:color w:val="0D0D0D" w:themeColor="text1" w:themeTint="F2"/>
              </w:rPr>
              <w:t>A.1</w:t>
            </w:r>
            <w:hyperlink w:anchor="_acknowledge" w:tooltip="Indicate course(s) and/or program(s) this proposal addresses. Use the full name of programs; indicate the exact degree it affects. Use separate forms if you are making multiple changes." w:history="1">
              <w:r w:rsidRPr="009172FD">
                <w:rPr>
                  <w:rStyle w:val="Hyperlink"/>
                  <w:rFonts w:ascii="Avenir Light" w:hAnsi="Avenir Light" w:cs="Calibri Light"/>
                </w:rPr>
                <w:t>. Course or program</w:t>
              </w:r>
            </w:hyperlink>
          </w:p>
        </w:tc>
        <w:tc>
          <w:tcPr>
            <w:tcW w:w="3758" w:type="pct"/>
            <w:gridSpan w:val="5"/>
          </w:tcPr>
          <w:p w14:paraId="3807EAD1" w14:textId="3815B5AD" w:rsidR="00F64260" w:rsidRPr="009172FD" w:rsidRDefault="007104B1" w:rsidP="00B862BF">
            <w:pPr>
              <w:pStyle w:val="Heading5"/>
              <w:rPr>
                <w:rFonts w:ascii="Avenir Light" w:hAnsi="Avenir Light" w:cs="Calibri Light"/>
                <w:color w:val="auto"/>
              </w:rPr>
            </w:pPr>
            <w:bookmarkStart w:id="1" w:name="Proposal"/>
            <w:bookmarkEnd w:id="1"/>
            <w:r>
              <w:rPr>
                <w:rFonts w:ascii="Avenir Light" w:hAnsi="Avenir Light" w:cs="Calibri Light"/>
                <w:color w:val="auto"/>
              </w:rPr>
              <w:t>CEP 556 Cognitive behavioral interventions</w:t>
            </w:r>
          </w:p>
        </w:tc>
        <w:tc>
          <w:tcPr>
            <w:tcW w:w="131" w:type="pct"/>
            <w:vMerge w:val="restart"/>
          </w:tcPr>
          <w:p w14:paraId="22C82EF7" w14:textId="77777777" w:rsidR="008628B1" w:rsidRPr="009172FD" w:rsidRDefault="008628B1" w:rsidP="00345149">
            <w:pPr>
              <w:spacing w:line="240" w:lineRule="auto"/>
              <w:rPr>
                <w:rFonts w:ascii="Avenir Light" w:hAnsi="Avenir Light" w:cs="Calibri Light"/>
              </w:rPr>
            </w:pPr>
            <w:bookmarkStart w:id="2" w:name="_MON_1418820125"/>
            <w:bookmarkStart w:id="3" w:name="affecred"/>
            <w:bookmarkEnd w:id="2"/>
            <w:bookmarkEnd w:id="3"/>
          </w:p>
        </w:tc>
      </w:tr>
      <w:tr w:rsidR="00047BBA" w:rsidRPr="009172FD" w14:paraId="512E93CC" w14:textId="77777777" w:rsidTr="596709EF">
        <w:trPr>
          <w:cantSplit/>
        </w:trPr>
        <w:tc>
          <w:tcPr>
            <w:tcW w:w="1111" w:type="pct"/>
            <w:vAlign w:val="center"/>
          </w:tcPr>
          <w:p w14:paraId="2633C292" w14:textId="4B5EBE23" w:rsidR="00AA4EEB" w:rsidRPr="009172FD" w:rsidRDefault="004301A3" w:rsidP="00A80034">
            <w:pPr>
              <w:rPr>
                <w:rStyle w:val="Hyperlink"/>
                <w:rFonts w:ascii="Avenir Light" w:hAnsi="Avenir Light" w:cs="Calibri Light"/>
                <w:color w:val="auto"/>
              </w:rPr>
            </w:pPr>
            <w:r w:rsidRPr="009172FD">
              <w:rPr>
                <w:rFonts w:ascii="Avenir Light" w:hAnsi="Avenir Light" w:cs="Calibri Light"/>
              </w:rPr>
              <w:t>Academic Unit</w:t>
            </w:r>
          </w:p>
        </w:tc>
        <w:tc>
          <w:tcPr>
            <w:tcW w:w="3758" w:type="pct"/>
            <w:gridSpan w:val="5"/>
          </w:tcPr>
          <w:p w14:paraId="2ABC2D29" w14:textId="5CC7C188" w:rsidR="00AA4EEB" w:rsidRPr="009172FD" w:rsidRDefault="004301A3" w:rsidP="004301A3">
            <w:pPr>
              <w:rPr>
                <w:rFonts w:ascii="Avenir Light" w:hAnsi="Avenir Light" w:cs="Calibri Light"/>
              </w:rPr>
            </w:pPr>
            <w:r w:rsidRPr="009172FD">
              <w:rPr>
                <w:rFonts w:ascii="Avenir Light" w:hAnsi="Avenir Light" w:cs="Calibri Light"/>
              </w:rPr>
              <w:t xml:space="preserve">School of Education </w:t>
            </w:r>
          </w:p>
        </w:tc>
        <w:tc>
          <w:tcPr>
            <w:tcW w:w="131" w:type="pct"/>
            <w:vMerge/>
          </w:tcPr>
          <w:p w14:paraId="101D5ABC" w14:textId="77777777" w:rsidR="00AA4EEB" w:rsidRPr="009172FD" w:rsidRDefault="00AA4EEB" w:rsidP="008B1F84">
            <w:pPr>
              <w:rPr>
                <w:rFonts w:ascii="Avenir Light" w:hAnsi="Avenir Light" w:cs="Calibri Light"/>
              </w:rPr>
            </w:pPr>
          </w:p>
        </w:tc>
      </w:tr>
      <w:tr w:rsidR="00047BBA" w:rsidRPr="009172FD" w14:paraId="3178107D" w14:textId="77777777" w:rsidTr="596709EF">
        <w:trPr>
          <w:cantSplit/>
        </w:trPr>
        <w:tc>
          <w:tcPr>
            <w:tcW w:w="1111" w:type="pct"/>
            <w:vAlign w:val="center"/>
          </w:tcPr>
          <w:p w14:paraId="61FB1322" w14:textId="77777777" w:rsidR="00F64260" w:rsidRPr="009172FD" w:rsidRDefault="00F64260" w:rsidP="00010085">
            <w:pPr>
              <w:rPr>
                <w:rFonts w:ascii="Avenir Light" w:hAnsi="Avenir Light" w:cs="Calibri Light"/>
              </w:rPr>
            </w:pPr>
            <w:r w:rsidRPr="009172FD">
              <w:rPr>
                <w:rFonts w:ascii="Avenir Light" w:hAnsi="Avenir Light" w:cs="Calibri Light"/>
              </w:rPr>
              <w:t xml:space="preserve">A.2.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9172FD">
                <w:rPr>
                  <w:rStyle w:val="Hyperlink"/>
                  <w:rFonts w:ascii="Avenir Light" w:hAnsi="Avenir Light" w:cs="Calibri Light"/>
                  <w:color w:val="auto"/>
                </w:rPr>
                <w:t>Proposal type</w:t>
              </w:r>
            </w:hyperlink>
          </w:p>
        </w:tc>
        <w:tc>
          <w:tcPr>
            <w:tcW w:w="3758" w:type="pct"/>
            <w:gridSpan w:val="5"/>
          </w:tcPr>
          <w:p w14:paraId="162BF641" w14:textId="669024EA" w:rsidR="00F64260" w:rsidRPr="009172FD" w:rsidRDefault="00F64260" w:rsidP="000A36CD">
            <w:pPr>
              <w:rPr>
                <w:rFonts w:ascii="Avenir Light" w:hAnsi="Avenir Light" w:cs="Calibri Light"/>
              </w:rPr>
            </w:pPr>
            <w:bookmarkStart w:id="4" w:name="type"/>
            <w:r w:rsidRPr="596709EF">
              <w:rPr>
                <w:rFonts w:ascii="Avenir Light" w:hAnsi="Avenir Light" w:cs="Calibri Light"/>
              </w:rPr>
              <w:t>Course</w:t>
            </w:r>
            <w:bookmarkEnd w:id="4"/>
            <w:r w:rsidR="007104B1" w:rsidRPr="596709EF">
              <w:rPr>
                <w:rFonts w:ascii="Avenir Light" w:hAnsi="Avenir Light" w:cs="Calibri Light"/>
              </w:rPr>
              <w:t xml:space="preserve"> </w:t>
            </w:r>
            <w:r w:rsidRPr="596709EF">
              <w:rPr>
                <w:rFonts w:ascii="Avenir Light" w:hAnsi="Avenir Light" w:cs="Calibri Light"/>
              </w:rPr>
              <w:t xml:space="preserve">revision  </w:t>
            </w:r>
            <w:bookmarkStart w:id="5" w:name="deletion"/>
            <w:bookmarkEnd w:id="5"/>
          </w:p>
        </w:tc>
        <w:tc>
          <w:tcPr>
            <w:tcW w:w="131" w:type="pct"/>
            <w:vMerge/>
          </w:tcPr>
          <w:p w14:paraId="2F92E56B" w14:textId="77777777" w:rsidR="00F64260" w:rsidRPr="009172FD" w:rsidRDefault="00F64260" w:rsidP="008B1F84">
            <w:pPr>
              <w:rPr>
                <w:rFonts w:ascii="Avenir Light" w:hAnsi="Avenir Light" w:cs="Calibri Light"/>
              </w:rPr>
            </w:pPr>
          </w:p>
        </w:tc>
      </w:tr>
      <w:tr w:rsidR="00047BBA" w:rsidRPr="009172FD" w14:paraId="4A869F85" w14:textId="77777777" w:rsidTr="596709EF">
        <w:trPr>
          <w:cantSplit/>
        </w:trPr>
        <w:tc>
          <w:tcPr>
            <w:tcW w:w="1111" w:type="pct"/>
            <w:vAlign w:val="center"/>
          </w:tcPr>
          <w:p w14:paraId="661D6459" w14:textId="77777777" w:rsidR="00F64260" w:rsidRPr="009172FD" w:rsidRDefault="00F64260" w:rsidP="00010085">
            <w:pPr>
              <w:rPr>
                <w:rFonts w:ascii="Avenir Light" w:hAnsi="Avenir Light" w:cs="Calibri Light"/>
              </w:rPr>
            </w:pPr>
            <w:r w:rsidRPr="009172FD">
              <w:rPr>
                <w:rFonts w:ascii="Avenir Light" w:hAnsi="Avenir Light" w:cs="Calibri Light"/>
              </w:rPr>
              <w:t xml:space="preserve">A.3. </w:t>
            </w:r>
            <w:hyperlink w:anchor="Originator" w:tooltip="Name of the person submitting the proposal" w:history="1">
              <w:r w:rsidRPr="009172FD">
                <w:rPr>
                  <w:rStyle w:val="Hyperlink"/>
                  <w:rFonts w:ascii="Avenir Light" w:hAnsi="Avenir Light" w:cs="Calibri Light"/>
                  <w:color w:val="auto"/>
                </w:rPr>
                <w:t>Originator</w:t>
              </w:r>
            </w:hyperlink>
          </w:p>
        </w:tc>
        <w:tc>
          <w:tcPr>
            <w:tcW w:w="1160" w:type="pct"/>
            <w:gridSpan w:val="2"/>
          </w:tcPr>
          <w:p w14:paraId="109F9B7A" w14:textId="0DF89643" w:rsidR="00F64260" w:rsidRPr="009172FD" w:rsidRDefault="007104B1" w:rsidP="00B862BF">
            <w:pPr>
              <w:rPr>
                <w:rFonts w:ascii="Avenir Light" w:hAnsi="Avenir Light" w:cs="Calibri Light"/>
              </w:rPr>
            </w:pPr>
            <w:bookmarkStart w:id="6" w:name="Originator"/>
            <w:bookmarkEnd w:id="6"/>
            <w:proofErr w:type="spellStart"/>
            <w:r>
              <w:rPr>
                <w:rFonts w:ascii="Avenir Light" w:hAnsi="Avenir Light" w:cs="Calibri Light"/>
              </w:rPr>
              <w:t>Kalina</w:t>
            </w:r>
            <w:proofErr w:type="spellEnd"/>
            <w:r>
              <w:rPr>
                <w:rFonts w:ascii="Avenir Light" w:hAnsi="Avenir Light" w:cs="Calibri Light"/>
              </w:rPr>
              <w:t xml:space="preserve"> </w:t>
            </w:r>
            <w:proofErr w:type="spellStart"/>
            <w:r>
              <w:rPr>
                <w:rFonts w:ascii="Avenir Light" w:hAnsi="Avenir Light" w:cs="Calibri Light"/>
              </w:rPr>
              <w:t>Brabeck</w:t>
            </w:r>
            <w:proofErr w:type="spellEnd"/>
          </w:p>
        </w:tc>
        <w:tc>
          <w:tcPr>
            <w:tcW w:w="1210" w:type="pct"/>
            <w:gridSpan w:val="2"/>
          </w:tcPr>
          <w:p w14:paraId="561C556F" w14:textId="77777777" w:rsidR="00F64260" w:rsidRPr="009172FD" w:rsidRDefault="00F64015" w:rsidP="00B862BF">
            <w:pPr>
              <w:rPr>
                <w:rFonts w:ascii="Avenir Light" w:hAnsi="Avenir Light" w:cs="Calibri Light"/>
              </w:rPr>
            </w:pPr>
            <w:hyperlink w:anchor="home_dept" w:tooltip="Which department, program, academic unit, office, and/or school is primarily responsible for the curriculum change?" w:history="1">
              <w:r w:rsidR="00F64260" w:rsidRPr="009172FD">
                <w:rPr>
                  <w:rStyle w:val="Hyperlink"/>
                  <w:rFonts w:ascii="Avenir Light" w:hAnsi="Avenir Light" w:cs="Calibri Light"/>
                  <w:color w:val="auto"/>
                </w:rPr>
                <w:t>Home department</w:t>
              </w:r>
            </w:hyperlink>
          </w:p>
        </w:tc>
        <w:tc>
          <w:tcPr>
            <w:tcW w:w="1519" w:type="pct"/>
            <w:gridSpan w:val="2"/>
          </w:tcPr>
          <w:p w14:paraId="1806736B" w14:textId="3A170D87" w:rsidR="00F64260" w:rsidRPr="009172FD" w:rsidRDefault="007104B1" w:rsidP="00B862BF">
            <w:pPr>
              <w:rPr>
                <w:rFonts w:ascii="Avenir Light" w:hAnsi="Avenir Light" w:cs="Calibri Light"/>
              </w:rPr>
            </w:pPr>
            <w:bookmarkStart w:id="7" w:name="home_dept"/>
            <w:bookmarkEnd w:id="7"/>
            <w:r>
              <w:rPr>
                <w:rFonts w:ascii="Avenir Light" w:hAnsi="Avenir Light" w:cs="Calibri Light"/>
              </w:rPr>
              <w:t>CEP</w:t>
            </w:r>
          </w:p>
        </w:tc>
      </w:tr>
      <w:tr w:rsidR="00047BBA" w:rsidRPr="009172FD" w14:paraId="32A3543C" w14:textId="77777777" w:rsidTr="596709EF">
        <w:tc>
          <w:tcPr>
            <w:tcW w:w="1111" w:type="pct"/>
            <w:vAlign w:val="center"/>
          </w:tcPr>
          <w:p w14:paraId="67547992" w14:textId="77777777" w:rsidR="00155067" w:rsidRPr="009172FD" w:rsidRDefault="00F64260" w:rsidP="00010085">
            <w:pPr>
              <w:rPr>
                <w:rStyle w:val="Hyperlink"/>
                <w:rFonts w:ascii="Avenir Light" w:hAnsi="Avenir Light" w:cs="Calibri Light"/>
                <w:color w:val="auto"/>
              </w:rPr>
            </w:pPr>
            <w:r w:rsidRPr="009172FD">
              <w:rPr>
                <w:rFonts w:ascii="Avenir Light" w:hAnsi="Avenir Light" w:cs="Calibri Light"/>
              </w:rPr>
              <w:t xml:space="preserve">A.4. </w:t>
            </w:r>
            <w:hyperlink w:anchor="Rationale" w:tooltip="Give the rationale for the proposal. If this is a revision, explain every aspect you want to change. Also, include how this will impact faculty. (This is the MOST important response on this proposal.)" w:history="1">
              <w:r w:rsidRPr="009172FD">
                <w:rPr>
                  <w:rStyle w:val="Hyperlink"/>
                  <w:rFonts w:ascii="Avenir Light" w:hAnsi="Avenir Light" w:cs="Calibri Light"/>
                  <w:color w:val="auto"/>
                </w:rPr>
                <w:t>Rationale</w:t>
              </w:r>
            </w:hyperlink>
          </w:p>
          <w:p w14:paraId="1171ADDB" w14:textId="77777777" w:rsidR="001660E6" w:rsidRPr="009172FD" w:rsidRDefault="001660E6" w:rsidP="00010085">
            <w:pPr>
              <w:rPr>
                <w:rFonts w:ascii="Avenir Light" w:hAnsi="Avenir Light" w:cs="Calibri Light"/>
              </w:rPr>
            </w:pPr>
          </w:p>
          <w:p w14:paraId="29A28E61" w14:textId="65448A11" w:rsidR="00F64260" w:rsidRPr="009172FD" w:rsidRDefault="00155067" w:rsidP="00010085">
            <w:pPr>
              <w:rPr>
                <w:rFonts w:ascii="Avenir Light" w:hAnsi="Avenir Light" w:cs="Calibri Light"/>
              </w:rPr>
            </w:pPr>
            <w:r w:rsidRPr="009172FD">
              <w:rPr>
                <w:rFonts w:ascii="Avenir Light" w:hAnsi="Avenir Light" w:cs="Calibri Light"/>
              </w:rPr>
              <w:t xml:space="preserve">Additional Information for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sidRPr="009172FD">
                <w:rPr>
                  <w:rStyle w:val="Hyperlink"/>
                  <w:rFonts w:ascii="Avenir Light" w:hAnsi="Avenir Light" w:cs="Calibri Light"/>
                  <w:color w:val="auto"/>
                </w:rPr>
                <w:t>new programs</w:t>
              </w:r>
            </w:hyperlink>
          </w:p>
        </w:tc>
        <w:tc>
          <w:tcPr>
            <w:tcW w:w="3889" w:type="pct"/>
            <w:gridSpan w:val="6"/>
          </w:tcPr>
          <w:p w14:paraId="1C020826" w14:textId="4FB59FA0" w:rsidR="00F64260" w:rsidRDefault="007104B1" w:rsidP="007104B1">
            <w:pPr>
              <w:spacing w:line="240" w:lineRule="auto"/>
              <w:rPr>
                <w:rFonts w:ascii="Avenir Light" w:hAnsi="Avenir Light" w:cs="Calibri Light"/>
              </w:rPr>
            </w:pPr>
            <w:bookmarkStart w:id="8" w:name="Rationale"/>
            <w:bookmarkEnd w:id="8"/>
            <w:r w:rsidRPr="1BB16C31">
              <w:rPr>
                <w:rFonts w:ascii="Avenir Light" w:hAnsi="Avenir Light" w:cs="Calibri Light"/>
              </w:rPr>
              <w:t xml:space="preserve">CEP 556 Cognitive Behavioral Interventions has been offered as an elective in the Counseling program. However, in response to recent trends in the field, we started teaching a new elective, offered as a workshop, in its place: CEP 580 Evidence-based Interventions: CBT, ACT, and DBT. This new elective took the content in CEP 556 and expanded it to include </w:t>
            </w:r>
            <w:r w:rsidR="31E8AA12" w:rsidRPr="1BB16C31">
              <w:rPr>
                <w:rFonts w:ascii="Avenir Light" w:hAnsi="Avenir Light" w:cs="Calibri Light"/>
              </w:rPr>
              <w:t xml:space="preserve">two </w:t>
            </w:r>
            <w:r w:rsidRPr="1BB16C31">
              <w:rPr>
                <w:rFonts w:ascii="Avenir Light" w:hAnsi="Avenir Light" w:cs="Calibri Light"/>
              </w:rPr>
              <w:t>more recent developments in contextual cognitive behavioral science and therapy</w:t>
            </w:r>
            <w:r w:rsidR="1D841751" w:rsidRPr="1BB16C31">
              <w:rPr>
                <w:rFonts w:ascii="Avenir Light" w:hAnsi="Avenir Light" w:cs="Calibri Light"/>
              </w:rPr>
              <w:t xml:space="preserve">, </w:t>
            </w:r>
            <w:r w:rsidRPr="1BB16C31">
              <w:rPr>
                <w:rFonts w:ascii="Avenir Light" w:hAnsi="Avenir Light" w:cs="Calibri Light"/>
              </w:rPr>
              <w:t>A</w:t>
            </w:r>
            <w:r w:rsidR="611865F8" w:rsidRPr="1BB16C31">
              <w:rPr>
                <w:rFonts w:ascii="Avenir Light" w:hAnsi="Avenir Light" w:cs="Calibri Light"/>
              </w:rPr>
              <w:t xml:space="preserve">cceptance and </w:t>
            </w:r>
            <w:r w:rsidR="02D782D3" w:rsidRPr="1BB16C31">
              <w:rPr>
                <w:rFonts w:ascii="Avenir Light" w:hAnsi="Avenir Light" w:cs="Calibri Light"/>
              </w:rPr>
              <w:t>Commitment</w:t>
            </w:r>
            <w:r w:rsidR="611865F8" w:rsidRPr="1BB16C31">
              <w:rPr>
                <w:rFonts w:ascii="Avenir Light" w:hAnsi="Avenir Light" w:cs="Calibri Light"/>
              </w:rPr>
              <w:t xml:space="preserve"> Therapy</w:t>
            </w:r>
            <w:r w:rsidR="18752CAC" w:rsidRPr="1BB16C31">
              <w:rPr>
                <w:rFonts w:ascii="Avenir Light" w:hAnsi="Avenir Light" w:cs="Calibri Light"/>
              </w:rPr>
              <w:t xml:space="preserve"> (ACT)</w:t>
            </w:r>
            <w:r w:rsidRPr="1BB16C31">
              <w:rPr>
                <w:rFonts w:ascii="Avenir Light" w:hAnsi="Avenir Light" w:cs="Calibri Light"/>
              </w:rPr>
              <w:t xml:space="preserve"> and D</w:t>
            </w:r>
            <w:r w:rsidR="6589F5BE" w:rsidRPr="1BB16C31">
              <w:rPr>
                <w:rFonts w:ascii="Avenir Light" w:hAnsi="Avenir Light" w:cs="Calibri Light"/>
              </w:rPr>
              <w:t>ialectical and Behavioral Therapy</w:t>
            </w:r>
            <w:r w:rsidR="49796B78" w:rsidRPr="1BB16C31">
              <w:rPr>
                <w:rFonts w:ascii="Avenir Light" w:hAnsi="Avenir Light" w:cs="Calibri Light"/>
              </w:rPr>
              <w:t xml:space="preserve"> (DBT</w:t>
            </w:r>
            <w:r w:rsidRPr="1BB16C31">
              <w:rPr>
                <w:rFonts w:ascii="Avenir Light" w:hAnsi="Avenir Light" w:cs="Calibri Light"/>
              </w:rPr>
              <w:t xml:space="preserve">). We have had growing enrollment over the three years we offered the course (e.g., nine students in fall 22, seventeen students in fall 23). To avoid adding another course to our program, we are seeking to revise the CEP 556 Cognitive Behavioral interventions course to CEP 556 </w:t>
            </w:r>
            <w:r w:rsidR="009D5B9F" w:rsidRPr="1BB16C31">
              <w:rPr>
                <w:rFonts w:ascii="Avenir Light" w:hAnsi="Avenir Light" w:cs="Calibri Light"/>
              </w:rPr>
              <w:t xml:space="preserve">Intro to </w:t>
            </w:r>
            <w:r w:rsidRPr="1BB16C31">
              <w:rPr>
                <w:rFonts w:ascii="Avenir Light" w:hAnsi="Avenir Light" w:cs="Calibri Light"/>
              </w:rPr>
              <w:t>Evidence-based Interventions: CBT, ACT</w:t>
            </w:r>
            <w:r w:rsidR="009D5B9F" w:rsidRPr="1BB16C31">
              <w:rPr>
                <w:rFonts w:ascii="Avenir Light" w:hAnsi="Avenir Light" w:cs="Calibri Light"/>
              </w:rPr>
              <w:t>,</w:t>
            </w:r>
            <w:r w:rsidRPr="1BB16C31">
              <w:rPr>
                <w:rFonts w:ascii="Avenir Light" w:hAnsi="Avenir Light" w:cs="Calibri Light"/>
              </w:rPr>
              <w:t xml:space="preserve"> DBT. </w:t>
            </w:r>
            <w:r w:rsidR="00B12F49" w:rsidRPr="1BB16C31">
              <w:rPr>
                <w:rFonts w:ascii="Avenir Light" w:hAnsi="Avenir Light" w:cs="Calibri Light"/>
              </w:rPr>
              <w:t xml:space="preserve"> This course will now also be offered during the regular semester (fall) rather than summer.</w:t>
            </w:r>
          </w:p>
          <w:p w14:paraId="05EEBBB2" w14:textId="25078B40" w:rsidR="007104B1" w:rsidRPr="009172FD" w:rsidRDefault="007104B1" w:rsidP="007104B1">
            <w:pPr>
              <w:spacing w:line="240" w:lineRule="auto"/>
              <w:rPr>
                <w:rFonts w:ascii="Avenir Light" w:hAnsi="Avenir Light" w:cs="Calibri Light"/>
              </w:rPr>
            </w:pPr>
          </w:p>
        </w:tc>
      </w:tr>
      <w:tr w:rsidR="00047BBA" w:rsidRPr="009172FD" w14:paraId="16E2A762" w14:textId="77777777" w:rsidTr="596709EF">
        <w:trPr>
          <w:cantSplit/>
        </w:trPr>
        <w:tc>
          <w:tcPr>
            <w:tcW w:w="1111" w:type="pct"/>
            <w:vAlign w:val="center"/>
          </w:tcPr>
          <w:p w14:paraId="0EB96960" w14:textId="35796B4B" w:rsidR="000357A5" w:rsidRPr="009172FD" w:rsidRDefault="000357A5" w:rsidP="000357A5">
            <w:pPr>
              <w:rPr>
                <w:rFonts w:ascii="Avenir Light" w:hAnsi="Avenir Light" w:cs="Calibri Light"/>
              </w:rPr>
            </w:pPr>
            <w:r w:rsidRPr="009172FD">
              <w:rPr>
                <w:rFonts w:ascii="Avenir Light" w:hAnsi="Avenir Light" w:cs="Calibri Light"/>
              </w:rPr>
              <w:t xml:space="preserve">A.5. </w:t>
            </w:r>
            <w:hyperlink w:anchor="student_impact" w:tooltip="How many students, from which programs will be affected? Will they pay more or stay in school longer? What is the plan to minimize potential negative impact? Don't forget to include positive impact, too." w:history="1">
              <w:r w:rsidRPr="009172FD">
                <w:rPr>
                  <w:rStyle w:val="Hyperlink"/>
                  <w:rFonts w:ascii="Avenir Light" w:hAnsi="Avenir Light" w:cs="Calibri Light"/>
                  <w:color w:val="auto"/>
                </w:rPr>
                <w:t>Student impact</w:t>
              </w:r>
            </w:hyperlink>
          </w:p>
        </w:tc>
        <w:tc>
          <w:tcPr>
            <w:tcW w:w="3889" w:type="pct"/>
            <w:gridSpan w:val="6"/>
          </w:tcPr>
          <w:p w14:paraId="29CC1F8A" w14:textId="553DE13B" w:rsidR="000357A5" w:rsidRPr="009172FD" w:rsidRDefault="007104B1" w:rsidP="00B862BF">
            <w:pPr>
              <w:rPr>
                <w:rFonts w:ascii="Avenir Light" w:hAnsi="Avenir Light" w:cs="Calibri Light"/>
              </w:rPr>
            </w:pPr>
            <w:r>
              <w:rPr>
                <w:rFonts w:ascii="Avenir Light" w:hAnsi="Avenir Light" w:cs="Calibri Light"/>
              </w:rPr>
              <w:t xml:space="preserve">Students will benefit </w:t>
            </w:r>
            <w:r w:rsidR="00140315">
              <w:rPr>
                <w:rFonts w:ascii="Avenir Light" w:hAnsi="Avenir Light" w:cs="Calibri Light"/>
              </w:rPr>
              <w:t>the incorporation of more recent developments in the field into the original CEP 556 course.</w:t>
            </w:r>
          </w:p>
        </w:tc>
      </w:tr>
      <w:tr w:rsidR="00047BBA" w:rsidRPr="009172FD" w14:paraId="6C5E3AB5" w14:textId="77777777" w:rsidTr="596709EF">
        <w:trPr>
          <w:cantSplit/>
        </w:trPr>
        <w:tc>
          <w:tcPr>
            <w:tcW w:w="1111" w:type="pct"/>
            <w:vAlign w:val="center"/>
          </w:tcPr>
          <w:p w14:paraId="34020C66" w14:textId="2770AF60" w:rsidR="000357A5" w:rsidRPr="009172FD" w:rsidRDefault="000357A5" w:rsidP="000357A5">
            <w:pPr>
              <w:rPr>
                <w:rFonts w:ascii="Avenir Light" w:hAnsi="Avenir Light" w:cs="Calibri Light"/>
              </w:rPr>
            </w:pPr>
            <w:r w:rsidRPr="009172FD">
              <w:rPr>
                <w:rFonts w:ascii="Avenir Light" w:hAnsi="Avenir Light" w:cs="Calibri Light"/>
              </w:rPr>
              <w:t xml:space="preserve">A.6. </w:t>
            </w:r>
            <w:hyperlink w:anchor="impact" w:tooltip="List all departments, programs, and offices that may be affected by this change. Note, acknowledgment signatures of Chairs of all affected departments are required (and their Deans). " w:history="1">
              <w:r w:rsidR="004301A3" w:rsidRPr="009172FD">
                <w:rPr>
                  <w:rStyle w:val="Hyperlink"/>
                  <w:rFonts w:ascii="Avenir Light" w:hAnsi="Avenir Light" w:cs="Calibri Light"/>
                  <w:color w:val="auto"/>
                </w:rPr>
                <w:t>Impact on other programs</w:t>
              </w:r>
            </w:hyperlink>
          </w:p>
        </w:tc>
        <w:tc>
          <w:tcPr>
            <w:tcW w:w="3889" w:type="pct"/>
            <w:gridSpan w:val="6"/>
          </w:tcPr>
          <w:p w14:paraId="4DA2748E" w14:textId="4AE5E035" w:rsidR="000357A5" w:rsidRPr="009172FD" w:rsidRDefault="00153DE9" w:rsidP="00B862BF">
            <w:pPr>
              <w:rPr>
                <w:rFonts w:ascii="Avenir Light" w:hAnsi="Avenir Light" w:cs="Calibri Light"/>
              </w:rPr>
            </w:pPr>
            <w:r>
              <w:rPr>
                <w:rFonts w:ascii="Avenir Light" w:hAnsi="Avenir Light" w:cs="Calibri Light"/>
              </w:rPr>
              <w:t>This course is taken by Counseling students and does not affect other programs.</w:t>
            </w:r>
          </w:p>
        </w:tc>
      </w:tr>
      <w:tr w:rsidR="00047BBA" w:rsidRPr="009172FD" w14:paraId="2AC7A995" w14:textId="77777777" w:rsidTr="596709EF">
        <w:trPr>
          <w:cantSplit/>
        </w:trPr>
        <w:tc>
          <w:tcPr>
            <w:tcW w:w="1111" w:type="pct"/>
            <w:vMerge w:val="restart"/>
            <w:vAlign w:val="center"/>
          </w:tcPr>
          <w:p w14:paraId="4D4A0D44" w14:textId="42E92028" w:rsidR="00B07266" w:rsidRPr="009172FD" w:rsidRDefault="00B07266" w:rsidP="00010085">
            <w:pPr>
              <w:rPr>
                <w:rFonts w:ascii="Avenir Light" w:hAnsi="Avenir Light" w:cs="Calibri Light"/>
              </w:rPr>
            </w:pPr>
            <w:r w:rsidRPr="009172FD">
              <w:rPr>
                <w:rFonts w:ascii="Avenir Light" w:hAnsi="Avenir Light" w:cs="Calibri Light"/>
              </w:rPr>
              <w:t xml:space="preserve">A.7. </w:t>
            </w:r>
            <w:hyperlink w:anchor="Resource" w:tooltip="Provide statements on resource impact, including the need for full time and part-time faculty. If no impact, explain why." w:history="1">
              <w:r w:rsidRPr="009172FD">
                <w:rPr>
                  <w:rStyle w:val="Hyperlink"/>
                  <w:rFonts w:ascii="Avenir Light" w:hAnsi="Avenir Light" w:cs="Calibri Light"/>
                  <w:color w:val="auto"/>
                </w:rPr>
                <w:t>Resource impact</w:t>
              </w:r>
            </w:hyperlink>
          </w:p>
        </w:tc>
        <w:bookmarkStart w:id="9" w:name="Resource"/>
        <w:tc>
          <w:tcPr>
            <w:tcW w:w="817" w:type="pct"/>
          </w:tcPr>
          <w:p w14:paraId="2CEBB622" w14:textId="77777777" w:rsidR="00B07266" w:rsidRPr="009172FD" w:rsidRDefault="00B07266" w:rsidP="00C25F9D">
            <w:pPr>
              <w:rPr>
                <w:rFonts w:ascii="Avenir Light" w:hAnsi="Avenir Light" w:cs="Calibri Light"/>
              </w:rPr>
            </w:pPr>
            <w:r w:rsidRPr="009172FD">
              <w:rPr>
                <w:rFonts w:ascii="Avenir Light" w:hAnsi="Avenir Light" w:cs="Calibri Light"/>
              </w:rPr>
              <w:fldChar w:fldCharType="begin"/>
            </w:r>
            <w:r w:rsidRPr="009172FD">
              <w:rPr>
                <w:rFonts w:ascii="Avenir Light" w:hAnsi="Avenir Light" w:cs="Calibri Light"/>
              </w:rPr>
              <w:instrText>HYPERLINK  \l "faculty" \o "Need to hire new full-time or part-time faculty? This is where you indicate if this proposal will be affecting FLH in your department/program."</w:instrText>
            </w:r>
            <w:r w:rsidRPr="009172FD">
              <w:rPr>
                <w:rFonts w:ascii="Avenir Light" w:hAnsi="Avenir Light" w:cs="Calibri Light"/>
              </w:rPr>
              <w:fldChar w:fldCharType="separate"/>
            </w:r>
            <w:r w:rsidRPr="009172FD">
              <w:rPr>
                <w:rStyle w:val="Hyperlink"/>
                <w:rFonts w:ascii="Avenir Light" w:hAnsi="Avenir Light" w:cs="Calibri Light"/>
                <w:color w:val="auto"/>
              </w:rPr>
              <w:t>Faculty</w:t>
            </w:r>
            <w:bookmarkEnd w:id="9"/>
            <w:r w:rsidRPr="009172FD">
              <w:rPr>
                <w:rStyle w:val="Hyperlink"/>
                <w:rFonts w:ascii="Avenir Light" w:hAnsi="Avenir Light" w:cs="Calibri Light"/>
                <w:color w:val="auto"/>
              </w:rPr>
              <w:t xml:space="preserve"> PT &amp; FT</w:t>
            </w:r>
            <w:r w:rsidRPr="009172FD">
              <w:rPr>
                <w:rFonts w:ascii="Avenir Light" w:hAnsi="Avenir Light" w:cs="Calibri Light"/>
              </w:rPr>
              <w:fldChar w:fldCharType="end"/>
            </w:r>
            <w:r w:rsidRPr="009172FD">
              <w:rPr>
                <w:rFonts w:ascii="Avenir Light" w:hAnsi="Avenir Light" w:cs="Calibri Light"/>
              </w:rPr>
              <w:t xml:space="preserve">: </w:t>
            </w:r>
          </w:p>
        </w:tc>
        <w:tc>
          <w:tcPr>
            <w:tcW w:w="3072" w:type="pct"/>
            <w:gridSpan w:val="5"/>
          </w:tcPr>
          <w:p w14:paraId="69B6F451" w14:textId="23DC5698" w:rsidR="00B07266" w:rsidRPr="009172FD" w:rsidRDefault="00153DE9" w:rsidP="00C25F9D">
            <w:pPr>
              <w:rPr>
                <w:rFonts w:ascii="Avenir Light" w:hAnsi="Avenir Light" w:cs="Calibri Light"/>
              </w:rPr>
            </w:pPr>
            <w:bookmarkStart w:id="10" w:name="faculty"/>
            <w:bookmarkEnd w:id="10"/>
            <w:r>
              <w:rPr>
                <w:rFonts w:ascii="Avenir Light" w:hAnsi="Avenir Light" w:cs="Calibri Light"/>
              </w:rPr>
              <w:t>Full-time Counseling faculty have taught CEP 556 and CEP 580, and will continue to teach the revised CEP 556 course.</w:t>
            </w:r>
          </w:p>
        </w:tc>
      </w:tr>
      <w:tr w:rsidR="00047BBA" w:rsidRPr="009172FD" w14:paraId="696EB52B" w14:textId="77777777" w:rsidTr="596709EF">
        <w:trPr>
          <w:cantSplit/>
        </w:trPr>
        <w:tc>
          <w:tcPr>
            <w:tcW w:w="1111" w:type="pct"/>
            <w:vMerge/>
            <w:vAlign w:val="center"/>
          </w:tcPr>
          <w:p w14:paraId="48C19105" w14:textId="77777777" w:rsidR="00B07266" w:rsidRPr="009172FD" w:rsidRDefault="00B07266" w:rsidP="00010085">
            <w:pPr>
              <w:rPr>
                <w:rFonts w:ascii="Avenir Light" w:hAnsi="Avenir Light" w:cs="Calibri Light"/>
              </w:rPr>
            </w:pPr>
          </w:p>
        </w:tc>
        <w:tc>
          <w:tcPr>
            <w:tcW w:w="817" w:type="pct"/>
          </w:tcPr>
          <w:p w14:paraId="44E54921" w14:textId="77777777" w:rsidR="00B07266" w:rsidRPr="009172FD" w:rsidRDefault="00F64015" w:rsidP="00B862BF">
            <w:pPr>
              <w:rPr>
                <w:rFonts w:ascii="Avenir Light" w:hAnsi="Avenir Light" w:cs="Calibri Light"/>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B07266" w:rsidRPr="009172FD">
                <w:rPr>
                  <w:rStyle w:val="Hyperlink"/>
                  <w:rFonts w:ascii="Avenir Light" w:hAnsi="Avenir Light" w:cs="Calibri Light"/>
                  <w:color w:val="auto"/>
                </w:rPr>
                <w:t>Library:</w:t>
              </w:r>
            </w:hyperlink>
          </w:p>
        </w:tc>
        <w:tc>
          <w:tcPr>
            <w:tcW w:w="3072" w:type="pct"/>
            <w:gridSpan w:val="5"/>
          </w:tcPr>
          <w:p w14:paraId="2B334870" w14:textId="712AE6BA" w:rsidR="00B07266" w:rsidRPr="009172FD" w:rsidRDefault="00153DE9" w:rsidP="00C25F9D">
            <w:pPr>
              <w:rPr>
                <w:rFonts w:ascii="Avenir Light" w:hAnsi="Avenir Light" w:cs="Calibri Light"/>
              </w:rPr>
            </w:pPr>
            <w:bookmarkStart w:id="11" w:name="library"/>
            <w:bookmarkEnd w:id="11"/>
            <w:r>
              <w:rPr>
                <w:rFonts w:ascii="Avenir Light" w:hAnsi="Avenir Light" w:cs="Calibri Light"/>
              </w:rPr>
              <w:t>N/A</w:t>
            </w:r>
          </w:p>
        </w:tc>
      </w:tr>
      <w:tr w:rsidR="00047BBA" w:rsidRPr="009172FD" w14:paraId="229433C0" w14:textId="77777777" w:rsidTr="596709EF">
        <w:trPr>
          <w:cantSplit/>
        </w:trPr>
        <w:tc>
          <w:tcPr>
            <w:tcW w:w="1111" w:type="pct"/>
            <w:vMerge/>
            <w:vAlign w:val="center"/>
          </w:tcPr>
          <w:p w14:paraId="57293392" w14:textId="77777777" w:rsidR="00B07266" w:rsidRPr="009172FD" w:rsidRDefault="00B07266" w:rsidP="00010085">
            <w:pPr>
              <w:rPr>
                <w:rFonts w:ascii="Avenir Light" w:hAnsi="Avenir Light" w:cs="Calibri Light"/>
              </w:rPr>
            </w:pPr>
          </w:p>
        </w:tc>
        <w:tc>
          <w:tcPr>
            <w:tcW w:w="817" w:type="pct"/>
          </w:tcPr>
          <w:p w14:paraId="62AC5907" w14:textId="0403B504" w:rsidR="00B07266" w:rsidRPr="009172FD" w:rsidRDefault="00F64015" w:rsidP="00B862BF">
            <w:pPr>
              <w:rPr>
                <w:rFonts w:ascii="Avenir Light" w:hAnsi="Avenir Light" w:cs="Calibri Light"/>
              </w:rPr>
            </w:pPr>
            <w:hyperlink w:anchor="technology" w:tooltip="Consider computers, software, computer lab time, equipment, etc. If proposal requires resources managed through Information Services, the VP of IS must be consulted prior to submission, and his/her acknowledgement signature should be included." w:history="1">
              <w:r w:rsidR="00B07266" w:rsidRPr="009172FD">
                <w:rPr>
                  <w:rStyle w:val="Hyperlink"/>
                  <w:rFonts w:ascii="Avenir Light" w:hAnsi="Avenir Light" w:cs="Calibri Light"/>
                  <w:color w:val="auto"/>
                </w:rPr>
                <w:t>Technology</w:t>
              </w:r>
            </w:hyperlink>
          </w:p>
        </w:tc>
        <w:tc>
          <w:tcPr>
            <w:tcW w:w="3072" w:type="pct"/>
            <w:gridSpan w:val="5"/>
          </w:tcPr>
          <w:p w14:paraId="08E05E74" w14:textId="43A1628A" w:rsidR="00B07266" w:rsidRPr="009172FD" w:rsidRDefault="00153DE9" w:rsidP="00C25F9D">
            <w:pPr>
              <w:rPr>
                <w:rFonts w:ascii="Avenir Light" w:hAnsi="Avenir Light" w:cs="Calibri Light"/>
              </w:rPr>
            </w:pPr>
            <w:bookmarkStart w:id="12" w:name="technology"/>
            <w:bookmarkEnd w:id="12"/>
            <w:r>
              <w:rPr>
                <w:rFonts w:ascii="Avenir Light" w:hAnsi="Avenir Light" w:cs="Calibri Light"/>
              </w:rPr>
              <w:t>N/A</w:t>
            </w:r>
          </w:p>
        </w:tc>
      </w:tr>
      <w:tr w:rsidR="00047BBA" w:rsidRPr="009172FD" w14:paraId="5A1D36F2" w14:textId="77777777" w:rsidTr="596709EF">
        <w:trPr>
          <w:cantSplit/>
        </w:trPr>
        <w:tc>
          <w:tcPr>
            <w:tcW w:w="1111" w:type="pct"/>
            <w:vMerge/>
            <w:vAlign w:val="center"/>
          </w:tcPr>
          <w:p w14:paraId="2A921BA7" w14:textId="77777777" w:rsidR="00B07266" w:rsidRPr="009172FD" w:rsidRDefault="00B07266" w:rsidP="00010085">
            <w:pPr>
              <w:rPr>
                <w:rFonts w:ascii="Avenir Light" w:hAnsi="Avenir Light" w:cs="Calibri Light"/>
              </w:rPr>
            </w:pPr>
          </w:p>
        </w:tc>
        <w:tc>
          <w:tcPr>
            <w:tcW w:w="817" w:type="pct"/>
          </w:tcPr>
          <w:p w14:paraId="423B9369" w14:textId="77777777" w:rsidR="00B07266" w:rsidRPr="009172FD" w:rsidRDefault="00F64015" w:rsidP="00B862BF">
            <w:pPr>
              <w:rPr>
                <w:rFonts w:ascii="Avenir Light" w:hAnsi="Avenir Light" w:cs="Calibri Light"/>
              </w:rPr>
            </w:pPr>
            <w:hyperlink w:anchor="facilities" w:tooltip="Any special facilities needs? Out-of-pattern scheduling? Other?" w:history="1">
              <w:r w:rsidR="00B07266" w:rsidRPr="009172FD">
                <w:rPr>
                  <w:rStyle w:val="Hyperlink"/>
                  <w:rFonts w:ascii="Avenir Light" w:hAnsi="Avenir Light" w:cs="Calibri Light"/>
                  <w:color w:val="auto"/>
                </w:rPr>
                <w:t>Facilities</w:t>
              </w:r>
            </w:hyperlink>
            <w:r w:rsidR="00B07266" w:rsidRPr="009172FD">
              <w:rPr>
                <w:rFonts w:ascii="Avenir Light" w:hAnsi="Avenir Light" w:cs="Calibri Light"/>
              </w:rPr>
              <w:t>:</w:t>
            </w:r>
          </w:p>
        </w:tc>
        <w:tc>
          <w:tcPr>
            <w:tcW w:w="3072" w:type="pct"/>
            <w:gridSpan w:val="5"/>
          </w:tcPr>
          <w:p w14:paraId="0292F066" w14:textId="1DF07E12" w:rsidR="00B07266" w:rsidRPr="009172FD" w:rsidRDefault="00153DE9" w:rsidP="00C25F9D">
            <w:pPr>
              <w:rPr>
                <w:rFonts w:ascii="Avenir Light" w:hAnsi="Avenir Light" w:cs="Calibri Light"/>
              </w:rPr>
            </w:pPr>
            <w:bookmarkStart w:id="13" w:name="facilities"/>
            <w:bookmarkEnd w:id="13"/>
            <w:r>
              <w:rPr>
                <w:rFonts w:ascii="Avenir Light" w:hAnsi="Avenir Light" w:cs="Calibri Light"/>
              </w:rPr>
              <w:t>N/A</w:t>
            </w:r>
          </w:p>
        </w:tc>
      </w:tr>
      <w:tr w:rsidR="000357A5" w:rsidRPr="009172FD" w14:paraId="45835EBD" w14:textId="4DFDEEF9" w:rsidTr="596709EF">
        <w:trPr>
          <w:cantSplit/>
        </w:trPr>
        <w:tc>
          <w:tcPr>
            <w:tcW w:w="1111" w:type="pct"/>
            <w:vAlign w:val="center"/>
          </w:tcPr>
          <w:p w14:paraId="2DD1BD1B" w14:textId="490231F0" w:rsidR="000357A5" w:rsidRPr="009172FD" w:rsidRDefault="000357A5" w:rsidP="000357A5">
            <w:pPr>
              <w:rPr>
                <w:rFonts w:ascii="Avenir Light" w:hAnsi="Avenir Light" w:cs="Calibri Light"/>
              </w:rPr>
            </w:pPr>
            <w:r w:rsidRPr="009172FD">
              <w:rPr>
                <w:rFonts w:ascii="Avenir Light" w:hAnsi="Avenir Light" w:cs="Calibri Light"/>
              </w:rPr>
              <w:t xml:space="preserve">A.8. </w:t>
            </w:r>
            <w:hyperlink w:anchor="Semester_effective" w:tooltip="Except in extenuating circumstances, all proposals should ask for implementation the following Fall to maintain pace with annual catalog updates. If this date is other than the next Fall, include justification in your rationale." w:history="1">
              <w:r w:rsidRPr="009172FD">
                <w:rPr>
                  <w:rStyle w:val="Hyperlink"/>
                  <w:rFonts w:ascii="Avenir Light" w:hAnsi="Avenir Light" w:cs="Calibri Light"/>
                  <w:color w:val="auto"/>
                </w:rPr>
                <w:t>Semester effective</w:t>
              </w:r>
            </w:hyperlink>
          </w:p>
        </w:tc>
        <w:tc>
          <w:tcPr>
            <w:tcW w:w="817" w:type="pct"/>
            <w:tcBorders>
              <w:right w:val="single" w:sz="4" w:space="0" w:color="auto"/>
            </w:tcBorders>
          </w:tcPr>
          <w:p w14:paraId="62508175" w14:textId="211A8B32" w:rsidR="000357A5" w:rsidRPr="009172FD" w:rsidRDefault="00153DE9" w:rsidP="00C25F9D">
            <w:pPr>
              <w:rPr>
                <w:rFonts w:ascii="Avenir Light" w:hAnsi="Avenir Light" w:cs="Calibri Light"/>
              </w:rPr>
            </w:pPr>
            <w:bookmarkStart w:id="14" w:name="prog_impact"/>
            <w:bookmarkEnd w:id="14"/>
            <w:r>
              <w:rPr>
                <w:rFonts w:ascii="Avenir Light" w:hAnsi="Avenir Light" w:cs="Calibri Light"/>
              </w:rPr>
              <w:t>Fall 24</w:t>
            </w:r>
          </w:p>
        </w:tc>
        <w:tc>
          <w:tcPr>
            <w:tcW w:w="981" w:type="pct"/>
            <w:gridSpan w:val="2"/>
            <w:tcBorders>
              <w:left w:val="single" w:sz="4" w:space="0" w:color="auto"/>
              <w:right w:val="single" w:sz="4" w:space="0" w:color="auto"/>
            </w:tcBorders>
          </w:tcPr>
          <w:p w14:paraId="6ACBC078" w14:textId="1BE8EB6C" w:rsidR="000357A5" w:rsidRPr="009172FD" w:rsidRDefault="000357A5" w:rsidP="00C25F9D">
            <w:pPr>
              <w:rPr>
                <w:rFonts w:ascii="Avenir Light" w:hAnsi="Avenir Light" w:cs="Calibri Light"/>
              </w:rPr>
            </w:pPr>
            <w:r w:rsidRPr="009172FD">
              <w:rPr>
                <w:rFonts w:ascii="Avenir Light" w:hAnsi="Avenir Light" w:cs="Calibri Light"/>
              </w:rPr>
              <w:t>A.9.</w:t>
            </w:r>
            <w:r w:rsidR="004301A3" w:rsidRPr="009172FD">
              <w:rPr>
                <w:rStyle w:val="Hyperlink"/>
                <w:rFonts w:ascii="Avenir Light" w:hAnsi="Avenir Light" w:cs="Calibri Light"/>
                <w:color w:val="auto"/>
              </w:rP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4301A3" w:rsidRPr="009172FD">
                <w:rPr>
                  <w:rStyle w:val="Hyperlink"/>
                  <w:rFonts w:ascii="Avenir Light" w:hAnsi="Avenir Light" w:cs="Calibri Light"/>
                  <w:color w:val="auto"/>
                </w:rPr>
                <w:t>Rationale if sooner than next Fall</w:t>
              </w:r>
            </w:hyperlink>
          </w:p>
        </w:tc>
        <w:tc>
          <w:tcPr>
            <w:tcW w:w="2091" w:type="pct"/>
            <w:gridSpan w:val="3"/>
            <w:tcBorders>
              <w:left w:val="single" w:sz="4" w:space="0" w:color="auto"/>
            </w:tcBorders>
          </w:tcPr>
          <w:p w14:paraId="21C59C8D" w14:textId="77777777" w:rsidR="000357A5" w:rsidRPr="009172FD" w:rsidRDefault="000357A5" w:rsidP="00C25F9D">
            <w:pPr>
              <w:rPr>
                <w:rFonts w:ascii="Avenir Light" w:hAnsi="Avenir Light" w:cs="Calibri Light"/>
              </w:rPr>
            </w:pPr>
          </w:p>
        </w:tc>
      </w:tr>
      <w:tr w:rsidR="00547B0D" w:rsidRPr="009172FD" w14:paraId="329AA85F" w14:textId="77777777" w:rsidTr="596709EF">
        <w:trPr>
          <w:cantSplit/>
        </w:trPr>
        <w:tc>
          <w:tcPr>
            <w:tcW w:w="1111" w:type="pct"/>
            <w:vAlign w:val="center"/>
          </w:tcPr>
          <w:p w14:paraId="4535C077" w14:textId="1FECC08F" w:rsidR="00547B0D" w:rsidRPr="009172FD" w:rsidRDefault="00547B0D" w:rsidP="000357A5">
            <w:pPr>
              <w:rPr>
                <w:rFonts w:ascii="Avenir Light" w:hAnsi="Avenir Light" w:cs="Calibri Light"/>
              </w:rPr>
            </w:pPr>
            <w:r w:rsidRPr="009172FD">
              <w:rPr>
                <w:rFonts w:ascii="Avenir Light" w:hAnsi="Avenir Light" w:cs="Calibri Light"/>
              </w:rPr>
              <w:t xml:space="preserve">A.10 </w:t>
            </w:r>
            <w:hyperlink w:anchor="Signature_2" w:tooltip="List here (with the relevant urls), any RIC website pages that will need to be updated (to which your department does not have access) with an explanation as to what needs to be revised:" w:history="1">
              <w:r w:rsidRPr="009172FD">
                <w:rPr>
                  <w:rStyle w:val="Hyperlink"/>
                  <w:rFonts w:ascii="Avenir Light" w:hAnsi="Avenir Light" w:cs="Calibri Light"/>
                  <w:color w:val="auto"/>
                </w:rPr>
                <w:t>Changes to the website</w:t>
              </w:r>
            </w:hyperlink>
          </w:p>
        </w:tc>
        <w:tc>
          <w:tcPr>
            <w:tcW w:w="3889" w:type="pct"/>
            <w:gridSpan w:val="6"/>
          </w:tcPr>
          <w:p w14:paraId="5C93F13D" w14:textId="5401340E" w:rsidR="00547B0D" w:rsidRPr="009172FD" w:rsidRDefault="00153DE9" w:rsidP="00C25F9D">
            <w:pPr>
              <w:rPr>
                <w:rFonts w:ascii="Avenir Light" w:hAnsi="Avenir Light" w:cs="Calibri Light"/>
              </w:rPr>
            </w:pPr>
            <w:r>
              <w:rPr>
                <w:rFonts w:ascii="Avenir Light" w:hAnsi="Avenir Light" w:cs="Calibri Light"/>
              </w:rPr>
              <w:t>N/A</w:t>
            </w:r>
          </w:p>
        </w:tc>
      </w:tr>
    </w:tbl>
    <w:p w14:paraId="0205B710" w14:textId="2A45699C" w:rsidR="00047BBA" w:rsidRPr="009172FD" w:rsidRDefault="00047BBA" w:rsidP="00047BBA">
      <w:pPr>
        <w:pStyle w:val="Heading2"/>
        <w:jc w:val="left"/>
        <w:rPr>
          <w:rFonts w:ascii="Avenir Light" w:hAnsi="Avenir Light" w:cs="Calibri Light"/>
          <w:color w:val="auto"/>
          <w:sz w:val="22"/>
          <w:szCs w:val="22"/>
        </w:rPr>
      </w:pPr>
      <w:r w:rsidRPr="009172FD">
        <w:rPr>
          <w:rFonts w:ascii="Avenir Light" w:hAnsi="Avenir Light" w:cs="Calibri Light"/>
          <w:color w:val="auto"/>
          <w:sz w:val="22"/>
          <w:szCs w:val="22"/>
        </w:rPr>
        <w:t xml:space="preserve">B. </w:t>
      </w:r>
      <w:r w:rsidR="00F70192" w:rsidRPr="009172FD">
        <w:rPr>
          <w:rFonts w:ascii="Avenir Light" w:hAnsi="Avenir Light" w:cs="Calibri Light"/>
          <w:color w:val="auto"/>
          <w:sz w:val="22"/>
          <w:szCs w:val="22"/>
        </w:rPr>
        <w:t>NEW OR REVISED COURSES</w:t>
      </w:r>
    </w:p>
    <w:p w14:paraId="518F3AFE" w14:textId="77777777" w:rsidR="00047BBA" w:rsidRPr="009172FD" w:rsidRDefault="00047BBA" w:rsidP="008847FE">
      <w:pPr>
        <w:keepNext/>
        <w:rPr>
          <w:rFonts w:ascii="Avenir Light" w:hAnsi="Avenir Light" w:cs="Calibri Light"/>
          <w:color w:val="FF0000"/>
          <w:spacing w:val="15"/>
        </w:rPr>
      </w:pPr>
    </w:p>
    <w:p w14:paraId="4EC31D55" w14:textId="77777777" w:rsidR="0038716E" w:rsidRPr="009172FD" w:rsidRDefault="0038716E" w:rsidP="008847FE">
      <w:pPr>
        <w:keepNext/>
        <w:rPr>
          <w:rFonts w:ascii="Avenir Light" w:hAnsi="Avenir Light" w:cs="Calibri Light"/>
        </w:rPr>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047BBA" w:rsidRPr="009172FD" w14:paraId="3273EA00" w14:textId="77777777" w:rsidTr="121BD988">
        <w:trPr>
          <w:tblHeader/>
        </w:trPr>
        <w:tc>
          <w:tcPr>
            <w:tcW w:w="3100" w:type="dxa"/>
            <w:shd w:val="clear" w:color="auto" w:fill="auto"/>
            <w:noWrap/>
            <w:vAlign w:val="center"/>
          </w:tcPr>
          <w:p w14:paraId="774A5834" w14:textId="77777777" w:rsidR="00F64260" w:rsidRPr="009172FD" w:rsidRDefault="00F64260" w:rsidP="008847FE">
            <w:pPr>
              <w:pStyle w:val="Heading5"/>
              <w:keepNext/>
              <w:spacing w:before="0" w:after="0" w:line="240" w:lineRule="auto"/>
              <w:rPr>
                <w:rFonts w:ascii="Avenir Light" w:hAnsi="Avenir Light" w:cs="Calibri Light"/>
                <w:color w:val="auto"/>
              </w:rPr>
            </w:pPr>
          </w:p>
        </w:tc>
        <w:tc>
          <w:tcPr>
            <w:tcW w:w="3840" w:type="dxa"/>
            <w:shd w:val="clear" w:color="auto" w:fill="auto"/>
            <w:noWrap/>
          </w:tcPr>
          <w:p w14:paraId="1484D108" w14:textId="303B370F" w:rsidR="00F64260" w:rsidRPr="009172FD" w:rsidRDefault="00F64260" w:rsidP="0064791E">
            <w:pPr>
              <w:pStyle w:val="Heading5"/>
              <w:keepNext/>
              <w:spacing w:before="0" w:after="0" w:line="240" w:lineRule="auto"/>
              <w:jc w:val="center"/>
              <w:rPr>
                <w:rFonts w:ascii="Avenir Light" w:hAnsi="Avenir Light" w:cs="Calibri Light"/>
                <w:color w:val="auto"/>
              </w:rPr>
            </w:pPr>
            <w:r w:rsidRPr="009172FD">
              <w:rPr>
                <w:rFonts w:ascii="Avenir Light" w:hAnsi="Avenir Light" w:cs="Calibri Light"/>
                <w:color w:val="auto"/>
              </w:rPr>
              <w:t xml:space="preserve">Old </w:t>
            </w:r>
            <w:r w:rsidR="0064791E" w:rsidRPr="009172FD">
              <w:rPr>
                <w:rFonts w:ascii="Avenir Light" w:hAnsi="Avenir Light" w:cs="Calibri Light"/>
                <w:color w:val="auto"/>
              </w:rPr>
              <w:t>(</w:t>
            </w:r>
            <w:hyperlink w:anchor="Revisions" w:tooltip="If you are changing the title, number AND description of a course, then you should treat this as a new course. Even if not changing prefix/title, always include these here for reference." w:history="1">
              <w:r w:rsidR="0064791E" w:rsidRPr="009172FD">
                <w:rPr>
                  <w:rStyle w:val="Hyperlink"/>
                  <w:rFonts w:ascii="Avenir Light" w:hAnsi="Avenir Light" w:cs="Calibri Light"/>
                  <w:color w:val="auto"/>
                </w:rPr>
                <w:t>for revisions only</w:t>
              </w:r>
            </w:hyperlink>
            <w:r w:rsidR="0064791E" w:rsidRPr="009172FD">
              <w:rPr>
                <w:rFonts w:ascii="Avenir Light" w:hAnsi="Avenir Light" w:cs="Calibri Light"/>
                <w:color w:val="auto"/>
              </w:rPr>
              <w:t>)</w:t>
            </w:r>
          </w:p>
          <w:p w14:paraId="7A26B05C" w14:textId="4653D747" w:rsidR="0064791E" w:rsidRPr="009172FD" w:rsidRDefault="0064791E" w:rsidP="0064791E">
            <w:pPr>
              <w:rPr>
                <w:rFonts w:ascii="Avenir Light" w:hAnsi="Avenir Light" w:cs="Calibri Light"/>
              </w:rPr>
            </w:pPr>
            <w:r w:rsidRPr="009172FD">
              <w:rPr>
                <w:rFonts w:ascii="Avenir Light" w:hAnsi="Avenir Light" w:cs="Calibri Light"/>
              </w:rPr>
              <w:t>ONLY include information that is being revised, otherwise leave blank</w:t>
            </w:r>
          </w:p>
        </w:tc>
        <w:tc>
          <w:tcPr>
            <w:tcW w:w="3840" w:type="dxa"/>
            <w:shd w:val="clear" w:color="auto" w:fill="auto"/>
            <w:noWrap/>
          </w:tcPr>
          <w:p w14:paraId="0FE354DA" w14:textId="77777777" w:rsidR="00F64260" w:rsidRPr="009172FD" w:rsidRDefault="00F64260" w:rsidP="008847FE">
            <w:pPr>
              <w:pStyle w:val="Heading5"/>
              <w:keepNext/>
              <w:spacing w:before="0" w:after="0" w:line="240" w:lineRule="auto"/>
              <w:jc w:val="center"/>
              <w:rPr>
                <w:rFonts w:ascii="Avenir Light" w:hAnsi="Avenir Light" w:cs="Calibri Light"/>
                <w:color w:val="auto"/>
              </w:rPr>
            </w:pPr>
            <w:r w:rsidRPr="009172FD">
              <w:rPr>
                <w:rFonts w:ascii="Avenir Light" w:hAnsi="Avenir Light" w:cs="Calibri Light"/>
                <w:color w:val="auto"/>
              </w:rPr>
              <w:t>New</w:t>
            </w:r>
          </w:p>
          <w:p w14:paraId="3948A1CC" w14:textId="1F3AE273" w:rsidR="0064791E" w:rsidRPr="009172FD" w:rsidRDefault="0064791E" w:rsidP="0064791E">
            <w:pPr>
              <w:rPr>
                <w:rFonts w:ascii="Avenir Light" w:hAnsi="Avenir Light" w:cs="Calibri Light"/>
              </w:rPr>
            </w:pPr>
            <w:r w:rsidRPr="009172FD">
              <w:rPr>
                <w:rFonts w:ascii="Avenir Light" w:hAnsi="Avenir Light" w:cs="Calibri Light"/>
              </w:rPr>
              <w:t>Examples are provided within some of the boxes for guidance, delete just the examples that do not apply.</w:t>
            </w:r>
          </w:p>
        </w:tc>
      </w:tr>
      <w:tr w:rsidR="00047BBA" w:rsidRPr="009172FD" w14:paraId="305B0940" w14:textId="77777777" w:rsidTr="121BD988">
        <w:tc>
          <w:tcPr>
            <w:tcW w:w="3100" w:type="dxa"/>
            <w:shd w:val="clear" w:color="auto" w:fill="auto"/>
            <w:noWrap/>
            <w:vAlign w:val="center"/>
          </w:tcPr>
          <w:p w14:paraId="23E4C224" w14:textId="77777777" w:rsidR="00F64260" w:rsidRPr="009172FD" w:rsidRDefault="00F64260" w:rsidP="00013152">
            <w:pPr>
              <w:spacing w:line="240" w:lineRule="auto"/>
              <w:rPr>
                <w:rFonts w:ascii="Avenir Light" w:hAnsi="Avenir Light" w:cs="Calibri Light"/>
              </w:rPr>
            </w:pPr>
            <w:r w:rsidRPr="009172FD">
              <w:rPr>
                <w:rFonts w:ascii="Avenir Light" w:hAnsi="Avenir Light" w:cs="Calibri Light"/>
              </w:rPr>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9172FD">
                <w:rPr>
                  <w:rStyle w:val="Hyperlink"/>
                  <w:rFonts w:ascii="Avenir Light" w:hAnsi="Avenir Light" w:cs="Calibri Light"/>
                  <w:color w:val="auto"/>
                </w:rPr>
                <w:t>Course prefix and number</w:t>
              </w:r>
            </w:hyperlink>
            <w:r w:rsidRPr="009172FD">
              <w:rPr>
                <w:rFonts w:ascii="Avenir Light" w:hAnsi="Avenir Light" w:cs="Calibri Light"/>
              </w:rPr>
              <w:t xml:space="preserve"> </w:t>
            </w:r>
          </w:p>
        </w:tc>
        <w:tc>
          <w:tcPr>
            <w:tcW w:w="3840" w:type="dxa"/>
            <w:shd w:val="clear" w:color="auto" w:fill="auto"/>
            <w:noWrap/>
          </w:tcPr>
          <w:p w14:paraId="19F8A524" w14:textId="1081AA21" w:rsidR="00F64260" w:rsidRPr="009172FD" w:rsidRDefault="009D5B9F" w:rsidP="001429AA">
            <w:pPr>
              <w:spacing w:line="240" w:lineRule="auto"/>
              <w:rPr>
                <w:rFonts w:ascii="Avenir Light" w:hAnsi="Avenir Light" w:cs="Calibri Light"/>
              </w:rPr>
            </w:pPr>
            <w:bookmarkStart w:id="15" w:name="cours_title"/>
            <w:bookmarkEnd w:id="15"/>
            <w:r>
              <w:rPr>
                <w:rFonts w:ascii="Avenir Light" w:hAnsi="Avenir Light" w:cs="Calibri Light"/>
              </w:rPr>
              <w:t>CEP 556</w:t>
            </w:r>
          </w:p>
        </w:tc>
        <w:tc>
          <w:tcPr>
            <w:tcW w:w="3840" w:type="dxa"/>
            <w:shd w:val="clear" w:color="auto" w:fill="auto"/>
            <w:noWrap/>
          </w:tcPr>
          <w:p w14:paraId="72E4032F" w14:textId="07AD12BF" w:rsidR="00F64260" w:rsidRPr="009172FD" w:rsidRDefault="009D5B9F" w:rsidP="001429AA">
            <w:pPr>
              <w:spacing w:line="240" w:lineRule="auto"/>
              <w:rPr>
                <w:rFonts w:ascii="Avenir Light" w:hAnsi="Avenir Light" w:cs="Calibri Light"/>
              </w:rPr>
            </w:pPr>
            <w:r>
              <w:rPr>
                <w:rFonts w:ascii="Avenir Light" w:hAnsi="Avenir Light" w:cs="Calibri Light"/>
              </w:rPr>
              <w:t>CEP 556</w:t>
            </w:r>
          </w:p>
        </w:tc>
      </w:tr>
      <w:tr w:rsidR="00047BBA" w:rsidRPr="009172FD" w14:paraId="37592E9F" w14:textId="77777777" w:rsidTr="121BD988">
        <w:tc>
          <w:tcPr>
            <w:tcW w:w="3100" w:type="dxa"/>
            <w:shd w:val="clear" w:color="auto" w:fill="auto"/>
            <w:noWrap/>
            <w:vAlign w:val="center"/>
          </w:tcPr>
          <w:p w14:paraId="2F7EBABC" w14:textId="77777777" w:rsidR="00F64260" w:rsidRPr="009172FD" w:rsidRDefault="00F64260" w:rsidP="00013152">
            <w:pPr>
              <w:spacing w:line="240" w:lineRule="auto"/>
              <w:rPr>
                <w:rFonts w:ascii="Avenir Light" w:hAnsi="Avenir Light" w:cs="Calibri Light"/>
              </w:rPr>
            </w:pPr>
            <w:r w:rsidRPr="009172FD">
              <w:rPr>
                <w:rFonts w:ascii="Avenir Light" w:hAnsi="Avenir Light" w:cs="Calibri Light"/>
              </w:rPr>
              <w:t>B.2. Cross listing number if any</w:t>
            </w:r>
          </w:p>
        </w:tc>
        <w:tc>
          <w:tcPr>
            <w:tcW w:w="3840" w:type="dxa"/>
            <w:shd w:val="clear" w:color="auto" w:fill="auto"/>
            <w:noWrap/>
          </w:tcPr>
          <w:p w14:paraId="2BCE9A03" w14:textId="043B2449" w:rsidR="00F64260" w:rsidRPr="009172FD" w:rsidRDefault="009D5B9F" w:rsidP="001429AA">
            <w:pPr>
              <w:spacing w:line="240" w:lineRule="auto"/>
              <w:rPr>
                <w:rFonts w:ascii="Avenir Light" w:hAnsi="Avenir Light" w:cs="Calibri Light"/>
              </w:rPr>
            </w:pPr>
            <w:r>
              <w:rPr>
                <w:rFonts w:ascii="Avenir Light" w:hAnsi="Avenir Light" w:cs="Calibri Light"/>
              </w:rPr>
              <w:t>N/A</w:t>
            </w:r>
          </w:p>
        </w:tc>
        <w:tc>
          <w:tcPr>
            <w:tcW w:w="3840" w:type="dxa"/>
            <w:shd w:val="clear" w:color="auto" w:fill="auto"/>
            <w:noWrap/>
          </w:tcPr>
          <w:p w14:paraId="2FF72528" w14:textId="2F3A345C" w:rsidR="00F64260" w:rsidRPr="009172FD" w:rsidRDefault="009D5B9F" w:rsidP="001429AA">
            <w:pPr>
              <w:spacing w:line="240" w:lineRule="auto"/>
              <w:rPr>
                <w:rFonts w:ascii="Avenir Light" w:hAnsi="Avenir Light" w:cs="Calibri Light"/>
              </w:rPr>
            </w:pPr>
            <w:r>
              <w:rPr>
                <w:rFonts w:ascii="Avenir Light" w:hAnsi="Avenir Light" w:cs="Calibri Light"/>
              </w:rPr>
              <w:t>N/A</w:t>
            </w:r>
          </w:p>
        </w:tc>
      </w:tr>
      <w:tr w:rsidR="00047BBA" w:rsidRPr="009172FD" w14:paraId="41D21786" w14:textId="77777777" w:rsidTr="121BD988">
        <w:tc>
          <w:tcPr>
            <w:tcW w:w="3100" w:type="dxa"/>
            <w:shd w:val="clear" w:color="auto" w:fill="auto"/>
            <w:noWrap/>
            <w:vAlign w:val="center"/>
          </w:tcPr>
          <w:p w14:paraId="735E615A" w14:textId="0A3F5919" w:rsidR="00F64260" w:rsidRPr="009172FD" w:rsidRDefault="00F64260" w:rsidP="00013152">
            <w:pPr>
              <w:spacing w:line="240" w:lineRule="auto"/>
              <w:rPr>
                <w:rFonts w:ascii="Avenir Light" w:hAnsi="Avenir Light" w:cs="Calibri Light"/>
              </w:rPr>
            </w:pPr>
            <w:r w:rsidRPr="009172FD">
              <w:rPr>
                <w:rFonts w:ascii="Avenir Light" w:hAnsi="Avenir Light" w:cs="Calibri Light"/>
              </w:rPr>
              <w:t xml:space="preserve">B.3. </w:t>
            </w:r>
            <w:hyperlink w:anchor="title" w:tooltip="Limit to 6 words. Bulletin includes only the first three, so bear that in mind when composing the title." w:history="1">
              <w:r w:rsidRPr="009172FD">
                <w:rPr>
                  <w:rStyle w:val="Hyperlink"/>
                  <w:rFonts w:ascii="Avenir Light" w:hAnsi="Avenir Light" w:cs="Calibri Light"/>
                  <w:color w:val="auto"/>
                </w:rPr>
                <w:t>Course title</w:t>
              </w:r>
            </w:hyperlink>
            <w:r w:rsidRPr="009172FD">
              <w:rPr>
                <w:rFonts w:ascii="Avenir Light" w:hAnsi="Avenir Light" w:cs="Calibri Light"/>
              </w:rPr>
              <w:t xml:space="preserve"> </w:t>
            </w:r>
          </w:p>
        </w:tc>
        <w:tc>
          <w:tcPr>
            <w:tcW w:w="3840" w:type="dxa"/>
            <w:shd w:val="clear" w:color="auto" w:fill="auto"/>
            <w:noWrap/>
          </w:tcPr>
          <w:p w14:paraId="06C9A080" w14:textId="1009F494" w:rsidR="00F64260" w:rsidRPr="009172FD" w:rsidRDefault="009D5B9F" w:rsidP="001429AA">
            <w:pPr>
              <w:spacing w:line="240" w:lineRule="auto"/>
              <w:rPr>
                <w:rFonts w:ascii="Avenir Light" w:hAnsi="Avenir Light" w:cs="Calibri Light"/>
              </w:rPr>
            </w:pPr>
            <w:bookmarkStart w:id="16" w:name="title"/>
            <w:bookmarkEnd w:id="16"/>
            <w:r>
              <w:rPr>
                <w:rFonts w:ascii="Avenir Light" w:hAnsi="Avenir Light" w:cs="Calibri Light"/>
              </w:rPr>
              <w:t>Cognitive Behavioral interventions</w:t>
            </w:r>
          </w:p>
        </w:tc>
        <w:tc>
          <w:tcPr>
            <w:tcW w:w="3840" w:type="dxa"/>
            <w:shd w:val="clear" w:color="auto" w:fill="auto"/>
            <w:noWrap/>
          </w:tcPr>
          <w:p w14:paraId="001F0A12" w14:textId="43DE081A" w:rsidR="00F64260" w:rsidRPr="009172FD" w:rsidRDefault="009D5B9F" w:rsidP="001429AA">
            <w:pPr>
              <w:spacing w:line="240" w:lineRule="auto"/>
              <w:rPr>
                <w:rFonts w:ascii="Avenir Light" w:hAnsi="Avenir Light" w:cs="Calibri Light"/>
              </w:rPr>
            </w:pPr>
            <w:r w:rsidRPr="319A3262">
              <w:rPr>
                <w:rFonts w:ascii="Avenir Light" w:hAnsi="Avenir Light" w:cs="Calibri Light"/>
              </w:rPr>
              <w:t>Intro</w:t>
            </w:r>
            <w:r w:rsidR="3F67FBCF" w:rsidRPr="319A3262">
              <w:rPr>
                <w:rFonts w:ascii="Avenir Light" w:hAnsi="Avenir Light" w:cs="Calibri Light"/>
              </w:rPr>
              <w:t>duction</w:t>
            </w:r>
            <w:r w:rsidRPr="319A3262">
              <w:rPr>
                <w:rFonts w:ascii="Avenir Light" w:hAnsi="Avenir Light" w:cs="Calibri Light"/>
              </w:rPr>
              <w:t xml:space="preserve"> to Evidence-based Interventions: CBT, ACT, DBT</w:t>
            </w:r>
          </w:p>
        </w:tc>
      </w:tr>
      <w:tr w:rsidR="00047BBA" w:rsidRPr="009172FD" w14:paraId="5164065A" w14:textId="77777777" w:rsidTr="121BD988">
        <w:tc>
          <w:tcPr>
            <w:tcW w:w="3100" w:type="dxa"/>
            <w:shd w:val="clear" w:color="auto" w:fill="auto"/>
            <w:noWrap/>
            <w:vAlign w:val="center"/>
          </w:tcPr>
          <w:p w14:paraId="33DD585B" w14:textId="700A591D" w:rsidR="00F64260" w:rsidRPr="009172FD" w:rsidRDefault="00F64260" w:rsidP="00013152">
            <w:pPr>
              <w:spacing w:line="240" w:lineRule="auto"/>
              <w:rPr>
                <w:rFonts w:ascii="Avenir Light" w:hAnsi="Avenir Light" w:cs="Calibri Light"/>
              </w:rPr>
            </w:pPr>
            <w:r w:rsidRPr="009172FD">
              <w:rPr>
                <w:rFonts w:ascii="Avenir Light" w:hAnsi="Avenir Light" w:cs="Calibri Light"/>
              </w:rPr>
              <w:t xml:space="preserve">B.4. </w:t>
            </w:r>
            <w:hyperlink w:anchor="description" w:tooltip="Limit to 30 words, excluding credit hours, prerequisites, semester hours, when the course is offered, exclusions, former course numbers and titles, or course repetition. " w:history="1">
              <w:r w:rsidRPr="009172FD">
                <w:rPr>
                  <w:rStyle w:val="Hyperlink"/>
                  <w:rFonts w:ascii="Avenir Light" w:hAnsi="Avenir Light" w:cs="Calibri Light"/>
                  <w:color w:val="auto"/>
                </w:rPr>
                <w:t>Course description</w:t>
              </w:r>
            </w:hyperlink>
            <w:r w:rsidRPr="009172FD">
              <w:rPr>
                <w:rFonts w:ascii="Avenir Light" w:hAnsi="Avenir Light" w:cs="Calibri Light"/>
              </w:rPr>
              <w:t xml:space="preserve"> </w:t>
            </w:r>
          </w:p>
        </w:tc>
        <w:tc>
          <w:tcPr>
            <w:tcW w:w="3840" w:type="dxa"/>
            <w:shd w:val="clear" w:color="auto" w:fill="auto"/>
            <w:noWrap/>
          </w:tcPr>
          <w:p w14:paraId="4D9379C4" w14:textId="1828318E" w:rsidR="00F64260" w:rsidRPr="009172FD" w:rsidRDefault="009D5B9F" w:rsidP="009F029C">
            <w:pPr>
              <w:tabs>
                <w:tab w:val="left" w:pos="690"/>
              </w:tabs>
              <w:spacing w:line="240" w:lineRule="auto"/>
              <w:rPr>
                <w:rFonts w:ascii="Avenir Light" w:hAnsi="Avenir Light" w:cs="Calibri Light"/>
              </w:rPr>
            </w:pPr>
            <w:bookmarkStart w:id="17" w:name="description"/>
            <w:bookmarkEnd w:id="17"/>
            <w:r>
              <w:rPr>
                <w:rFonts w:ascii="Avenir Light" w:hAnsi="Avenir Light" w:cs="Calibri Light"/>
              </w:rPr>
              <w:t>Students will learn the fundamental components and theoretical bases of cognitive behavioral therapy, and how to conceptualize and treat various clinical problems through a cognitive behavioral theory framework.</w:t>
            </w:r>
          </w:p>
        </w:tc>
        <w:tc>
          <w:tcPr>
            <w:tcW w:w="3840" w:type="dxa"/>
            <w:shd w:val="clear" w:color="auto" w:fill="auto"/>
            <w:noWrap/>
          </w:tcPr>
          <w:p w14:paraId="6102F0B4" w14:textId="368C86BD" w:rsidR="009D5B9F" w:rsidRPr="009D5B9F" w:rsidRDefault="009D5B9F" w:rsidP="009D5B9F">
            <w:pPr>
              <w:pStyle w:val="sc-BodyText"/>
              <w:rPr>
                <w:rFonts w:ascii="Avenir Book" w:hAnsi="Avenir Book"/>
                <w:sz w:val="22"/>
                <w:szCs w:val="22"/>
              </w:rPr>
            </w:pPr>
            <w:r w:rsidRPr="009D5B9F">
              <w:rPr>
                <w:rFonts w:ascii="Avenir Book" w:hAnsi="Avenir Book"/>
                <w:sz w:val="22"/>
                <w:szCs w:val="22"/>
              </w:rPr>
              <w:t>Students will learn the fundamental components and theoretical bases of CBT, ACT and DBT and how to conceptualize and treat various clinical problems through these frameworks.</w:t>
            </w:r>
          </w:p>
          <w:p w14:paraId="2DB344D2" w14:textId="77777777" w:rsidR="00F64260" w:rsidRPr="009172FD" w:rsidRDefault="00F64260" w:rsidP="001429AA">
            <w:pPr>
              <w:spacing w:line="240" w:lineRule="auto"/>
              <w:rPr>
                <w:rFonts w:ascii="Avenir Light" w:hAnsi="Avenir Light" w:cs="Calibri Light"/>
              </w:rPr>
            </w:pPr>
          </w:p>
        </w:tc>
      </w:tr>
      <w:tr w:rsidR="00047BBA" w:rsidRPr="009172FD" w14:paraId="18ED5FDA" w14:textId="77777777" w:rsidTr="121BD988">
        <w:tc>
          <w:tcPr>
            <w:tcW w:w="3100" w:type="dxa"/>
            <w:shd w:val="clear" w:color="auto" w:fill="auto"/>
            <w:noWrap/>
            <w:vAlign w:val="center"/>
          </w:tcPr>
          <w:p w14:paraId="1016A647" w14:textId="66DC7F44" w:rsidR="00F64260" w:rsidRPr="009172FD" w:rsidRDefault="003C1A54" w:rsidP="00013152">
            <w:pPr>
              <w:spacing w:line="240" w:lineRule="auto"/>
              <w:rPr>
                <w:rFonts w:ascii="Avenir Light" w:hAnsi="Avenir Light" w:cs="Calibri Light"/>
              </w:rPr>
            </w:pPr>
            <w:r w:rsidRPr="009172FD">
              <w:rPr>
                <w:rFonts w:ascii="Avenir Light" w:hAnsi="Avenir Light" w:cs="Calibri Light"/>
              </w:rPr>
              <w:t>B.6</w:t>
            </w:r>
            <w:r w:rsidR="00F64260" w:rsidRPr="009172FD">
              <w:rPr>
                <w:rFonts w:ascii="Avenir Light" w:hAnsi="Avenir Light" w:cs="Calibri Light"/>
              </w:rPr>
              <w:t xml:space="preserve">. </w:t>
            </w:r>
            <w:hyperlink w:anchor="Offered" w:tooltip="DELETE what is not needed. Use &quot;As needed&quot; only in extreme circumstances. While GC approval is not necessary to alter when a course is offered, including this information will ensure that it is updated in the catalog. " w:history="1">
              <w:r w:rsidR="00F64260" w:rsidRPr="009172FD">
                <w:rPr>
                  <w:rStyle w:val="Hyperlink"/>
                  <w:rFonts w:ascii="Avenir Light" w:hAnsi="Avenir Light" w:cs="Calibri Light"/>
                  <w:color w:val="auto"/>
                </w:rPr>
                <w:t>Offered</w:t>
              </w:r>
            </w:hyperlink>
          </w:p>
        </w:tc>
        <w:tc>
          <w:tcPr>
            <w:tcW w:w="3840" w:type="dxa"/>
            <w:shd w:val="clear" w:color="auto" w:fill="auto"/>
            <w:noWrap/>
          </w:tcPr>
          <w:p w14:paraId="4FF5B1EE" w14:textId="65D61E04" w:rsidR="009D5B9F" w:rsidRPr="009172FD" w:rsidRDefault="00F64260" w:rsidP="009D5B9F">
            <w:pPr>
              <w:spacing w:line="240" w:lineRule="auto"/>
              <w:rPr>
                <w:rFonts w:ascii="Avenir Light" w:hAnsi="Avenir Light" w:cs="Calibri Light"/>
              </w:rPr>
            </w:pPr>
            <w:r w:rsidRPr="009172FD">
              <w:rPr>
                <w:rFonts w:ascii="Avenir Light" w:hAnsi="Avenir Light" w:cs="Calibri Light"/>
              </w:rPr>
              <w:t xml:space="preserve">Summer  </w:t>
            </w:r>
          </w:p>
          <w:p w14:paraId="6CAE2892" w14:textId="7E755F17" w:rsidR="00F64260" w:rsidRPr="009172FD" w:rsidRDefault="00F64260" w:rsidP="000A36CD">
            <w:pPr>
              <w:spacing w:line="240" w:lineRule="auto"/>
              <w:rPr>
                <w:rFonts w:ascii="Avenir Light" w:hAnsi="Avenir Light" w:cs="Calibri Light"/>
              </w:rPr>
            </w:pPr>
          </w:p>
        </w:tc>
        <w:tc>
          <w:tcPr>
            <w:tcW w:w="3840" w:type="dxa"/>
            <w:shd w:val="clear" w:color="auto" w:fill="auto"/>
            <w:noWrap/>
          </w:tcPr>
          <w:p w14:paraId="05D6B64C" w14:textId="77777777" w:rsidR="009D5B9F" w:rsidRDefault="00F64260" w:rsidP="009D5B9F">
            <w:pPr>
              <w:spacing w:line="240" w:lineRule="auto"/>
              <w:rPr>
                <w:rFonts w:ascii="Avenir Light" w:eastAsia="MS Mincho" w:hAnsi="Avenir Light" w:cs="Calibri Light"/>
              </w:rPr>
            </w:pPr>
            <w:r w:rsidRPr="009172FD">
              <w:rPr>
                <w:rFonts w:ascii="Avenir Light" w:hAnsi="Avenir Light" w:cs="Calibri Light"/>
              </w:rPr>
              <w:t xml:space="preserve">Fall  </w:t>
            </w:r>
          </w:p>
          <w:p w14:paraId="6E8FAD04" w14:textId="77CDDEDA" w:rsidR="00F64260" w:rsidRPr="009172FD" w:rsidRDefault="00F64260" w:rsidP="009D5B9F">
            <w:pPr>
              <w:spacing w:line="240" w:lineRule="auto"/>
              <w:rPr>
                <w:rFonts w:ascii="Avenir Light" w:hAnsi="Avenir Light" w:cs="Calibri Light"/>
              </w:rPr>
            </w:pPr>
          </w:p>
        </w:tc>
      </w:tr>
      <w:tr w:rsidR="00047BBA" w:rsidRPr="009172FD" w14:paraId="4CBDFD46" w14:textId="77777777" w:rsidTr="121BD988">
        <w:tc>
          <w:tcPr>
            <w:tcW w:w="3100" w:type="dxa"/>
            <w:shd w:val="clear" w:color="auto" w:fill="auto"/>
            <w:noWrap/>
            <w:vAlign w:val="center"/>
          </w:tcPr>
          <w:p w14:paraId="726C4F78" w14:textId="75E699EC" w:rsidR="00F64260" w:rsidRPr="009172FD" w:rsidRDefault="004313E6" w:rsidP="00013152">
            <w:pPr>
              <w:spacing w:line="240" w:lineRule="auto"/>
              <w:rPr>
                <w:rFonts w:ascii="Avenir Light" w:hAnsi="Avenir Light" w:cs="Calibri Light"/>
              </w:rPr>
            </w:pPr>
            <w:r w:rsidRPr="009172FD">
              <w:rPr>
                <w:rFonts w:ascii="Avenir Light" w:hAnsi="Avenir Light" w:cs="Calibri Light"/>
              </w:rPr>
              <w:t>B.9</w:t>
            </w:r>
            <w:r w:rsidR="00F64260" w:rsidRPr="009172FD">
              <w:rPr>
                <w:rFonts w:ascii="Avenir Light" w:hAnsi="Avenir Light" w:cs="Calibri Light"/>
              </w:rPr>
              <w:t>.</w:t>
            </w:r>
            <w:hyperlink w:anchor="differences" w:tooltip="Justify any differences between contact and credit hours. Contact hours may exceed credit hours only in certain types of classes (e.g. studio, practicum, laboratory)." w:history="1">
              <w:r w:rsidR="00F64260" w:rsidRPr="009172FD">
                <w:rPr>
                  <w:rStyle w:val="Hyperlink"/>
                  <w:rFonts w:ascii="Avenir Light" w:hAnsi="Avenir Light" w:cs="Calibri Light"/>
                  <w:color w:val="auto"/>
                </w:rPr>
                <w:t xml:space="preserve"> Justify differences if any</w:t>
              </w:r>
            </w:hyperlink>
          </w:p>
        </w:tc>
        <w:tc>
          <w:tcPr>
            <w:tcW w:w="7680" w:type="dxa"/>
            <w:gridSpan w:val="2"/>
            <w:shd w:val="clear" w:color="auto" w:fill="auto"/>
            <w:noWrap/>
          </w:tcPr>
          <w:p w14:paraId="4031ACC6" w14:textId="06039C68" w:rsidR="00F64260" w:rsidRPr="009172FD" w:rsidRDefault="009D5B9F" w:rsidP="001429AA">
            <w:pPr>
              <w:spacing w:line="240" w:lineRule="auto"/>
              <w:rPr>
                <w:rStyle w:val="TEXT"/>
                <w:rFonts w:ascii="Avenir Light" w:hAnsi="Avenir Light" w:cs="Calibri Light"/>
                <w:b w:val="0"/>
                <w:sz w:val="22"/>
              </w:rPr>
            </w:pPr>
            <w:bookmarkStart w:id="18" w:name="differences"/>
            <w:bookmarkEnd w:id="18"/>
            <w:r>
              <w:rPr>
                <w:rStyle w:val="TEXT"/>
                <w:rFonts w:ascii="Avenir Light" w:hAnsi="Avenir Light" w:cs="Calibri Light"/>
                <w:b w:val="0"/>
                <w:sz w:val="22"/>
              </w:rPr>
              <w:t xml:space="preserve">This revision in title, description, and course content updates the course to include more recent advances in contextual cognitive behavioral science and therapy. </w:t>
            </w:r>
          </w:p>
        </w:tc>
      </w:tr>
      <w:tr w:rsidR="00047BBA" w:rsidRPr="009172FD" w14:paraId="72B2A61B" w14:textId="77777777" w:rsidTr="121BD988">
        <w:tc>
          <w:tcPr>
            <w:tcW w:w="3100" w:type="dxa"/>
            <w:shd w:val="clear" w:color="auto" w:fill="auto"/>
            <w:noWrap/>
            <w:vAlign w:val="center"/>
          </w:tcPr>
          <w:p w14:paraId="268D5CB7" w14:textId="73707DDB" w:rsidR="00F64260" w:rsidRPr="009172FD" w:rsidRDefault="0048308F" w:rsidP="00A8451E">
            <w:pPr>
              <w:spacing w:line="240" w:lineRule="auto"/>
              <w:rPr>
                <w:rFonts w:ascii="Avenir Light" w:hAnsi="Avenir Light" w:cs="Calibri Light"/>
              </w:rPr>
            </w:pPr>
            <w:r w:rsidRPr="009172FD">
              <w:rPr>
                <w:rFonts w:ascii="Avenir Light" w:hAnsi="Avenir Light" w:cs="Calibri Light"/>
              </w:rPr>
              <w:t>B.14</w:t>
            </w:r>
            <w:r w:rsidR="00F64260" w:rsidRPr="009172FD">
              <w:rPr>
                <w:rFonts w:ascii="Avenir Light" w:hAnsi="Avenir Light" w:cs="Calibri Light"/>
              </w:rPr>
              <w:t xml:space="preserve">. </w:t>
            </w:r>
            <w:hyperlink w:anchor="competing" w:tooltip="Is this course similar to courses in any other departments? If yes, identify existing courses, solicit acknowledgement signatures of respective Chairs, and explain why you need this &quot;duplication.&quot; If no, enter N/A." w:history="1">
              <w:r w:rsidR="00F64260" w:rsidRPr="009172FD">
                <w:rPr>
                  <w:rStyle w:val="Hyperlink"/>
                  <w:rFonts w:ascii="Avenir Light" w:hAnsi="Avenir Light" w:cs="Calibri Light"/>
                  <w:color w:val="auto"/>
                </w:rPr>
                <w:t xml:space="preserve">Redundancy </w:t>
              </w:r>
              <w:r w:rsidR="00A8451E" w:rsidRPr="009172FD">
                <w:rPr>
                  <w:rStyle w:val="Hyperlink"/>
                  <w:rFonts w:ascii="Avenir Light" w:hAnsi="Avenir Light" w:cs="Calibri Light"/>
                  <w:color w:val="auto"/>
                </w:rPr>
                <w:t>with, existing courses</w:t>
              </w:r>
            </w:hyperlink>
          </w:p>
        </w:tc>
        <w:tc>
          <w:tcPr>
            <w:tcW w:w="3840" w:type="dxa"/>
            <w:shd w:val="clear" w:color="auto" w:fill="auto"/>
            <w:noWrap/>
          </w:tcPr>
          <w:p w14:paraId="182AA2AA" w14:textId="1FA4E166" w:rsidR="00F64260" w:rsidRPr="009172FD" w:rsidRDefault="006A0774" w:rsidP="001429AA">
            <w:pPr>
              <w:spacing w:line="240" w:lineRule="auto"/>
              <w:rPr>
                <w:rFonts w:ascii="Avenir Light" w:hAnsi="Avenir Light" w:cs="Calibri Light"/>
              </w:rPr>
            </w:pPr>
            <w:bookmarkStart w:id="19" w:name="competing"/>
            <w:bookmarkEnd w:id="19"/>
            <w:r w:rsidRPr="121BD988">
              <w:rPr>
                <w:rFonts w:ascii="Avenir Light" w:hAnsi="Avenir Light" w:cs="Calibri Light"/>
              </w:rPr>
              <w:t>N/</w:t>
            </w:r>
            <w:r w:rsidR="736B1914" w:rsidRPr="121BD988">
              <w:rPr>
                <w:rFonts w:ascii="Avenir Light" w:hAnsi="Avenir Light" w:cs="Calibri Light"/>
              </w:rPr>
              <w:t>A</w:t>
            </w:r>
          </w:p>
        </w:tc>
        <w:tc>
          <w:tcPr>
            <w:tcW w:w="3840" w:type="dxa"/>
            <w:shd w:val="clear" w:color="auto" w:fill="auto"/>
            <w:noWrap/>
          </w:tcPr>
          <w:p w14:paraId="36AF007E" w14:textId="3697E48D" w:rsidR="00F64260" w:rsidRPr="009172FD" w:rsidRDefault="006A0774" w:rsidP="001429AA">
            <w:pPr>
              <w:spacing w:line="240" w:lineRule="auto"/>
              <w:rPr>
                <w:rFonts w:ascii="Avenir Light" w:hAnsi="Avenir Light" w:cs="Calibri Light"/>
              </w:rPr>
            </w:pPr>
            <w:r>
              <w:rPr>
                <w:rFonts w:ascii="Avenir Light" w:hAnsi="Avenir Light" w:cs="Calibri Light"/>
              </w:rPr>
              <w:t>N/A</w:t>
            </w:r>
          </w:p>
        </w:tc>
      </w:tr>
      <w:tr w:rsidR="00F64260" w:rsidRPr="009172FD" w14:paraId="02198359" w14:textId="77777777" w:rsidTr="121BD988">
        <w:tc>
          <w:tcPr>
            <w:tcW w:w="3100" w:type="dxa"/>
            <w:shd w:val="clear" w:color="auto" w:fill="auto"/>
            <w:noWrap/>
            <w:vAlign w:val="center"/>
          </w:tcPr>
          <w:p w14:paraId="4A9B4CD3" w14:textId="2956B19A" w:rsidR="00F64260" w:rsidRPr="009172FD" w:rsidRDefault="00896897" w:rsidP="00013152">
            <w:pPr>
              <w:spacing w:line="240" w:lineRule="auto"/>
              <w:rPr>
                <w:rFonts w:ascii="Avenir Light" w:hAnsi="Avenir Light" w:cs="Calibri Light"/>
              </w:rPr>
            </w:pPr>
            <w:r w:rsidRPr="009172FD">
              <w:rPr>
                <w:rFonts w:ascii="Avenir Light" w:hAnsi="Avenir Light" w:cs="Calibri Light"/>
              </w:rPr>
              <w:t>B. 15</w:t>
            </w:r>
            <w:r w:rsidR="00F64260" w:rsidRPr="009172FD">
              <w:rPr>
                <w:rFonts w:ascii="Avenir Light" w:hAnsi="Avenir Light" w:cs="Calibri Light"/>
              </w:rPr>
              <w:t>. Other changes, if any</w:t>
            </w:r>
          </w:p>
        </w:tc>
        <w:tc>
          <w:tcPr>
            <w:tcW w:w="7680" w:type="dxa"/>
            <w:gridSpan w:val="2"/>
            <w:shd w:val="clear" w:color="auto" w:fill="auto"/>
            <w:noWrap/>
          </w:tcPr>
          <w:p w14:paraId="42DF0D99" w14:textId="23C3F89C" w:rsidR="00F64260" w:rsidRPr="009172FD" w:rsidRDefault="009D5B9F" w:rsidP="001429AA">
            <w:pPr>
              <w:spacing w:line="240" w:lineRule="auto"/>
              <w:rPr>
                <w:rStyle w:val="TEXT"/>
                <w:rFonts w:ascii="Avenir Light" w:hAnsi="Avenir Light" w:cs="Calibri Light"/>
                <w:b w:val="0"/>
                <w:sz w:val="22"/>
              </w:rPr>
            </w:pPr>
            <w:r>
              <w:rPr>
                <w:rStyle w:val="TEXT"/>
                <w:rFonts w:ascii="Avenir Light" w:hAnsi="Avenir Light" w:cs="Calibri Light"/>
                <w:b w:val="0"/>
                <w:sz w:val="22"/>
              </w:rPr>
              <w:t>Course will be offered in fall rather than summer</w:t>
            </w:r>
          </w:p>
        </w:tc>
      </w:tr>
    </w:tbl>
    <w:p w14:paraId="27D09BDD" w14:textId="77777777" w:rsidR="00F64260" w:rsidRPr="009172FD" w:rsidRDefault="00F64260">
      <w:pPr>
        <w:spacing w:line="240" w:lineRule="auto"/>
        <w:rPr>
          <w:rFonts w:ascii="Avenir Light" w:hAnsi="Avenir Light" w:cs="Calibri Light"/>
        </w:rPr>
      </w:pPr>
    </w:p>
    <w:p w14:paraId="17C69138" w14:textId="3BBA0B72" w:rsidR="00A90A26" w:rsidRPr="009172FD" w:rsidRDefault="00A90A26">
      <w:pPr>
        <w:spacing w:line="240" w:lineRule="auto"/>
        <w:rPr>
          <w:rFonts w:ascii="Avenir Light" w:hAnsi="Avenir Light" w:cs="Calibri Light"/>
        </w:rPr>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4406"/>
        <w:gridCol w:w="1696"/>
        <w:gridCol w:w="4678"/>
      </w:tblGrid>
      <w:tr w:rsidR="00047BBA" w:rsidRPr="009172FD" w14:paraId="04B456C7" w14:textId="77777777">
        <w:trPr>
          <w:cantSplit/>
          <w:tblHeader/>
        </w:trPr>
        <w:tc>
          <w:tcPr>
            <w:tcW w:w="4518" w:type="dxa"/>
          </w:tcPr>
          <w:p w14:paraId="08F83F6A" w14:textId="4BBDA84C" w:rsidR="00F64260" w:rsidRPr="009172FD" w:rsidRDefault="00896897" w:rsidP="00BC42EB">
            <w:pPr>
              <w:spacing w:line="240" w:lineRule="auto"/>
              <w:rPr>
                <w:rFonts w:ascii="Avenir Light" w:hAnsi="Avenir Light" w:cs="Calibri Light"/>
              </w:rPr>
            </w:pPr>
            <w:r w:rsidRPr="009172FD">
              <w:rPr>
                <w:rFonts w:ascii="Avenir Light" w:hAnsi="Avenir Light" w:cs="Calibri Light"/>
              </w:rPr>
              <w:t>B.16</w:t>
            </w:r>
            <w:r w:rsidR="00F64260" w:rsidRPr="009172FD">
              <w:rPr>
                <w:rFonts w:ascii="Avenir Light" w:hAnsi="Avenir Light" w:cs="Calibri Light"/>
              </w:rPr>
              <w:t xml:space="preserve">. </w:t>
            </w:r>
            <w:hyperlink w:anchor="outcomes" w:tooltip="Indicate the knowledge and/or skills that students will learn in this course." w:history="1">
              <w:r w:rsidR="00F64260" w:rsidRPr="009172FD">
                <w:rPr>
                  <w:rStyle w:val="Hyperlink"/>
                  <w:rFonts w:ascii="Avenir Light" w:hAnsi="Avenir Light" w:cs="Calibri Light"/>
                  <w:color w:val="auto"/>
                </w:rPr>
                <w:t>Course learning outcomes</w:t>
              </w:r>
            </w:hyperlink>
            <w:r w:rsidR="00BC42EB" w:rsidRPr="009172FD">
              <w:rPr>
                <w:rStyle w:val="Hyperlink"/>
                <w:rFonts w:ascii="Avenir Light" w:hAnsi="Avenir Light" w:cs="Calibri Light"/>
                <w:color w:val="auto"/>
              </w:rPr>
              <w:t>: List each outcome in a separate row</w:t>
            </w:r>
          </w:p>
        </w:tc>
        <w:tc>
          <w:tcPr>
            <w:tcW w:w="1710" w:type="dxa"/>
          </w:tcPr>
          <w:p w14:paraId="36A56C9F" w14:textId="6AF50228" w:rsidR="00F64260" w:rsidRPr="009172FD" w:rsidRDefault="00F64015" w:rsidP="00BC42EB">
            <w:pPr>
              <w:spacing w:line="240" w:lineRule="auto"/>
              <w:rPr>
                <w:rFonts w:ascii="Avenir Light" w:hAnsi="Avenir Light" w:cs="Calibri Light"/>
              </w:rPr>
            </w:pPr>
            <w:hyperlink w:anchor="standards" w:tooltip="Enter numbers/codes of program outcomes, professional organization standards, or any other standards you use, if applicable." w:history="1">
              <w:r w:rsidR="00BC42EB" w:rsidRPr="009172FD">
                <w:rPr>
                  <w:rStyle w:val="Hyperlink"/>
                  <w:rFonts w:ascii="Avenir Light" w:hAnsi="Avenir Light" w:cs="Calibri Light"/>
                  <w:color w:val="auto"/>
                </w:rPr>
                <w:t>Professional organization s</w:t>
              </w:r>
              <w:r w:rsidR="00F64260" w:rsidRPr="009172FD">
                <w:rPr>
                  <w:rStyle w:val="Hyperlink"/>
                  <w:rFonts w:ascii="Avenir Light" w:hAnsi="Avenir Light" w:cs="Calibri Light"/>
                  <w:color w:val="auto"/>
                </w:rPr>
                <w:t>tandard(s)</w:t>
              </w:r>
            </w:hyperlink>
            <w:r w:rsidR="00BC42EB" w:rsidRPr="009172FD">
              <w:rPr>
                <w:rStyle w:val="Hyperlink"/>
                <w:rFonts w:ascii="Avenir Light" w:hAnsi="Avenir Light" w:cs="Calibri Light"/>
                <w:color w:val="auto"/>
              </w:rPr>
              <w:t xml:space="preserve">, if relevant </w:t>
            </w:r>
          </w:p>
        </w:tc>
        <w:tc>
          <w:tcPr>
            <w:tcW w:w="4788" w:type="dxa"/>
          </w:tcPr>
          <w:p w14:paraId="0344E290" w14:textId="1BF724AC" w:rsidR="00F64260" w:rsidRPr="009172FD" w:rsidRDefault="00F64015" w:rsidP="00A358E9">
            <w:pPr>
              <w:spacing w:line="240" w:lineRule="auto"/>
              <w:rPr>
                <w:rFonts w:ascii="Avenir Light" w:hAnsi="Avenir Light" w:cs="Calibri Light"/>
              </w:rPr>
            </w:pPr>
            <w:hyperlink w:anchor="measured" w:tooltip="Are there any means you will be employing to assess these outcomes in addition to what you have listed in B. 13? If so, list them here." w:history="1">
              <w:r w:rsidR="00F64260" w:rsidRPr="009172FD">
                <w:rPr>
                  <w:rStyle w:val="Hyperlink"/>
                  <w:rFonts w:ascii="Avenir Light" w:hAnsi="Avenir Light" w:cs="Calibri Light"/>
                  <w:color w:val="auto"/>
                </w:rPr>
                <w:t xml:space="preserve">How will </w:t>
              </w:r>
              <w:r w:rsidR="00A358E9" w:rsidRPr="009172FD">
                <w:rPr>
                  <w:rStyle w:val="Hyperlink"/>
                  <w:rFonts w:ascii="Avenir Light" w:hAnsi="Avenir Light" w:cs="Calibri Light"/>
                  <w:color w:val="auto"/>
                </w:rPr>
                <w:t>each</w:t>
              </w:r>
              <w:r w:rsidR="00BC42EB" w:rsidRPr="009172FD">
                <w:rPr>
                  <w:rStyle w:val="Hyperlink"/>
                  <w:rFonts w:ascii="Avenir Light" w:hAnsi="Avenir Light" w:cs="Calibri Light"/>
                  <w:color w:val="auto"/>
                </w:rPr>
                <w:t xml:space="preserve"> outcome</w:t>
              </w:r>
              <w:r w:rsidR="00F64260" w:rsidRPr="009172FD">
                <w:rPr>
                  <w:rStyle w:val="Hyperlink"/>
                  <w:rFonts w:ascii="Avenir Light" w:hAnsi="Avenir Light" w:cs="Calibri Light"/>
                  <w:color w:val="auto"/>
                </w:rPr>
                <w:t xml:space="preserve"> be measured?</w:t>
              </w:r>
            </w:hyperlink>
          </w:p>
        </w:tc>
      </w:tr>
      <w:tr w:rsidR="00047BBA" w:rsidRPr="009172FD" w14:paraId="7B7D4A96" w14:textId="77777777">
        <w:trPr>
          <w:cantSplit/>
        </w:trPr>
        <w:tc>
          <w:tcPr>
            <w:tcW w:w="4518" w:type="dxa"/>
          </w:tcPr>
          <w:p w14:paraId="4C420709" w14:textId="77777777" w:rsidR="00225D8F" w:rsidRPr="00826899" w:rsidRDefault="00225D8F" w:rsidP="00225D8F">
            <w:pPr>
              <w:pBdr>
                <w:top w:val="none" w:sz="0" w:space="0" w:color="000000"/>
                <w:left w:val="none" w:sz="0" w:space="0" w:color="000000"/>
                <w:bottom w:val="none" w:sz="0" w:space="0" w:color="000000"/>
                <w:right w:val="none" w:sz="0" w:space="0" w:color="000000"/>
                <w:between w:val="none" w:sz="0" w:space="0" w:color="000000"/>
              </w:pBdr>
              <w:rPr>
                <w:rFonts w:ascii="Times" w:hAnsi="Times"/>
                <w:b/>
                <w:bCs/>
              </w:rPr>
            </w:pPr>
            <w:bookmarkStart w:id="20" w:name="outcomes"/>
            <w:bookmarkEnd w:id="20"/>
            <w:r w:rsidRPr="494FF73C">
              <w:rPr>
                <w:rFonts w:ascii="Times" w:hAnsi="Times"/>
                <w:b/>
                <w:bCs/>
              </w:rPr>
              <w:t>2.F.1. Professional Counseling Orientation</w:t>
            </w:r>
          </w:p>
          <w:p w14:paraId="1571C712" w14:textId="798AE316" w:rsidR="00F64260" w:rsidRPr="00225D8F" w:rsidRDefault="00225D8F" w:rsidP="00225D8F">
            <w:pPr>
              <w:rPr>
                <w:rFonts w:ascii="Times" w:hAnsi="Times"/>
              </w:rPr>
            </w:pPr>
            <w:r w:rsidRPr="494FF73C">
              <w:rPr>
                <w:rFonts w:ascii="Times" w:hAnsi="Times"/>
              </w:rPr>
              <w:t>1.l. self-care strategies appropriate to the counselor role</w:t>
            </w:r>
          </w:p>
        </w:tc>
        <w:tc>
          <w:tcPr>
            <w:tcW w:w="1710" w:type="dxa"/>
          </w:tcPr>
          <w:p w14:paraId="48EEBF8B" w14:textId="2589DA38" w:rsidR="00F64260" w:rsidRPr="009172FD" w:rsidRDefault="00225D8F">
            <w:pPr>
              <w:spacing w:line="240" w:lineRule="auto"/>
              <w:rPr>
                <w:rFonts w:ascii="Avenir Light" w:hAnsi="Avenir Light" w:cs="Calibri Light"/>
              </w:rPr>
            </w:pPr>
            <w:bookmarkStart w:id="21" w:name="standards"/>
            <w:bookmarkEnd w:id="21"/>
            <w:r>
              <w:rPr>
                <w:rFonts w:ascii="Avenir Light" w:hAnsi="Avenir Light" w:cs="Calibri Light"/>
              </w:rPr>
              <w:t>CACREP</w:t>
            </w:r>
          </w:p>
        </w:tc>
        <w:tc>
          <w:tcPr>
            <w:tcW w:w="4788" w:type="dxa"/>
          </w:tcPr>
          <w:p w14:paraId="0A370311" w14:textId="637C8B11" w:rsidR="00F64260" w:rsidRPr="009172FD" w:rsidRDefault="00225D8F">
            <w:pPr>
              <w:spacing w:line="240" w:lineRule="auto"/>
              <w:rPr>
                <w:rFonts w:ascii="Avenir Light" w:hAnsi="Avenir Light" w:cs="Calibri Light"/>
              </w:rPr>
            </w:pPr>
            <w:bookmarkStart w:id="22" w:name="measured"/>
            <w:bookmarkEnd w:id="22"/>
            <w:r>
              <w:rPr>
                <w:rFonts w:ascii="Avenir Light" w:hAnsi="Avenir Light" w:cs="Calibri Light"/>
              </w:rPr>
              <w:t>Self-practice assignments</w:t>
            </w:r>
          </w:p>
        </w:tc>
      </w:tr>
      <w:tr w:rsidR="00047BBA" w:rsidRPr="009172FD" w14:paraId="73043584" w14:textId="77777777">
        <w:trPr>
          <w:cantSplit/>
        </w:trPr>
        <w:tc>
          <w:tcPr>
            <w:tcW w:w="4518" w:type="dxa"/>
          </w:tcPr>
          <w:p w14:paraId="36020479" w14:textId="77777777" w:rsidR="00225D8F" w:rsidRPr="00826899" w:rsidRDefault="00225D8F" w:rsidP="00225D8F">
            <w:pPr>
              <w:pBdr>
                <w:top w:val="none" w:sz="0" w:space="0" w:color="000000"/>
                <w:left w:val="none" w:sz="0" w:space="0" w:color="000000"/>
                <w:bottom w:val="none" w:sz="0" w:space="0" w:color="000000"/>
                <w:right w:val="none" w:sz="0" w:space="0" w:color="000000"/>
                <w:between w:val="none" w:sz="0" w:space="0" w:color="000000"/>
              </w:pBdr>
              <w:rPr>
                <w:rFonts w:ascii="Times" w:hAnsi="Times"/>
                <w:b/>
                <w:bCs/>
              </w:rPr>
            </w:pPr>
            <w:r w:rsidRPr="494FF73C">
              <w:rPr>
                <w:rFonts w:ascii="Times" w:hAnsi="Times"/>
                <w:b/>
                <w:bCs/>
              </w:rPr>
              <w:t>2.F.2. Social and Cultural Diversity</w:t>
            </w:r>
          </w:p>
          <w:p w14:paraId="0672635D" w14:textId="77777777" w:rsidR="00225D8F" w:rsidRPr="00826899" w:rsidRDefault="00225D8F" w:rsidP="00225D8F">
            <w:pPr>
              <w:rPr>
                <w:rFonts w:ascii="Times" w:hAnsi="Times"/>
              </w:rPr>
            </w:pPr>
            <w:r w:rsidRPr="494FF73C">
              <w:rPr>
                <w:rFonts w:ascii="Times" w:hAnsi="Times"/>
              </w:rPr>
              <w:t>2.a. multicultural and pluralistic characteristics within and among diverse groups nationally and internationally</w:t>
            </w:r>
          </w:p>
          <w:p w14:paraId="10A34B2A" w14:textId="77777777" w:rsidR="00F64260" w:rsidRPr="009172FD" w:rsidRDefault="00F64260">
            <w:pPr>
              <w:spacing w:line="240" w:lineRule="auto"/>
              <w:rPr>
                <w:rFonts w:ascii="Avenir Light" w:hAnsi="Avenir Light" w:cs="Calibri Light"/>
              </w:rPr>
            </w:pPr>
          </w:p>
        </w:tc>
        <w:tc>
          <w:tcPr>
            <w:tcW w:w="1710" w:type="dxa"/>
          </w:tcPr>
          <w:p w14:paraId="638748AC" w14:textId="2934F406" w:rsidR="00F64260" w:rsidRPr="009172FD" w:rsidRDefault="00225D8F">
            <w:pPr>
              <w:spacing w:line="240" w:lineRule="auto"/>
              <w:rPr>
                <w:rFonts w:ascii="Avenir Light" w:hAnsi="Avenir Light" w:cs="Calibri Light"/>
              </w:rPr>
            </w:pPr>
            <w:r>
              <w:rPr>
                <w:rFonts w:ascii="Avenir Light" w:hAnsi="Avenir Light" w:cs="Calibri Light"/>
              </w:rPr>
              <w:t>CACREP</w:t>
            </w:r>
          </w:p>
        </w:tc>
        <w:tc>
          <w:tcPr>
            <w:tcW w:w="4788" w:type="dxa"/>
          </w:tcPr>
          <w:p w14:paraId="57FBD416" w14:textId="6B5E6C1F" w:rsidR="00F64260" w:rsidRPr="009172FD" w:rsidRDefault="00225D8F">
            <w:pPr>
              <w:spacing w:line="240" w:lineRule="auto"/>
              <w:rPr>
                <w:rFonts w:ascii="Avenir Light" w:hAnsi="Avenir Light" w:cs="Calibri Light"/>
              </w:rPr>
            </w:pPr>
            <w:r>
              <w:rPr>
                <w:rFonts w:ascii="Avenir Light" w:hAnsi="Avenir Light" w:cs="Calibri Light"/>
              </w:rPr>
              <w:t>Reading reflection assignments</w:t>
            </w:r>
          </w:p>
        </w:tc>
      </w:tr>
      <w:tr w:rsidR="00F64260" w:rsidRPr="009172FD" w14:paraId="373F39F0" w14:textId="77777777">
        <w:trPr>
          <w:cantSplit/>
        </w:trPr>
        <w:tc>
          <w:tcPr>
            <w:tcW w:w="4518" w:type="dxa"/>
          </w:tcPr>
          <w:p w14:paraId="056729FA" w14:textId="77777777" w:rsidR="00225D8F" w:rsidRPr="00826899" w:rsidRDefault="00225D8F" w:rsidP="00225D8F">
            <w:pPr>
              <w:pBdr>
                <w:top w:val="none" w:sz="0" w:space="0" w:color="000000"/>
                <w:left w:val="none" w:sz="0" w:space="0" w:color="000000"/>
                <w:bottom w:val="none" w:sz="0" w:space="0" w:color="000000"/>
                <w:right w:val="none" w:sz="0" w:space="0" w:color="000000"/>
                <w:between w:val="none" w:sz="0" w:space="0" w:color="000000"/>
              </w:pBdr>
              <w:rPr>
                <w:rFonts w:ascii="Times" w:hAnsi="Times"/>
                <w:b/>
                <w:bCs/>
              </w:rPr>
            </w:pPr>
            <w:r w:rsidRPr="494FF73C">
              <w:rPr>
                <w:rFonts w:ascii="Times" w:hAnsi="Times"/>
                <w:b/>
                <w:bCs/>
              </w:rPr>
              <w:t>2.F.5. Counseling and Helping Relationships</w:t>
            </w:r>
          </w:p>
          <w:p w14:paraId="61C1FCDD" w14:textId="77777777" w:rsidR="00225D8F" w:rsidRPr="00826899" w:rsidRDefault="00225D8F" w:rsidP="00225D8F">
            <w:pPr>
              <w:rPr>
                <w:rFonts w:ascii="Times" w:hAnsi="Times"/>
              </w:rPr>
            </w:pPr>
            <w:r w:rsidRPr="494FF73C">
              <w:rPr>
                <w:rFonts w:ascii="Times" w:hAnsi="Times"/>
              </w:rPr>
              <w:t xml:space="preserve">5.a. theories and models of counseling </w:t>
            </w:r>
          </w:p>
          <w:p w14:paraId="02627727" w14:textId="77777777" w:rsidR="00225D8F" w:rsidRPr="00826899" w:rsidRDefault="00225D8F" w:rsidP="00225D8F">
            <w:pPr>
              <w:rPr>
                <w:rFonts w:ascii="Times" w:hAnsi="Times"/>
              </w:rPr>
            </w:pPr>
            <w:r w:rsidRPr="494FF73C">
              <w:rPr>
                <w:rFonts w:ascii="Times" w:hAnsi="Times"/>
              </w:rPr>
              <w:t xml:space="preserve">2.j. evidence-based counseling strategies and techniques for prevention and intervention </w:t>
            </w:r>
          </w:p>
          <w:p w14:paraId="03860DE1" w14:textId="77777777" w:rsidR="00F64260" w:rsidRPr="009172FD" w:rsidRDefault="00F64260">
            <w:pPr>
              <w:spacing w:line="240" w:lineRule="auto"/>
              <w:rPr>
                <w:rFonts w:ascii="Avenir Light" w:hAnsi="Avenir Light" w:cs="Calibri Light"/>
              </w:rPr>
            </w:pPr>
          </w:p>
        </w:tc>
        <w:tc>
          <w:tcPr>
            <w:tcW w:w="1710" w:type="dxa"/>
          </w:tcPr>
          <w:p w14:paraId="48CF2D35" w14:textId="4F488672" w:rsidR="00F64260" w:rsidRPr="009172FD" w:rsidRDefault="00225D8F">
            <w:pPr>
              <w:spacing w:line="240" w:lineRule="auto"/>
              <w:rPr>
                <w:rFonts w:ascii="Avenir Light" w:hAnsi="Avenir Light" w:cs="Calibri Light"/>
              </w:rPr>
            </w:pPr>
            <w:r>
              <w:rPr>
                <w:rFonts w:ascii="Avenir Light" w:hAnsi="Avenir Light" w:cs="Calibri Light"/>
              </w:rPr>
              <w:t>CACREP</w:t>
            </w:r>
          </w:p>
        </w:tc>
        <w:tc>
          <w:tcPr>
            <w:tcW w:w="4788" w:type="dxa"/>
          </w:tcPr>
          <w:p w14:paraId="4F061422" w14:textId="12A014ED" w:rsidR="00F64260" w:rsidRPr="009172FD" w:rsidRDefault="00225D8F" w:rsidP="00AE7A3D">
            <w:pPr>
              <w:spacing w:line="240" w:lineRule="auto"/>
              <w:rPr>
                <w:rFonts w:ascii="Avenir Light" w:hAnsi="Avenir Light" w:cs="Calibri Light"/>
              </w:rPr>
            </w:pPr>
            <w:r>
              <w:rPr>
                <w:rFonts w:ascii="Avenir Light" w:hAnsi="Avenir Light" w:cs="Calibri Light"/>
              </w:rPr>
              <w:t>Clinical demonstration assignment</w:t>
            </w:r>
          </w:p>
        </w:tc>
      </w:tr>
      <w:tr w:rsidR="00225D8F" w:rsidRPr="009172FD" w14:paraId="44F3DF0B" w14:textId="77777777">
        <w:trPr>
          <w:cantSplit/>
        </w:trPr>
        <w:tc>
          <w:tcPr>
            <w:tcW w:w="4518" w:type="dxa"/>
          </w:tcPr>
          <w:p w14:paraId="38C7E3B4" w14:textId="77777777" w:rsidR="00225D8F" w:rsidRPr="00826899" w:rsidRDefault="00225D8F" w:rsidP="00225D8F">
            <w:pPr>
              <w:pBdr>
                <w:top w:val="none" w:sz="0" w:space="0" w:color="000000"/>
                <w:left w:val="none" w:sz="0" w:space="0" w:color="000000"/>
                <w:bottom w:val="none" w:sz="0" w:space="0" w:color="000000"/>
                <w:right w:val="none" w:sz="0" w:space="0" w:color="000000"/>
                <w:between w:val="none" w:sz="0" w:space="0" w:color="000000"/>
              </w:pBdr>
              <w:rPr>
                <w:rFonts w:ascii="Times" w:hAnsi="Times"/>
                <w:b/>
                <w:bCs/>
              </w:rPr>
            </w:pPr>
            <w:r w:rsidRPr="0FEE7824">
              <w:rPr>
                <w:rFonts w:ascii="Times" w:hAnsi="Times"/>
                <w:b/>
                <w:bCs/>
              </w:rPr>
              <w:t>2.F.8. Research and Program Evaluation</w:t>
            </w:r>
          </w:p>
          <w:p w14:paraId="67773CF7" w14:textId="77777777" w:rsidR="00225D8F" w:rsidRPr="00826899" w:rsidRDefault="00225D8F" w:rsidP="00225D8F">
            <w:pPr>
              <w:rPr>
                <w:rFonts w:ascii="Times" w:hAnsi="Times"/>
              </w:rPr>
            </w:pPr>
            <w:r w:rsidRPr="00826899">
              <w:rPr>
                <w:rFonts w:ascii="Times" w:hAnsi="Times"/>
              </w:rPr>
              <w:t>8.b. identification of evidence-based counseling practices</w:t>
            </w:r>
          </w:p>
          <w:p w14:paraId="15991941" w14:textId="77777777" w:rsidR="00225D8F" w:rsidRPr="494FF73C" w:rsidRDefault="00225D8F" w:rsidP="00225D8F">
            <w:pPr>
              <w:pBdr>
                <w:top w:val="none" w:sz="0" w:space="0" w:color="000000"/>
                <w:left w:val="none" w:sz="0" w:space="0" w:color="000000"/>
                <w:bottom w:val="none" w:sz="0" w:space="0" w:color="000000"/>
                <w:right w:val="none" w:sz="0" w:space="0" w:color="000000"/>
                <w:between w:val="none" w:sz="0" w:space="0" w:color="000000"/>
              </w:pBdr>
              <w:rPr>
                <w:rFonts w:ascii="Times" w:hAnsi="Times"/>
                <w:b/>
                <w:bCs/>
              </w:rPr>
            </w:pPr>
          </w:p>
        </w:tc>
        <w:tc>
          <w:tcPr>
            <w:tcW w:w="1710" w:type="dxa"/>
          </w:tcPr>
          <w:p w14:paraId="2D6A8AD0" w14:textId="2C5AB2D5" w:rsidR="00225D8F" w:rsidRPr="009172FD" w:rsidRDefault="00225D8F">
            <w:pPr>
              <w:spacing w:line="240" w:lineRule="auto"/>
              <w:rPr>
                <w:rFonts w:ascii="Avenir Light" w:hAnsi="Avenir Light" w:cs="Calibri Light"/>
              </w:rPr>
            </w:pPr>
            <w:r>
              <w:rPr>
                <w:rFonts w:ascii="Avenir Light" w:hAnsi="Avenir Light" w:cs="Calibri Light"/>
              </w:rPr>
              <w:t>CACREP</w:t>
            </w:r>
          </w:p>
        </w:tc>
        <w:tc>
          <w:tcPr>
            <w:tcW w:w="4788" w:type="dxa"/>
          </w:tcPr>
          <w:p w14:paraId="6B5C09E1" w14:textId="6C6B7354" w:rsidR="00225D8F" w:rsidRPr="009172FD" w:rsidRDefault="00225D8F" w:rsidP="00AE7A3D">
            <w:pPr>
              <w:spacing w:line="240" w:lineRule="auto"/>
              <w:rPr>
                <w:rFonts w:ascii="Avenir Light" w:hAnsi="Avenir Light" w:cs="Calibri Light"/>
              </w:rPr>
            </w:pPr>
            <w:r>
              <w:rPr>
                <w:rFonts w:ascii="Avenir Light" w:hAnsi="Avenir Light" w:cs="Calibri Light"/>
              </w:rPr>
              <w:t>Clinical demonstration assignment</w:t>
            </w:r>
          </w:p>
        </w:tc>
      </w:tr>
      <w:tr w:rsidR="00225D8F" w:rsidRPr="009172FD" w14:paraId="6E74A793" w14:textId="77777777">
        <w:trPr>
          <w:cantSplit/>
        </w:trPr>
        <w:tc>
          <w:tcPr>
            <w:tcW w:w="4518" w:type="dxa"/>
          </w:tcPr>
          <w:p w14:paraId="14B73964" w14:textId="77777777" w:rsidR="00225D8F" w:rsidRPr="00826899" w:rsidRDefault="00225D8F" w:rsidP="00225D8F">
            <w:pPr>
              <w:pBdr>
                <w:top w:val="none" w:sz="0" w:space="0" w:color="000000"/>
                <w:left w:val="none" w:sz="0" w:space="0" w:color="000000"/>
                <w:bottom w:val="none" w:sz="0" w:space="0" w:color="000000"/>
                <w:right w:val="none" w:sz="0" w:space="0" w:color="000000"/>
                <w:between w:val="none" w:sz="0" w:space="0" w:color="000000"/>
              </w:pBdr>
              <w:rPr>
                <w:rFonts w:ascii="Times" w:hAnsi="Times"/>
              </w:rPr>
            </w:pPr>
            <w:r w:rsidRPr="00826899">
              <w:rPr>
                <w:rFonts w:ascii="Times" w:hAnsi="Times"/>
                <w:b/>
              </w:rPr>
              <w:lastRenderedPageBreak/>
              <w:t>Contextual Dimensions</w:t>
            </w:r>
          </w:p>
          <w:p w14:paraId="54216554" w14:textId="77777777" w:rsidR="00225D8F" w:rsidRPr="00826899" w:rsidRDefault="00225D8F" w:rsidP="00225D8F">
            <w:pPr>
              <w:pBdr>
                <w:top w:val="none" w:sz="0" w:space="0" w:color="000000"/>
                <w:left w:val="none" w:sz="0" w:space="0" w:color="000000"/>
                <w:bottom w:val="none" w:sz="0" w:space="0" w:color="000000"/>
                <w:right w:val="none" w:sz="0" w:space="0" w:color="000000"/>
                <w:between w:val="none" w:sz="0" w:space="0" w:color="000000"/>
              </w:pBdr>
              <w:rPr>
                <w:rFonts w:ascii="Times" w:hAnsi="Times"/>
              </w:rPr>
            </w:pPr>
            <w:r>
              <w:rPr>
                <w:rFonts w:ascii="Times" w:hAnsi="Times"/>
              </w:rPr>
              <w:t>5.c.2.</w:t>
            </w:r>
            <w:r w:rsidRPr="00826899">
              <w:rPr>
                <w:rFonts w:ascii="Times" w:hAnsi="Times"/>
              </w:rPr>
              <w:t>j. cultural factors relevant to clinical mental health counseling</w:t>
            </w:r>
          </w:p>
          <w:p w14:paraId="4C54035D" w14:textId="77777777" w:rsidR="00225D8F" w:rsidRPr="0FEE7824" w:rsidRDefault="00225D8F" w:rsidP="00225D8F">
            <w:pPr>
              <w:pBdr>
                <w:top w:val="none" w:sz="0" w:space="0" w:color="000000"/>
                <w:left w:val="none" w:sz="0" w:space="0" w:color="000000"/>
                <w:bottom w:val="none" w:sz="0" w:space="0" w:color="000000"/>
                <w:right w:val="none" w:sz="0" w:space="0" w:color="000000"/>
                <w:between w:val="none" w:sz="0" w:space="0" w:color="000000"/>
              </w:pBdr>
              <w:rPr>
                <w:rFonts w:ascii="Times" w:hAnsi="Times"/>
                <w:b/>
                <w:bCs/>
              </w:rPr>
            </w:pPr>
          </w:p>
        </w:tc>
        <w:tc>
          <w:tcPr>
            <w:tcW w:w="1710" w:type="dxa"/>
          </w:tcPr>
          <w:p w14:paraId="4E11E3FF" w14:textId="2E8B730A" w:rsidR="00225D8F" w:rsidRPr="009172FD" w:rsidRDefault="00225D8F">
            <w:pPr>
              <w:spacing w:line="240" w:lineRule="auto"/>
              <w:rPr>
                <w:rFonts w:ascii="Avenir Light" w:hAnsi="Avenir Light" w:cs="Calibri Light"/>
              </w:rPr>
            </w:pPr>
            <w:r>
              <w:rPr>
                <w:rFonts w:ascii="Avenir Light" w:hAnsi="Avenir Light" w:cs="Calibri Light"/>
              </w:rPr>
              <w:t>CACREP</w:t>
            </w:r>
          </w:p>
        </w:tc>
        <w:tc>
          <w:tcPr>
            <w:tcW w:w="4788" w:type="dxa"/>
          </w:tcPr>
          <w:p w14:paraId="6DD5DA7F" w14:textId="77777777" w:rsidR="00225D8F" w:rsidRDefault="00225D8F" w:rsidP="00AE7A3D">
            <w:pPr>
              <w:spacing w:line="240" w:lineRule="auto"/>
              <w:rPr>
                <w:rFonts w:ascii="Avenir Light" w:hAnsi="Avenir Light" w:cs="Calibri Light"/>
              </w:rPr>
            </w:pPr>
            <w:r>
              <w:rPr>
                <w:rFonts w:ascii="Avenir Light" w:hAnsi="Avenir Light" w:cs="Calibri Light"/>
              </w:rPr>
              <w:t>Reading reflection assignments</w:t>
            </w:r>
          </w:p>
          <w:p w14:paraId="1F6485FB" w14:textId="38A4BA1E" w:rsidR="00225D8F" w:rsidRPr="009172FD" w:rsidRDefault="00225D8F" w:rsidP="00AE7A3D">
            <w:pPr>
              <w:spacing w:line="240" w:lineRule="auto"/>
              <w:rPr>
                <w:rFonts w:ascii="Avenir Light" w:hAnsi="Avenir Light" w:cs="Calibri Light"/>
              </w:rPr>
            </w:pPr>
            <w:r>
              <w:rPr>
                <w:rFonts w:ascii="Avenir Light" w:hAnsi="Avenir Light" w:cs="Calibri Light"/>
              </w:rPr>
              <w:t>Case conceptualization assignment</w:t>
            </w:r>
          </w:p>
        </w:tc>
      </w:tr>
      <w:tr w:rsidR="00225D8F" w:rsidRPr="009172FD" w14:paraId="4CA37F7F" w14:textId="77777777">
        <w:trPr>
          <w:cantSplit/>
        </w:trPr>
        <w:tc>
          <w:tcPr>
            <w:tcW w:w="4518" w:type="dxa"/>
          </w:tcPr>
          <w:p w14:paraId="0E8CBD81" w14:textId="77777777" w:rsidR="00225D8F" w:rsidRPr="00826899" w:rsidRDefault="00225D8F" w:rsidP="00225D8F">
            <w:pPr>
              <w:pBdr>
                <w:top w:val="none" w:sz="0" w:space="0" w:color="000000"/>
                <w:left w:val="none" w:sz="0" w:space="0" w:color="000000"/>
                <w:bottom w:val="none" w:sz="0" w:space="0" w:color="000000"/>
                <w:right w:val="none" w:sz="0" w:space="0" w:color="000000"/>
                <w:between w:val="none" w:sz="0" w:space="0" w:color="000000"/>
              </w:pBdr>
              <w:rPr>
                <w:rFonts w:ascii="Times" w:hAnsi="Times"/>
                <w:b/>
              </w:rPr>
            </w:pPr>
            <w:r w:rsidRPr="00826899">
              <w:rPr>
                <w:rFonts w:ascii="Times" w:hAnsi="Times"/>
                <w:b/>
              </w:rPr>
              <w:t>Foundations</w:t>
            </w:r>
          </w:p>
          <w:p w14:paraId="484EB2B0" w14:textId="77777777" w:rsidR="00225D8F" w:rsidRPr="00826899" w:rsidRDefault="00225D8F" w:rsidP="00225D8F">
            <w:pPr>
              <w:pBdr>
                <w:top w:val="none" w:sz="0" w:space="0" w:color="000000"/>
                <w:left w:val="none" w:sz="0" w:space="0" w:color="000000"/>
                <w:bottom w:val="none" w:sz="0" w:space="0" w:color="000000"/>
                <w:right w:val="none" w:sz="0" w:space="0" w:color="000000"/>
                <w:between w:val="none" w:sz="0" w:space="0" w:color="000000"/>
              </w:pBdr>
              <w:rPr>
                <w:rFonts w:ascii="Times" w:hAnsi="Times"/>
              </w:rPr>
            </w:pPr>
            <w:r>
              <w:rPr>
                <w:rFonts w:ascii="Times" w:hAnsi="Times"/>
              </w:rPr>
              <w:t>5.c.1.</w:t>
            </w:r>
            <w:r w:rsidRPr="00826899">
              <w:rPr>
                <w:rFonts w:ascii="Times" w:hAnsi="Times"/>
              </w:rPr>
              <w:t>b. theories and models related to clinical mental health counseling</w:t>
            </w:r>
          </w:p>
          <w:p w14:paraId="54867597" w14:textId="77777777" w:rsidR="00225D8F" w:rsidRPr="00826899" w:rsidRDefault="00225D8F" w:rsidP="00225D8F">
            <w:pPr>
              <w:pBdr>
                <w:top w:val="none" w:sz="0" w:space="0" w:color="000000"/>
                <w:left w:val="none" w:sz="0" w:space="0" w:color="000000"/>
                <w:bottom w:val="none" w:sz="0" w:space="0" w:color="000000"/>
                <w:right w:val="none" w:sz="0" w:space="0" w:color="000000"/>
                <w:between w:val="none" w:sz="0" w:space="0" w:color="000000"/>
              </w:pBdr>
              <w:rPr>
                <w:rFonts w:ascii="Times" w:hAnsi="Times"/>
                <w:b/>
              </w:rPr>
            </w:pPr>
          </w:p>
        </w:tc>
        <w:tc>
          <w:tcPr>
            <w:tcW w:w="1710" w:type="dxa"/>
          </w:tcPr>
          <w:p w14:paraId="455A0403" w14:textId="36C9226C" w:rsidR="00225D8F" w:rsidRPr="009172FD" w:rsidRDefault="00225D8F">
            <w:pPr>
              <w:spacing w:line="240" w:lineRule="auto"/>
              <w:rPr>
                <w:rFonts w:ascii="Avenir Light" w:hAnsi="Avenir Light" w:cs="Calibri Light"/>
              </w:rPr>
            </w:pPr>
            <w:r>
              <w:rPr>
                <w:rFonts w:ascii="Avenir Light" w:hAnsi="Avenir Light" w:cs="Calibri Light"/>
              </w:rPr>
              <w:t>CACREP</w:t>
            </w:r>
          </w:p>
        </w:tc>
        <w:tc>
          <w:tcPr>
            <w:tcW w:w="4788" w:type="dxa"/>
          </w:tcPr>
          <w:p w14:paraId="2958BEFC" w14:textId="639A8034" w:rsidR="00225D8F" w:rsidRPr="009172FD" w:rsidRDefault="00225D8F" w:rsidP="00AE7A3D">
            <w:pPr>
              <w:spacing w:line="240" w:lineRule="auto"/>
              <w:rPr>
                <w:rFonts w:ascii="Avenir Light" w:hAnsi="Avenir Light" w:cs="Calibri Light"/>
              </w:rPr>
            </w:pPr>
            <w:r>
              <w:rPr>
                <w:rFonts w:ascii="Avenir Light" w:hAnsi="Avenir Light" w:cs="Calibri Light"/>
              </w:rPr>
              <w:t>Case conceptualization assignment</w:t>
            </w:r>
          </w:p>
        </w:tc>
      </w:tr>
      <w:tr w:rsidR="00225D8F" w:rsidRPr="009172FD" w14:paraId="3CF3935C" w14:textId="77777777">
        <w:trPr>
          <w:cantSplit/>
        </w:trPr>
        <w:tc>
          <w:tcPr>
            <w:tcW w:w="4518" w:type="dxa"/>
          </w:tcPr>
          <w:p w14:paraId="7E10F554" w14:textId="77777777" w:rsidR="00225D8F" w:rsidRPr="00826899" w:rsidRDefault="00225D8F" w:rsidP="00225D8F">
            <w:pPr>
              <w:pBdr>
                <w:top w:val="none" w:sz="0" w:space="0" w:color="000000"/>
                <w:left w:val="none" w:sz="0" w:space="0" w:color="000000"/>
                <w:bottom w:val="none" w:sz="0" w:space="0" w:color="000000"/>
                <w:right w:val="none" w:sz="0" w:space="0" w:color="000000"/>
                <w:between w:val="none" w:sz="0" w:space="0" w:color="000000"/>
              </w:pBdr>
              <w:rPr>
                <w:rFonts w:ascii="Times" w:hAnsi="Times"/>
              </w:rPr>
            </w:pPr>
            <w:r w:rsidRPr="00826899">
              <w:rPr>
                <w:rFonts w:ascii="Times" w:hAnsi="Times"/>
                <w:b/>
              </w:rPr>
              <w:t>Practice</w:t>
            </w:r>
          </w:p>
          <w:p w14:paraId="6BA0A221" w14:textId="77777777" w:rsidR="00225D8F" w:rsidRPr="00826899" w:rsidRDefault="00225D8F" w:rsidP="00225D8F">
            <w:pPr>
              <w:pBdr>
                <w:top w:val="none" w:sz="0" w:space="0" w:color="000000"/>
                <w:left w:val="none" w:sz="0" w:space="0" w:color="000000"/>
                <w:bottom w:val="none" w:sz="0" w:space="0" w:color="000000"/>
                <w:right w:val="none" w:sz="0" w:space="0" w:color="000000"/>
                <w:between w:val="none" w:sz="0" w:space="0" w:color="000000"/>
              </w:pBdr>
              <w:rPr>
                <w:rFonts w:ascii="Times" w:hAnsi="Times"/>
              </w:rPr>
            </w:pPr>
            <w:r w:rsidRPr="23DDFCA7">
              <w:rPr>
                <w:rFonts w:ascii="Times" w:hAnsi="Times"/>
              </w:rPr>
              <w:t>5.c.3.b. techniques and interventions for the prevention and treatment of a broad range of mental health issues</w:t>
            </w:r>
          </w:p>
          <w:p w14:paraId="07968DC7" w14:textId="77777777" w:rsidR="00225D8F" w:rsidRPr="00826899" w:rsidRDefault="00225D8F" w:rsidP="00225D8F">
            <w:pPr>
              <w:pBdr>
                <w:top w:val="none" w:sz="0" w:space="0" w:color="000000"/>
                <w:left w:val="none" w:sz="0" w:space="0" w:color="000000"/>
                <w:bottom w:val="none" w:sz="0" w:space="0" w:color="000000"/>
                <w:right w:val="none" w:sz="0" w:space="0" w:color="000000"/>
                <w:between w:val="none" w:sz="0" w:space="0" w:color="000000"/>
              </w:pBdr>
              <w:rPr>
                <w:rFonts w:ascii="Times" w:hAnsi="Times"/>
                <w:b/>
              </w:rPr>
            </w:pPr>
          </w:p>
        </w:tc>
        <w:tc>
          <w:tcPr>
            <w:tcW w:w="1710" w:type="dxa"/>
          </w:tcPr>
          <w:p w14:paraId="35C9BB79" w14:textId="5D3A5044" w:rsidR="00225D8F" w:rsidRPr="009172FD" w:rsidRDefault="00225D8F">
            <w:pPr>
              <w:spacing w:line="240" w:lineRule="auto"/>
              <w:rPr>
                <w:rFonts w:ascii="Avenir Light" w:hAnsi="Avenir Light" w:cs="Calibri Light"/>
              </w:rPr>
            </w:pPr>
            <w:r>
              <w:rPr>
                <w:rFonts w:ascii="Avenir Light" w:hAnsi="Avenir Light" w:cs="Calibri Light"/>
              </w:rPr>
              <w:t>CACREP</w:t>
            </w:r>
          </w:p>
        </w:tc>
        <w:tc>
          <w:tcPr>
            <w:tcW w:w="4788" w:type="dxa"/>
          </w:tcPr>
          <w:p w14:paraId="489370AE" w14:textId="77777777" w:rsidR="00225D8F" w:rsidRDefault="00225D8F" w:rsidP="00AE7A3D">
            <w:pPr>
              <w:spacing w:line="240" w:lineRule="auto"/>
              <w:rPr>
                <w:rFonts w:ascii="Avenir Light" w:hAnsi="Avenir Light" w:cs="Calibri Light"/>
              </w:rPr>
            </w:pPr>
            <w:r>
              <w:rPr>
                <w:rFonts w:ascii="Avenir Light" w:hAnsi="Avenir Light" w:cs="Calibri Light"/>
              </w:rPr>
              <w:t>Clinical demonstration assignment</w:t>
            </w:r>
          </w:p>
          <w:p w14:paraId="1729E2EE" w14:textId="324CCE84" w:rsidR="00225D8F" w:rsidRPr="009172FD" w:rsidRDefault="00225D8F" w:rsidP="00AE7A3D">
            <w:pPr>
              <w:spacing w:line="240" w:lineRule="auto"/>
              <w:rPr>
                <w:rFonts w:ascii="Avenir Light" w:hAnsi="Avenir Light" w:cs="Calibri Light"/>
              </w:rPr>
            </w:pPr>
            <w:r>
              <w:rPr>
                <w:rFonts w:ascii="Avenir Light" w:hAnsi="Avenir Light" w:cs="Calibri Light"/>
              </w:rPr>
              <w:t xml:space="preserve">Self-practice assignment </w:t>
            </w:r>
          </w:p>
        </w:tc>
      </w:tr>
    </w:tbl>
    <w:p w14:paraId="120281BA" w14:textId="77777777" w:rsidR="00A90A26" w:rsidRPr="009172FD" w:rsidRDefault="00A90A26">
      <w:pPr>
        <w:rPr>
          <w:rFonts w:ascii="Avenir Light" w:hAnsi="Avenir Light" w:cs="Calibri Light"/>
        </w:rPr>
      </w:pPr>
    </w:p>
    <w:p w14:paraId="5503D275" w14:textId="77777777" w:rsidR="00A8451E" w:rsidRPr="009172FD" w:rsidRDefault="00A8451E">
      <w:pPr>
        <w:rPr>
          <w:rFonts w:ascii="Avenir Light" w:hAnsi="Avenir Light" w:cs="Calibri Light"/>
        </w:rPr>
      </w:pPr>
    </w:p>
    <w:tbl>
      <w:tblPr>
        <w:tblStyle w:val="TableGrid"/>
        <w:tblW w:w="0" w:type="auto"/>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047BBA" w:rsidRPr="009172FD" w14:paraId="680A3CB2" w14:textId="77777777" w:rsidTr="00103367">
        <w:trPr>
          <w:tblHeader/>
        </w:trPr>
        <w:tc>
          <w:tcPr>
            <w:tcW w:w="10780" w:type="dxa"/>
          </w:tcPr>
          <w:p w14:paraId="4EC7F4E1" w14:textId="0B7FA45E" w:rsidR="00F64260" w:rsidRPr="009172FD" w:rsidRDefault="00786121" w:rsidP="000556B3">
            <w:pPr>
              <w:keepNext/>
              <w:spacing w:line="240" w:lineRule="auto"/>
              <w:rPr>
                <w:rFonts w:ascii="Avenir Light" w:hAnsi="Avenir Light" w:cs="Calibri Light"/>
              </w:rPr>
            </w:pPr>
            <w:r w:rsidRPr="009172FD">
              <w:rPr>
                <w:rFonts w:ascii="Avenir Light" w:hAnsi="Avenir Light" w:cs="Calibri Light"/>
              </w:rPr>
              <w:t>B.17</w:t>
            </w:r>
            <w:r w:rsidR="00F64260" w:rsidRPr="009172FD">
              <w:rPr>
                <w:rFonts w:ascii="Avenir Light" w:hAnsi="Avenir Light" w:cs="Calibri Light"/>
              </w:rPr>
              <w:t xml:space="preserve">. </w:t>
            </w:r>
            <w:hyperlink w:anchor="outline" w:tooltip="Paste here a two-level topical outline of the proposed course. Please omit course policies and other syllabus materials that are not relevant for the purposes of curriculum review." w:history="1">
              <w:r w:rsidR="00F64260" w:rsidRPr="009172FD">
                <w:rPr>
                  <w:rStyle w:val="Hyperlink"/>
                  <w:rFonts w:ascii="Avenir Light" w:hAnsi="Avenir Light" w:cs="Calibri Light"/>
                  <w:color w:val="auto"/>
                  <w:u w:val="none"/>
                </w:rPr>
                <w:t>Topical outline</w:t>
              </w:r>
            </w:hyperlink>
            <w:r w:rsidR="00C629CB" w:rsidRPr="009172FD">
              <w:rPr>
                <w:rStyle w:val="Hyperlink"/>
                <w:rFonts w:ascii="Avenir Light" w:hAnsi="Avenir Light" w:cs="Calibri Light"/>
                <w:color w:val="auto"/>
                <w:u w:val="none"/>
              </w:rPr>
              <w:t xml:space="preserve">:  </w:t>
            </w:r>
            <w:r w:rsidR="00F70192" w:rsidRPr="009172FD">
              <w:rPr>
                <w:rStyle w:val="Hyperlink"/>
                <w:rFonts w:ascii="Avenir Light" w:hAnsi="Avenir Light" w:cs="Calibri Light"/>
                <w:color w:val="auto"/>
                <w:u w:val="none"/>
              </w:rPr>
              <w:t xml:space="preserve">Please do not include </w:t>
            </w:r>
            <w:r w:rsidR="00C629CB" w:rsidRPr="009172FD">
              <w:rPr>
                <w:rStyle w:val="Hyperlink"/>
                <w:rFonts w:ascii="Avenir Light" w:hAnsi="Avenir Light" w:cs="Calibri Light"/>
                <w:color w:val="auto"/>
                <w:u w:val="none"/>
              </w:rPr>
              <w:t>a full syllabus</w:t>
            </w:r>
          </w:p>
        </w:tc>
      </w:tr>
      <w:tr w:rsidR="00F64260" w:rsidRPr="009172FD" w14:paraId="12F1D273" w14:textId="77777777" w:rsidTr="00103367">
        <w:tc>
          <w:tcPr>
            <w:tcW w:w="10780" w:type="dxa"/>
          </w:tcPr>
          <w:p w14:paraId="673EE557" w14:textId="77777777" w:rsidR="00103367" w:rsidRDefault="00103367" w:rsidP="00103367">
            <w:pPr>
              <w:pStyle w:val="ListParagraph"/>
              <w:numPr>
                <w:ilvl w:val="0"/>
                <w:numId w:val="8"/>
              </w:numPr>
              <w:spacing w:line="240" w:lineRule="auto"/>
              <w:rPr>
                <w:rFonts w:ascii="Avenir Light" w:hAnsi="Avenir Light" w:cs="Calibri Light"/>
              </w:rPr>
            </w:pPr>
            <w:bookmarkStart w:id="23" w:name="outline"/>
            <w:bookmarkEnd w:id="23"/>
            <w:r>
              <w:rPr>
                <w:rFonts w:ascii="Avenir Light" w:hAnsi="Avenir Light" w:cs="Calibri Light"/>
              </w:rPr>
              <w:t>CBT</w:t>
            </w:r>
          </w:p>
          <w:p w14:paraId="563DA090" w14:textId="77777777" w:rsidR="00103367" w:rsidRPr="002A3D7B" w:rsidRDefault="00103367" w:rsidP="00103367">
            <w:pPr>
              <w:pStyle w:val="ListParagraph"/>
              <w:numPr>
                <w:ilvl w:val="1"/>
                <w:numId w:val="8"/>
              </w:numPr>
              <w:spacing w:line="240" w:lineRule="auto"/>
              <w:rPr>
                <w:rFonts w:ascii="Avenir Book" w:hAnsi="Avenir Book" w:cs="Calibri Light"/>
              </w:rPr>
            </w:pPr>
            <w:r w:rsidRPr="002A3D7B">
              <w:rPr>
                <w:rFonts w:ascii="Avenir Book" w:hAnsi="Avenir Book"/>
                <w:color w:val="000000" w:themeColor="text1"/>
              </w:rPr>
              <w:t>Overview of the CBT Model</w:t>
            </w:r>
          </w:p>
          <w:p w14:paraId="53209A4D" w14:textId="77777777" w:rsidR="00103367" w:rsidRPr="002A3D7B" w:rsidRDefault="00103367" w:rsidP="00103367">
            <w:pPr>
              <w:pStyle w:val="ListParagraph"/>
              <w:numPr>
                <w:ilvl w:val="1"/>
                <w:numId w:val="8"/>
              </w:numPr>
              <w:spacing w:line="240" w:lineRule="auto"/>
              <w:rPr>
                <w:rFonts w:ascii="Avenir Book" w:hAnsi="Avenir Book" w:cs="Calibri Light"/>
              </w:rPr>
            </w:pPr>
            <w:r w:rsidRPr="002A3D7B">
              <w:rPr>
                <w:rFonts w:ascii="Avenir Book" w:hAnsi="Avenir Book"/>
                <w:color w:val="000000" w:themeColor="text1"/>
              </w:rPr>
              <w:t>Fundamental Components</w:t>
            </w:r>
          </w:p>
          <w:p w14:paraId="1BDA2D2E" w14:textId="77777777" w:rsidR="00103367" w:rsidRPr="002A3D7B" w:rsidRDefault="00103367" w:rsidP="00103367">
            <w:pPr>
              <w:pStyle w:val="ListParagraph"/>
              <w:numPr>
                <w:ilvl w:val="1"/>
                <w:numId w:val="8"/>
              </w:numPr>
              <w:spacing w:line="240" w:lineRule="auto"/>
              <w:rPr>
                <w:rFonts w:ascii="Avenir Book" w:hAnsi="Avenir Book" w:cs="Calibri Light"/>
              </w:rPr>
            </w:pPr>
            <w:r w:rsidRPr="002A3D7B">
              <w:rPr>
                <w:rFonts w:ascii="Avenir Book" w:hAnsi="Avenir Book"/>
                <w:color w:val="000000" w:themeColor="text1"/>
              </w:rPr>
              <w:t>CBT Process</w:t>
            </w:r>
          </w:p>
          <w:p w14:paraId="32E9B00C" w14:textId="77777777" w:rsidR="00103367" w:rsidRPr="002A3D7B" w:rsidRDefault="00103367" w:rsidP="00103367">
            <w:pPr>
              <w:pStyle w:val="ListParagraph"/>
              <w:numPr>
                <w:ilvl w:val="1"/>
                <w:numId w:val="8"/>
              </w:numPr>
              <w:spacing w:line="240" w:lineRule="auto"/>
              <w:rPr>
                <w:rFonts w:ascii="Avenir Book" w:hAnsi="Avenir Book" w:cs="Calibri Light"/>
              </w:rPr>
            </w:pPr>
            <w:r w:rsidRPr="002A3D7B">
              <w:rPr>
                <w:rFonts w:ascii="Avenir Book" w:hAnsi="Avenir Book"/>
                <w:color w:val="000000" w:themeColor="text1"/>
              </w:rPr>
              <w:t>Structure of a Session</w:t>
            </w:r>
          </w:p>
          <w:p w14:paraId="57F661D4" w14:textId="718FC0F0" w:rsidR="00103367" w:rsidRPr="002A3D7B" w:rsidRDefault="00103367" w:rsidP="00103367">
            <w:pPr>
              <w:pStyle w:val="ListParagraph"/>
              <w:numPr>
                <w:ilvl w:val="1"/>
                <w:numId w:val="8"/>
              </w:numPr>
              <w:spacing w:line="240" w:lineRule="auto"/>
              <w:rPr>
                <w:rFonts w:ascii="Avenir Book" w:hAnsi="Avenir Book" w:cs="Calibri Light"/>
              </w:rPr>
            </w:pPr>
            <w:r w:rsidRPr="002A3D7B">
              <w:rPr>
                <w:rFonts w:ascii="Avenir Book" w:hAnsi="Avenir Book"/>
                <w:color w:val="000000" w:themeColor="text1"/>
              </w:rPr>
              <w:t>Case Conceptualization</w:t>
            </w:r>
          </w:p>
          <w:p w14:paraId="6E631A3E" w14:textId="235F5E2D" w:rsidR="00103367" w:rsidRPr="002A3D7B" w:rsidRDefault="00103367" w:rsidP="00103367">
            <w:pPr>
              <w:pStyle w:val="ListParagraph"/>
              <w:numPr>
                <w:ilvl w:val="1"/>
                <w:numId w:val="8"/>
              </w:numPr>
              <w:spacing w:line="240" w:lineRule="auto"/>
              <w:rPr>
                <w:rFonts w:ascii="Avenir Book" w:hAnsi="Avenir Book" w:cs="Calibri Light"/>
              </w:rPr>
            </w:pPr>
            <w:r w:rsidRPr="002A3D7B">
              <w:rPr>
                <w:rFonts w:ascii="Avenir Book" w:hAnsi="Avenir Book"/>
                <w:color w:val="000000" w:themeColor="text1"/>
              </w:rPr>
              <w:t>Common interventions</w:t>
            </w:r>
          </w:p>
          <w:p w14:paraId="2568BE65" w14:textId="135C22CD" w:rsidR="00103367" w:rsidRDefault="00103367" w:rsidP="00103367">
            <w:pPr>
              <w:pStyle w:val="ListParagraph"/>
              <w:numPr>
                <w:ilvl w:val="1"/>
                <w:numId w:val="8"/>
              </w:numPr>
              <w:spacing w:line="240" w:lineRule="auto"/>
              <w:rPr>
                <w:rFonts w:ascii="Avenir Light" w:hAnsi="Avenir Light" w:cs="Calibri Light"/>
              </w:rPr>
            </w:pPr>
            <w:r>
              <w:rPr>
                <w:rFonts w:ascii="Avenir Light" w:hAnsi="Avenir Light" w:cs="Calibri Light"/>
              </w:rPr>
              <w:t xml:space="preserve">Applications to typical problems </w:t>
            </w:r>
          </w:p>
          <w:p w14:paraId="0401992B" w14:textId="47F3B9F6" w:rsidR="00103367" w:rsidRPr="002A3D7B" w:rsidRDefault="00103367" w:rsidP="00103367">
            <w:pPr>
              <w:pStyle w:val="ListParagraph"/>
              <w:numPr>
                <w:ilvl w:val="1"/>
                <w:numId w:val="8"/>
              </w:numPr>
              <w:spacing w:line="240" w:lineRule="auto"/>
              <w:rPr>
                <w:rFonts w:ascii="Avenir Book" w:hAnsi="Avenir Book" w:cs="Calibri Light"/>
              </w:rPr>
            </w:pPr>
            <w:r w:rsidRPr="002A3D7B">
              <w:rPr>
                <w:rFonts w:ascii="Avenir Book" w:hAnsi="Avenir Book" w:cs="Calibri Light"/>
              </w:rPr>
              <w:t>ADHD, stress</w:t>
            </w:r>
          </w:p>
          <w:p w14:paraId="4A7D7D38" w14:textId="13A70B59" w:rsidR="00103367" w:rsidRPr="002A3D7B" w:rsidRDefault="00103367" w:rsidP="00103367">
            <w:pPr>
              <w:pStyle w:val="ListParagraph"/>
              <w:numPr>
                <w:ilvl w:val="1"/>
                <w:numId w:val="8"/>
              </w:numPr>
              <w:spacing w:line="240" w:lineRule="auto"/>
              <w:rPr>
                <w:rFonts w:ascii="Avenir Book" w:hAnsi="Avenir Book" w:cs="Calibri Light"/>
              </w:rPr>
            </w:pPr>
            <w:r w:rsidRPr="002A3D7B">
              <w:rPr>
                <w:rFonts w:ascii="Avenir Book" w:hAnsi="Avenir Book" w:cs="Calibri Light"/>
              </w:rPr>
              <w:t>Use of handouts and diagrams</w:t>
            </w:r>
          </w:p>
          <w:p w14:paraId="4F2D97F5" w14:textId="08ACAD87" w:rsidR="00103367" w:rsidRPr="002A3D7B" w:rsidRDefault="00103367" w:rsidP="00103367">
            <w:pPr>
              <w:pStyle w:val="ListParagraph"/>
              <w:numPr>
                <w:ilvl w:val="1"/>
                <w:numId w:val="8"/>
              </w:numPr>
              <w:spacing w:line="240" w:lineRule="auto"/>
              <w:rPr>
                <w:rFonts w:ascii="Avenir Book" w:hAnsi="Avenir Book" w:cs="Calibri Light"/>
              </w:rPr>
            </w:pPr>
            <w:r w:rsidRPr="002A3D7B">
              <w:rPr>
                <w:rFonts w:ascii="Avenir Book" w:hAnsi="Avenir Book" w:cs="Calibri Light"/>
              </w:rPr>
              <w:t>Assessment</w:t>
            </w:r>
          </w:p>
          <w:p w14:paraId="52D500C6" w14:textId="4298A5B0" w:rsidR="00103367" w:rsidRPr="002A3D7B" w:rsidRDefault="00103367" w:rsidP="00103367">
            <w:pPr>
              <w:pStyle w:val="ListParagraph"/>
              <w:numPr>
                <w:ilvl w:val="0"/>
                <w:numId w:val="8"/>
              </w:numPr>
              <w:spacing w:line="240" w:lineRule="auto"/>
              <w:rPr>
                <w:rFonts w:ascii="Avenir Book" w:hAnsi="Avenir Book" w:cs="Calibri Light"/>
              </w:rPr>
            </w:pPr>
            <w:r w:rsidRPr="002A3D7B">
              <w:rPr>
                <w:rFonts w:ascii="Avenir Book" w:hAnsi="Avenir Book" w:cs="Calibri Light"/>
              </w:rPr>
              <w:t>ACT</w:t>
            </w:r>
          </w:p>
          <w:p w14:paraId="7BD57593" w14:textId="77777777" w:rsidR="00103367" w:rsidRPr="002A3D7B" w:rsidRDefault="00103367" w:rsidP="00103367">
            <w:pPr>
              <w:pStyle w:val="ListParagraph"/>
              <w:numPr>
                <w:ilvl w:val="1"/>
                <w:numId w:val="8"/>
              </w:numPr>
              <w:spacing w:line="240" w:lineRule="auto"/>
              <w:rPr>
                <w:rFonts w:ascii="Avenir Book" w:eastAsia="Times" w:hAnsi="Avenir Book" w:cs="Times"/>
                <w:color w:val="000000" w:themeColor="text1"/>
              </w:rPr>
            </w:pPr>
            <w:r w:rsidRPr="002A3D7B">
              <w:rPr>
                <w:rFonts w:ascii="Avenir Book" w:hAnsi="Avenir Book"/>
              </w:rPr>
              <w:t>Context and Behavior</w:t>
            </w:r>
          </w:p>
          <w:p w14:paraId="1F141ADD" w14:textId="77777777" w:rsidR="00103367" w:rsidRPr="002A3D7B" w:rsidRDefault="00103367" w:rsidP="00103367">
            <w:pPr>
              <w:pStyle w:val="ListParagraph"/>
              <w:numPr>
                <w:ilvl w:val="1"/>
                <w:numId w:val="8"/>
              </w:numPr>
              <w:spacing w:line="240" w:lineRule="auto"/>
              <w:rPr>
                <w:rFonts w:ascii="Avenir Book" w:eastAsia="Times" w:hAnsi="Avenir Book" w:cs="Times"/>
                <w:color w:val="000000" w:themeColor="text1"/>
              </w:rPr>
            </w:pPr>
            <w:r w:rsidRPr="002A3D7B">
              <w:rPr>
                <w:rFonts w:ascii="Avenir Book" w:hAnsi="Avenir Book"/>
              </w:rPr>
              <w:t>Relational Frame Theory &amp; Power of Language</w:t>
            </w:r>
          </w:p>
          <w:p w14:paraId="2B9CC7AB" w14:textId="77777777" w:rsidR="00103367" w:rsidRPr="002A3D7B" w:rsidRDefault="00103367" w:rsidP="00103367">
            <w:pPr>
              <w:pStyle w:val="ListParagraph"/>
              <w:numPr>
                <w:ilvl w:val="1"/>
                <w:numId w:val="8"/>
              </w:numPr>
              <w:spacing w:line="240" w:lineRule="auto"/>
              <w:rPr>
                <w:rFonts w:ascii="Avenir Book" w:eastAsia="Times" w:hAnsi="Avenir Book" w:cs="Times"/>
                <w:color w:val="000000" w:themeColor="text1"/>
              </w:rPr>
            </w:pPr>
            <w:r w:rsidRPr="002A3D7B">
              <w:rPr>
                <w:rFonts w:ascii="Avenir Book" w:hAnsi="Avenir Book"/>
              </w:rPr>
              <w:t>ACT Model of Suffering and Psychopathology</w:t>
            </w:r>
          </w:p>
          <w:p w14:paraId="1383C6A7" w14:textId="77777777" w:rsidR="00103367" w:rsidRPr="002A3D7B" w:rsidRDefault="00103367" w:rsidP="00103367">
            <w:pPr>
              <w:pStyle w:val="ListParagraph"/>
              <w:numPr>
                <w:ilvl w:val="1"/>
                <w:numId w:val="8"/>
              </w:numPr>
              <w:spacing w:line="240" w:lineRule="auto"/>
              <w:rPr>
                <w:rFonts w:ascii="Avenir Book" w:eastAsia="Times" w:hAnsi="Avenir Book" w:cs="Times"/>
                <w:color w:val="000000" w:themeColor="text1"/>
              </w:rPr>
            </w:pPr>
            <w:r w:rsidRPr="002A3D7B">
              <w:rPr>
                <w:rFonts w:ascii="Avenir Book" w:hAnsi="Avenir Book"/>
              </w:rPr>
              <w:t>Cognitive Fusion</w:t>
            </w:r>
          </w:p>
          <w:p w14:paraId="653F71C2" w14:textId="77777777" w:rsidR="00103367" w:rsidRPr="002A3D7B" w:rsidRDefault="00103367" w:rsidP="00103367">
            <w:pPr>
              <w:pStyle w:val="ListParagraph"/>
              <w:numPr>
                <w:ilvl w:val="1"/>
                <w:numId w:val="8"/>
              </w:numPr>
              <w:spacing w:line="240" w:lineRule="auto"/>
              <w:rPr>
                <w:rFonts w:ascii="Avenir Book" w:eastAsia="Times" w:hAnsi="Avenir Book" w:cs="Times"/>
                <w:color w:val="000000" w:themeColor="text1"/>
              </w:rPr>
            </w:pPr>
            <w:proofErr w:type="spellStart"/>
            <w:r w:rsidRPr="002A3D7B">
              <w:rPr>
                <w:rFonts w:ascii="Avenir Book" w:hAnsi="Avenir Book"/>
              </w:rPr>
              <w:t>Hexaflex</w:t>
            </w:r>
            <w:proofErr w:type="spellEnd"/>
            <w:r w:rsidRPr="002A3D7B">
              <w:rPr>
                <w:rFonts w:ascii="Avenir Book" w:hAnsi="Avenir Book"/>
              </w:rPr>
              <w:t xml:space="preserve"> Model</w:t>
            </w:r>
          </w:p>
          <w:p w14:paraId="0FEE39D8" w14:textId="77777777" w:rsidR="00103367" w:rsidRPr="002A3D7B" w:rsidRDefault="00103367" w:rsidP="00103367">
            <w:pPr>
              <w:pStyle w:val="ListParagraph"/>
              <w:numPr>
                <w:ilvl w:val="1"/>
                <w:numId w:val="8"/>
              </w:numPr>
              <w:spacing w:line="240" w:lineRule="auto"/>
              <w:rPr>
                <w:rFonts w:ascii="Avenir Book" w:eastAsia="Times" w:hAnsi="Avenir Book" w:cs="Times"/>
                <w:color w:val="000000" w:themeColor="text1"/>
              </w:rPr>
            </w:pPr>
            <w:r w:rsidRPr="002A3D7B">
              <w:rPr>
                <w:rFonts w:ascii="Avenir Book" w:hAnsi="Avenir Book"/>
              </w:rPr>
              <w:t>F</w:t>
            </w:r>
            <w:r w:rsidRPr="002A3D7B">
              <w:rPr>
                <w:rFonts w:ascii="Avenir Book" w:hAnsi="Avenir Book"/>
                <w:color w:val="000000" w:themeColor="text1"/>
              </w:rPr>
              <w:t>unctional Analysis</w:t>
            </w:r>
          </w:p>
          <w:p w14:paraId="1A338DA8" w14:textId="06AF58CC" w:rsidR="00103367" w:rsidRPr="002A3D7B" w:rsidRDefault="00103367" w:rsidP="00103367">
            <w:pPr>
              <w:pStyle w:val="ListParagraph"/>
              <w:numPr>
                <w:ilvl w:val="1"/>
                <w:numId w:val="8"/>
              </w:numPr>
              <w:spacing w:line="240" w:lineRule="auto"/>
              <w:rPr>
                <w:rFonts w:ascii="Avenir Book" w:eastAsia="Times" w:hAnsi="Avenir Book" w:cs="Times"/>
                <w:color w:val="000000" w:themeColor="text1"/>
              </w:rPr>
            </w:pPr>
            <w:r w:rsidRPr="002A3D7B">
              <w:rPr>
                <w:rFonts w:ascii="Avenir Book" w:hAnsi="Avenir Book"/>
                <w:color w:val="000000" w:themeColor="text1"/>
              </w:rPr>
              <w:t>ACT Formulation of Problem</w:t>
            </w:r>
          </w:p>
          <w:p w14:paraId="28784FF2" w14:textId="46CE28F1" w:rsidR="00103367" w:rsidRPr="002A3D7B" w:rsidRDefault="00103367" w:rsidP="00103367">
            <w:pPr>
              <w:pStyle w:val="ListParagraph"/>
              <w:numPr>
                <w:ilvl w:val="1"/>
                <w:numId w:val="8"/>
              </w:numPr>
              <w:spacing w:line="240" w:lineRule="auto"/>
              <w:rPr>
                <w:rFonts w:ascii="Avenir Book" w:hAnsi="Avenir Book" w:cs="Calibri Light"/>
              </w:rPr>
            </w:pPr>
            <w:r w:rsidRPr="002A3D7B">
              <w:rPr>
                <w:rFonts w:ascii="Avenir Book" w:hAnsi="Avenir Book"/>
                <w:color w:val="000000" w:themeColor="text1"/>
              </w:rPr>
              <w:t>Research Support for ACT</w:t>
            </w:r>
          </w:p>
          <w:p w14:paraId="60969E77" w14:textId="409D3496" w:rsidR="00103367" w:rsidRPr="002A3D7B" w:rsidRDefault="00103367" w:rsidP="00103367">
            <w:pPr>
              <w:pStyle w:val="ListParagraph"/>
              <w:numPr>
                <w:ilvl w:val="1"/>
                <w:numId w:val="8"/>
              </w:numPr>
              <w:spacing w:line="240" w:lineRule="auto"/>
              <w:rPr>
                <w:rFonts w:ascii="Avenir Book" w:hAnsi="Avenir Book" w:cs="Calibri Light"/>
              </w:rPr>
            </w:pPr>
            <w:r w:rsidRPr="002A3D7B">
              <w:rPr>
                <w:rFonts w:ascii="Avenir Book" w:hAnsi="Avenir Book"/>
              </w:rPr>
              <w:t>Cross cultural applications</w:t>
            </w:r>
          </w:p>
          <w:p w14:paraId="496A46E2" w14:textId="203FE0EC" w:rsidR="00103367" w:rsidRPr="002A3D7B" w:rsidRDefault="00103367" w:rsidP="00103367">
            <w:pPr>
              <w:pStyle w:val="ListParagraph"/>
              <w:numPr>
                <w:ilvl w:val="1"/>
                <w:numId w:val="8"/>
              </w:numPr>
              <w:spacing w:line="240" w:lineRule="auto"/>
              <w:rPr>
                <w:rFonts w:ascii="Avenir Book" w:hAnsi="Avenir Book" w:cs="Calibri Light"/>
              </w:rPr>
            </w:pPr>
            <w:r w:rsidRPr="002A3D7B">
              <w:rPr>
                <w:rFonts w:ascii="Avenir Book" w:hAnsi="Avenir Book"/>
              </w:rPr>
              <w:t>ACT with individuals who experience oppression</w:t>
            </w:r>
          </w:p>
          <w:p w14:paraId="7E688494" w14:textId="62DDF458" w:rsidR="00F64260" w:rsidRPr="009172FD" w:rsidRDefault="00103367" w:rsidP="00103367">
            <w:pPr>
              <w:pStyle w:val="ListParagraph"/>
              <w:numPr>
                <w:ilvl w:val="0"/>
                <w:numId w:val="8"/>
              </w:numPr>
              <w:spacing w:line="240" w:lineRule="auto"/>
              <w:rPr>
                <w:rFonts w:ascii="Avenir Light" w:hAnsi="Avenir Light" w:cs="Calibri Light"/>
              </w:rPr>
            </w:pPr>
            <w:r>
              <w:rPr>
                <w:rFonts w:ascii="Avenir Light" w:hAnsi="Avenir Light" w:cs="Calibri Light"/>
              </w:rPr>
              <w:t>DBT</w:t>
            </w:r>
          </w:p>
          <w:p w14:paraId="3132E4D4" w14:textId="77777777" w:rsidR="00C629CB" w:rsidRDefault="00103367" w:rsidP="00103367">
            <w:pPr>
              <w:pStyle w:val="ListParagraph"/>
              <w:numPr>
                <w:ilvl w:val="1"/>
                <w:numId w:val="8"/>
              </w:numPr>
              <w:spacing w:line="240" w:lineRule="auto"/>
              <w:rPr>
                <w:rFonts w:ascii="Avenir Light" w:hAnsi="Avenir Light" w:cs="Calibri Light"/>
              </w:rPr>
            </w:pPr>
            <w:r>
              <w:rPr>
                <w:rFonts w:ascii="Avenir Light" w:hAnsi="Avenir Light" w:cs="Calibri Light"/>
              </w:rPr>
              <w:t>Theories and systems of DBT</w:t>
            </w:r>
          </w:p>
          <w:p w14:paraId="749063FE" w14:textId="77777777" w:rsidR="00103367" w:rsidRDefault="00103367" w:rsidP="00103367">
            <w:pPr>
              <w:pStyle w:val="ListParagraph"/>
              <w:numPr>
                <w:ilvl w:val="1"/>
                <w:numId w:val="8"/>
              </w:numPr>
              <w:spacing w:line="240" w:lineRule="auto"/>
              <w:rPr>
                <w:rFonts w:ascii="Avenir Light" w:hAnsi="Avenir Light" w:cs="Calibri Light"/>
              </w:rPr>
            </w:pPr>
            <w:r>
              <w:rPr>
                <w:rFonts w:ascii="Avenir Light" w:hAnsi="Avenir Light" w:cs="Calibri Light"/>
              </w:rPr>
              <w:t>Structuring treatment</w:t>
            </w:r>
          </w:p>
          <w:p w14:paraId="3D507D9F" w14:textId="77777777" w:rsidR="00103367" w:rsidRDefault="00103367" w:rsidP="00103367">
            <w:pPr>
              <w:pStyle w:val="ListParagraph"/>
              <w:numPr>
                <w:ilvl w:val="1"/>
                <w:numId w:val="8"/>
              </w:numPr>
              <w:spacing w:line="240" w:lineRule="auto"/>
              <w:rPr>
                <w:rFonts w:ascii="Avenir Light" w:hAnsi="Avenir Light" w:cs="Calibri Light"/>
              </w:rPr>
            </w:pPr>
            <w:r>
              <w:rPr>
                <w:rFonts w:ascii="Avenir Light" w:hAnsi="Avenir Light" w:cs="Calibri Light"/>
              </w:rPr>
              <w:t>Treatment strategies</w:t>
            </w:r>
          </w:p>
          <w:p w14:paraId="269A8243" w14:textId="77777777" w:rsidR="00103367" w:rsidRDefault="00103367" w:rsidP="00103367">
            <w:pPr>
              <w:pStyle w:val="ListParagraph"/>
              <w:numPr>
                <w:ilvl w:val="1"/>
                <w:numId w:val="8"/>
              </w:numPr>
              <w:spacing w:line="240" w:lineRule="auto"/>
              <w:rPr>
                <w:rFonts w:ascii="Avenir Light" w:hAnsi="Avenir Light" w:cs="Calibri Light"/>
              </w:rPr>
            </w:pPr>
            <w:r>
              <w:rPr>
                <w:rFonts w:ascii="Avenir Light" w:hAnsi="Avenir Light" w:cs="Calibri Light"/>
              </w:rPr>
              <w:t>DBT skills modules</w:t>
            </w:r>
          </w:p>
          <w:p w14:paraId="094A6CEC" w14:textId="77777777" w:rsidR="00103367" w:rsidRDefault="00103367" w:rsidP="00103367">
            <w:pPr>
              <w:pStyle w:val="ListParagraph"/>
              <w:numPr>
                <w:ilvl w:val="1"/>
                <w:numId w:val="8"/>
              </w:numPr>
              <w:spacing w:line="240" w:lineRule="auto"/>
              <w:rPr>
                <w:rFonts w:ascii="Avenir Light" w:hAnsi="Avenir Light" w:cs="Calibri Light"/>
              </w:rPr>
            </w:pPr>
            <w:r>
              <w:rPr>
                <w:rFonts w:ascii="Avenir Light" w:hAnsi="Avenir Light" w:cs="Calibri Light"/>
              </w:rPr>
              <w:t>DBT individual therapy strategies</w:t>
            </w:r>
          </w:p>
          <w:p w14:paraId="0AB31323" w14:textId="0D68745B" w:rsidR="00103367" w:rsidRPr="00103367" w:rsidRDefault="00103367" w:rsidP="00103367">
            <w:pPr>
              <w:pStyle w:val="ListParagraph"/>
              <w:numPr>
                <w:ilvl w:val="1"/>
                <w:numId w:val="8"/>
              </w:numPr>
              <w:spacing w:line="240" w:lineRule="auto"/>
              <w:rPr>
                <w:rFonts w:ascii="Avenir Light" w:hAnsi="Avenir Light" w:cs="Calibri Light"/>
              </w:rPr>
            </w:pPr>
            <w:r>
              <w:rPr>
                <w:rFonts w:ascii="Avenir Light" w:hAnsi="Avenir Light" w:cs="Calibri Light"/>
              </w:rPr>
              <w:t xml:space="preserve">Cross-cultural applications of DBT </w:t>
            </w:r>
          </w:p>
        </w:tc>
      </w:tr>
    </w:tbl>
    <w:p w14:paraId="62234A1C" w14:textId="77777777" w:rsidR="00F64260" w:rsidRPr="009172FD" w:rsidRDefault="00F64260">
      <w:pPr>
        <w:spacing w:line="240" w:lineRule="auto"/>
        <w:rPr>
          <w:rFonts w:ascii="Avenir Light" w:hAnsi="Avenir Light" w:cs="Calibri Light"/>
        </w:rPr>
      </w:pPr>
    </w:p>
    <w:p w14:paraId="2480EEC2" w14:textId="50B7A6F3" w:rsidR="00F64260" w:rsidRPr="009172FD" w:rsidRDefault="0038716E" w:rsidP="00BF3CD7">
      <w:pPr>
        <w:pStyle w:val="Heading2"/>
        <w:jc w:val="left"/>
        <w:rPr>
          <w:rFonts w:ascii="Avenir Light" w:hAnsi="Avenir Light" w:cs="Calibri Light"/>
        </w:rPr>
      </w:pPr>
      <w:r w:rsidRPr="009172FD">
        <w:rPr>
          <w:rFonts w:ascii="Avenir Light" w:hAnsi="Avenir Light" w:cs="Calibri Light"/>
          <w:color w:val="auto"/>
          <w:sz w:val="22"/>
          <w:szCs w:val="22"/>
        </w:rPr>
        <w:br w:type="page"/>
      </w:r>
    </w:p>
    <w:p w14:paraId="01543C08" w14:textId="47800944" w:rsidR="00F64260" w:rsidRPr="009172FD" w:rsidRDefault="00F64260" w:rsidP="001A37FB">
      <w:pPr>
        <w:pStyle w:val="Heading2"/>
        <w:jc w:val="left"/>
        <w:rPr>
          <w:rFonts w:ascii="Avenir Light" w:hAnsi="Avenir Light" w:cs="Calibri Light"/>
          <w:color w:val="auto"/>
          <w:sz w:val="22"/>
          <w:szCs w:val="22"/>
        </w:rPr>
      </w:pPr>
      <w:r w:rsidRPr="27E99897">
        <w:rPr>
          <w:rFonts w:ascii="Avenir Light" w:hAnsi="Avenir Light" w:cs="Calibri Light"/>
          <w:color w:val="auto"/>
          <w:sz w:val="22"/>
          <w:szCs w:val="22"/>
        </w:rPr>
        <w:lastRenderedPageBreak/>
        <w:t>D. Signatures</w:t>
      </w:r>
    </w:p>
    <w:p w14:paraId="3CA4F6A5" w14:textId="77777777" w:rsidR="008F5170" w:rsidRPr="009172FD" w:rsidRDefault="008F5170" w:rsidP="008F5170">
      <w:pPr>
        <w:rPr>
          <w:rFonts w:ascii="Avenir Light" w:hAnsi="Avenir Light"/>
        </w:rPr>
      </w:pPr>
    </w:p>
    <w:p w14:paraId="72379E7F" w14:textId="77777777" w:rsidR="00ED0EE7" w:rsidRPr="009172FD" w:rsidRDefault="00ED0EE7" w:rsidP="00ED0EE7">
      <w:pPr>
        <w:pStyle w:val="Heading5"/>
        <w:rPr>
          <w:rFonts w:ascii="Avenir Light" w:hAnsi="Avenir Light" w:cs="Calibri Light"/>
          <w:color w:val="auto"/>
        </w:rPr>
      </w:pPr>
      <w:r w:rsidRPr="009172FD">
        <w:rPr>
          <w:rFonts w:ascii="Avenir Light" w:hAnsi="Avenir Light" w:cs="Calibri Light"/>
          <w:color w:val="auto"/>
        </w:rPr>
        <w:t xml:space="preserve">D.1. Approvals:   </w:t>
      </w:r>
    </w:p>
    <w:p w14:paraId="5AC85B62" w14:textId="77777777" w:rsidR="00ED0EE7" w:rsidRPr="009172FD" w:rsidRDefault="00ED0EE7" w:rsidP="00ED0EE7">
      <w:pPr>
        <w:pStyle w:val="Heading5"/>
        <w:rPr>
          <w:rFonts w:ascii="Avenir Light" w:hAnsi="Avenir Light" w:cs="Calibri Light"/>
          <w:caps w:val="0"/>
          <w:color w:val="auto"/>
        </w:rPr>
      </w:pPr>
      <w:r w:rsidRPr="009172FD">
        <w:rPr>
          <w:rFonts w:ascii="Avenir Light" w:hAnsi="Avenir Light" w:cs="Calibri Light"/>
          <w:caps w:val="0"/>
          <w:color w:val="auto"/>
        </w:rPr>
        <w:t xml:space="preserve">Required from department chairs, program directors, and deans from the academic unit originating the proposal.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82"/>
        <w:gridCol w:w="3241"/>
        <w:gridCol w:w="3190"/>
        <w:gridCol w:w="1167"/>
      </w:tblGrid>
      <w:tr w:rsidR="00ED0EE7" w:rsidRPr="009172FD" w14:paraId="30458EF5" w14:textId="77777777" w:rsidTr="16C9F8F7">
        <w:trPr>
          <w:cantSplit/>
          <w:tblHeader/>
        </w:trPr>
        <w:tc>
          <w:tcPr>
            <w:tcW w:w="3279" w:type="dxa"/>
            <w:vAlign w:val="center"/>
          </w:tcPr>
          <w:p w14:paraId="53669225" w14:textId="77777777" w:rsidR="00ED0EE7" w:rsidRPr="009172FD" w:rsidRDefault="00ED0EE7" w:rsidP="00F965C9">
            <w:pPr>
              <w:pStyle w:val="Heading5"/>
              <w:jc w:val="center"/>
              <w:rPr>
                <w:rFonts w:ascii="Avenir Light" w:hAnsi="Avenir Light" w:cs="Calibri Light"/>
                <w:color w:val="auto"/>
              </w:rPr>
            </w:pPr>
            <w:r w:rsidRPr="009172FD">
              <w:rPr>
                <w:rFonts w:ascii="Avenir Light" w:hAnsi="Avenir Light" w:cs="Calibri Light"/>
                <w:color w:val="auto"/>
              </w:rPr>
              <w:t>Name</w:t>
            </w:r>
          </w:p>
        </w:tc>
        <w:tc>
          <w:tcPr>
            <w:tcW w:w="3279" w:type="dxa"/>
            <w:vAlign w:val="center"/>
          </w:tcPr>
          <w:p w14:paraId="21018397" w14:textId="77777777" w:rsidR="00ED0EE7" w:rsidRPr="009172FD" w:rsidRDefault="00ED0EE7" w:rsidP="00F965C9">
            <w:pPr>
              <w:pStyle w:val="Heading5"/>
              <w:jc w:val="center"/>
              <w:rPr>
                <w:rFonts w:ascii="Avenir Light" w:hAnsi="Avenir Light" w:cs="Calibri Light"/>
                <w:color w:val="auto"/>
              </w:rPr>
            </w:pPr>
            <w:r w:rsidRPr="009172FD">
              <w:rPr>
                <w:rFonts w:ascii="Avenir Light" w:hAnsi="Avenir Light" w:cs="Calibri Light"/>
                <w:color w:val="auto"/>
              </w:rPr>
              <w:t>Position/affiliation</w:t>
            </w:r>
          </w:p>
        </w:tc>
        <w:bookmarkStart w:id="24" w:name="_Signature"/>
        <w:bookmarkEnd w:id="24"/>
        <w:tc>
          <w:tcPr>
            <w:tcW w:w="3280" w:type="dxa"/>
            <w:vAlign w:val="center"/>
          </w:tcPr>
          <w:p w14:paraId="5221EBC8" w14:textId="77777777" w:rsidR="00ED0EE7" w:rsidRPr="009172FD" w:rsidRDefault="00ED0EE7" w:rsidP="00F965C9">
            <w:pPr>
              <w:pStyle w:val="Heading5"/>
              <w:jc w:val="center"/>
              <w:rPr>
                <w:rFonts w:ascii="Avenir Light" w:hAnsi="Avenir Light" w:cs="Calibri Light"/>
                <w:color w:val="auto"/>
              </w:rPr>
            </w:pPr>
            <w:r w:rsidRPr="009172FD">
              <w:rPr>
                <w:rFonts w:ascii="Avenir Light" w:hAnsi="Avenir Light" w:cs="Calibri Light"/>
                <w:color w:val="auto"/>
              </w:rPr>
              <w:fldChar w:fldCharType="begin"/>
            </w:r>
            <w:r w:rsidRPr="009172FD">
              <w:rPr>
                <w:rFonts w:ascii="Avenir Light" w:hAnsi="Avenir Light" w:cs="Calibri Light"/>
                <w:color w:val="auto"/>
              </w:rPr>
              <w:instrText>HYPERLINK  \l "_Signature" \o "Insert electronic signature, if available, in this column"</w:instrText>
            </w:r>
            <w:r w:rsidRPr="009172FD">
              <w:rPr>
                <w:rFonts w:ascii="Avenir Light" w:hAnsi="Avenir Light" w:cs="Calibri Light"/>
                <w:color w:val="auto"/>
              </w:rPr>
              <w:fldChar w:fldCharType="separate"/>
            </w:r>
            <w:r w:rsidRPr="009172FD">
              <w:rPr>
                <w:rStyle w:val="Hyperlink"/>
                <w:rFonts w:ascii="Avenir Light" w:hAnsi="Avenir Light" w:cs="Calibri Light"/>
                <w:color w:val="auto"/>
              </w:rPr>
              <w:t>Signature</w:t>
            </w:r>
            <w:r w:rsidRPr="009172FD">
              <w:rPr>
                <w:rFonts w:ascii="Avenir Light" w:hAnsi="Avenir Light" w:cs="Calibri Light"/>
                <w:color w:val="auto"/>
              </w:rPr>
              <w:fldChar w:fldCharType="end"/>
            </w:r>
          </w:p>
        </w:tc>
        <w:tc>
          <w:tcPr>
            <w:tcW w:w="1178" w:type="dxa"/>
            <w:vAlign w:val="center"/>
          </w:tcPr>
          <w:p w14:paraId="7A5F2CC6" w14:textId="77777777" w:rsidR="00ED0EE7" w:rsidRPr="009172FD" w:rsidRDefault="00ED0EE7" w:rsidP="00F965C9">
            <w:pPr>
              <w:pStyle w:val="Heading5"/>
              <w:jc w:val="center"/>
              <w:rPr>
                <w:rFonts w:ascii="Avenir Light" w:hAnsi="Avenir Light" w:cs="Calibri Light"/>
                <w:color w:val="auto"/>
              </w:rPr>
            </w:pPr>
            <w:r w:rsidRPr="009172FD">
              <w:rPr>
                <w:rFonts w:ascii="Avenir Light" w:hAnsi="Avenir Light" w:cs="Calibri Light"/>
                <w:color w:val="auto"/>
              </w:rPr>
              <w:t>Date</w:t>
            </w:r>
          </w:p>
        </w:tc>
      </w:tr>
      <w:tr w:rsidR="00ED0EE7" w:rsidRPr="009172FD" w14:paraId="7B636F37" w14:textId="77777777" w:rsidTr="16C9F8F7">
        <w:trPr>
          <w:cantSplit/>
          <w:trHeight w:val="489"/>
        </w:trPr>
        <w:tc>
          <w:tcPr>
            <w:tcW w:w="3279" w:type="dxa"/>
            <w:vAlign w:val="center"/>
          </w:tcPr>
          <w:p w14:paraId="778A1D8C" w14:textId="4D55294E" w:rsidR="00ED0EE7" w:rsidRPr="009172FD" w:rsidRDefault="00BF3CD7" w:rsidP="00F965C9">
            <w:pPr>
              <w:spacing w:line="240" w:lineRule="auto"/>
              <w:rPr>
                <w:rFonts w:ascii="Avenir Light" w:hAnsi="Avenir Light" w:cs="Calibri Light"/>
              </w:rPr>
            </w:pPr>
            <w:r>
              <w:rPr>
                <w:rFonts w:ascii="Avenir Light" w:hAnsi="Avenir Light" w:cs="Calibri Light"/>
              </w:rPr>
              <w:t>Monica Darcy, PhD</w:t>
            </w:r>
          </w:p>
        </w:tc>
        <w:tc>
          <w:tcPr>
            <w:tcW w:w="3279" w:type="dxa"/>
            <w:vAlign w:val="center"/>
          </w:tcPr>
          <w:p w14:paraId="089C8E2E" w14:textId="4C0F05E7" w:rsidR="00ED0EE7" w:rsidRPr="009172FD" w:rsidRDefault="00ED0EE7" w:rsidP="00F965C9">
            <w:pPr>
              <w:spacing w:line="240" w:lineRule="auto"/>
              <w:rPr>
                <w:rFonts w:ascii="Avenir Light" w:hAnsi="Avenir Light" w:cs="Calibri Light"/>
              </w:rPr>
            </w:pPr>
            <w:r w:rsidRPr="009172FD">
              <w:rPr>
                <w:rFonts w:ascii="Avenir Light" w:hAnsi="Avenir Light" w:cs="Calibri Light"/>
              </w:rPr>
              <w:t xml:space="preserve">Program Director of </w:t>
            </w:r>
            <w:r w:rsidR="00BF3CD7">
              <w:rPr>
                <w:rFonts w:ascii="Avenir Light" w:hAnsi="Avenir Light" w:cs="Calibri Light"/>
              </w:rPr>
              <w:t>Clinical Mental Health Counseling</w:t>
            </w:r>
          </w:p>
        </w:tc>
        <w:tc>
          <w:tcPr>
            <w:tcW w:w="3280" w:type="dxa"/>
            <w:vAlign w:val="center"/>
          </w:tcPr>
          <w:p w14:paraId="79073A2C" w14:textId="6075C468" w:rsidR="00ED0EE7" w:rsidRPr="009172FD" w:rsidRDefault="5AA1ED9E" w:rsidP="319A3262">
            <w:pPr>
              <w:spacing w:line="240" w:lineRule="auto"/>
              <w:rPr>
                <w:rFonts w:ascii="Bradley Hand ITC" w:eastAsia="Bradley Hand ITC" w:hAnsi="Bradley Hand ITC" w:cs="Bradley Hand ITC"/>
                <w:b/>
                <w:bCs/>
                <w:sz w:val="24"/>
                <w:szCs w:val="24"/>
              </w:rPr>
            </w:pPr>
            <w:r w:rsidRPr="319A3262">
              <w:rPr>
                <w:rFonts w:ascii="Bradley Hand ITC" w:eastAsia="Bradley Hand ITC" w:hAnsi="Bradley Hand ITC" w:cs="Bradley Hand ITC"/>
                <w:b/>
                <w:bCs/>
                <w:sz w:val="24"/>
                <w:szCs w:val="24"/>
              </w:rPr>
              <w:t>Monica G Darcy</w:t>
            </w:r>
          </w:p>
        </w:tc>
        <w:tc>
          <w:tcPr>
            <w:tcW w:w="1178" w:type="dxa"/>
            <w:vAlign w:val="center"/>
          </w:tcPr>
          <w:p w14:paraId="254FA46B" w14:textId="735A1702" w:rsidR="00ED0EE7" w:rsidRPr="009172FD" w:rsidRDefault="5AA1ED9E" w:rsidP="00F965C9">
            <w:pPr>
              <w:spacing w:line="240" w:lineRule="auto"/>
              <w:rPr>
                <w:rFonts w:ascii="Avenir Light" w:hAnsi="Avenir Light" w:cs="Calibri Light"/>
              </w:rPr>
            </w:pPr>
            <w:r w:rsidRPr="319A3262">
              <w:rPr>
                <w:rFonts w:ascii="Avenir Light" w:hAnsi="Avenir Light" w:cs="Calibri Light"/>
              </w:rPr>
              <w:t>1/24/24</w:t>
            </w:r>
          </w:p>
        </w:tc>
      </w:tr>
      <w:tr w:rsidR="00ED0EE7" w:rsidRPr="009172FD" w14:paraId="47F90142" w14:textId="77777777" w:rsidTr="16C9F8F7">
        <w:trPr>
          <w:cantSplit/>
          <w:trHeight w:val="489"/>
        </w:trPr>
        <w:tc>
          <w:tcPr>
            <w:tcW w:w="3279" w:type="dxa"/>
            <w:vAlign w:val="center"/>
          </w:tcPr>
          <w:p w14:paraId="30AE82B9" w14:textId="16CB8D1A" w:rsidR="00ED0EE7" w:rsidRPr="009172FD" w:rsidRDefault="00BF3CD7" w:rsidP="00F965C9">
            <w:pPr>
              <w:spacing w:line="240" w:lineRule="auto"/>
              <w:rPr>
                <w:rFonts w:ascii="Avenir Light" w:hAnsi="Avenir Light" w:cs="Calibri Light"/>
              </w:rPr>
            </w:pPr>
            <w:r>
              <w:rPr>
                <w:rFonts w:ascii="Avenir Light" w:hAnsi="Avenir Light" w:cs="Calibri Light"/>
              </w:rPr>
              <w:t>Monica Darcy, PhD</w:t>
            </w:r>
          </w:p>
        </w:tc>
        <w:tc>
          <w:tcPr>
            <w:tcW w:w="3279" w:type="dxa"/>
            <w:vAlign w:val="center"/>
          </w:tcPr>
          <w:p w14:paraId="31D9C2DB" w14:textId="573AA6C5" w:rsidR="00ED0EE7" w:rsidRPr="009172FD" w:rsidRDefault="00ED0EE7" w:rsidP="00F965C9">
            <w:pPr>
              <w:spacing w:line="240" w:lineRule="auto"/>
              <w:rPr>
                <w:rFonts w:ascii="Avenir Light" w:hAnsi="Avenir Light" w:cs="Calibri Light"/>
              </w:rPr>
            </w:pPr>
            <w:r w:rsidRPr="009172FD">
              <w:rPr>
                <w:rFonts w:ascii="Avenir Light" w:hAnsi="Avenir Light" w:cs="Calibri Light"/>
              </w:rPr>
              <w:t xml:space="preserve">Chair of </w:t>
            </w:r>
            <w:r w:rsidR="00BF3CD7">
              <w:rPr>
                <w:rFonts w:ascii="Avenir Light" w:hAnsi="Avenir Light" w:cs="Calibri Light"/>
              </w:rPr>
              <w:t>CEP</w:t>
            </w:r>
          </w:p>
        </w:tc>
        <w:tc>
          <w:tcPr>
            <w:tcW w:w="3280" w:type="dxa"/>
            <w:vAlign w:val="center"/>
          </w:tcPr>
          <w:p w14:paraId="0BF119F7" w14:textId="6075C468" w:rsidR="00ED0EE7" w:rsidRPr="009172FD" w:rsidRDefault="5D437319" w:rsidP="319A3262">
            <w:pPr>
              <w:spacing w:line="240" w:lineRule="auto"/>
              <w:rPr>
                <w:rFonts w:ascii="Bradley Hand ITC" w:eastAsia="Bradley Hand ITC" w:hAnsi="Bradley Hand ITC" w:cs="Bradley Hand ITC"/>
                <w:b/>
                <w:bCs/>
                <w:sz w:val="24"/>
                <w:szCs w:val="24"/>
              </w:rPr>
            </w:pPr>
            <w:r w:rsidRPr="319A3262">
              <w:rPr>
                <w:rFonts w:ascii="Bradley Hand ITC" w:eastAsia="Bradley Hand ITC" w:hAnsi="Bradley Hand ITC" w:cs="Bradley Hand ITC"/>
                <w:b/>
                <w:bCs/>
                <w:sz w:val="24"/>
                <w:szCs w:val="24"/>
              </w:rPr>
              <w:t>Monica G Darcy</w:t>
            </w:r>
          </w:p>
          <w:p w14:paraId="0A1528A0" w14:textId="7FD7564C" w:rsidR="00ED0EE7" w:rsidRPr="009172FD" w:rsidRDefault="00ED0EE7" w:rsidP="319A3262">
            <w:pPr>
              <w:spacing w:line="240" w:lineRule="auto"/>
              <w:rPr>
                <w:rFonts w:ascii="Avenir Light" w:hAnsi="Avenir Light" w:cs="Calibri Light"/>
              </w:rPr>
            </w:pPr>
          </w:p>
        </w:tc>
        <w:tc>
          <w:tcPr>
            <w:tcW w:w="1178" w:type="dxa"/>
            <w:vAlign w:val="center"/>
          </w:tcPr>
          <w:p w14:paraId="68C4262A" w14:textId="28047EFC" w:rsidR="00ED0EE7" w:rsidRPr="009172FD" w:rsidRDefault="5D437319" w:rsidP="00F965C9">
            <w:pPr>
              <w:spacing w:line="240" w:lineRule="auto"/>
              <w:rPr>
                <w:rFonts w:ascii="Avenir Light" w:hAnsi="Avenir Light" w:cs="Calibri Light"/>
              </w:rPr>
            </w:pPr>
            <w:r w:rsidRPr="319A3262">
              <w:rPr>
                <w:rFonts w:ascii="Avenir Light" w:hAnsi="Avenir Light" w:cs="Calibri Light"/>
              </w:rPr>
              <w:t>1/24/24</w:t>
            </w:r>
          </w:p>
        </w:tc>
      </w:tr>
      <w:tr w:rsidR="00ED0EE7" w:rsidRPr="009172FD" w14:paraId="58D8C477" w14:textId="77777777" w:rsidTr="16C9F8F7">
        <w:trPr>
          <w:cantSplit/>
          <w:trHeight w:val="489"/>
        </w:trPr>
        <w:tc>
          <w:tcPr>
            <w:tcW w:w="3279" w:type="dxa"/>
            <w:vAlign w:val="center"/>
          </w:tcPr>
          <w:p w14:paraId="36B21F50" w14:textId="3ADA3DD7" w:rsidR="00ED0EE7" w:rsidRPr="009172FD" w:rsidRDefault="00BF3CD7" w:rsidP="00F965C9">
            <w:pPr>
              <w:spacing w:line="240" w:lineRule="auto"/>
              <w:rPr>
                <w:rFonts w:ascii="Avenir Light" w:hAnsi="Avenir Light" w:cs="Calibri Light"/>
              </w:rPr>
            </w:pPr>
            <w:r>
              <w:rPr>
                <w:rFonts w:ascii="Avenir Light" w:hAnsi="Avenir Light" w:cs="Calibri Light"/>
              </w:rPr>
              <w:t>Carol Cummings, PhD</w:t>
            </w:r>
          </w:p>
        </w:tc>
        <w:tc>
          <w:tcPr>
            <w:tcW w:w="3279" w:type="dxa"/>
            <w:vAlign w:val="center"/>
          </w:tcPr>
          <w:p w14:paraId="6A680DD6" w14:textId="10DFAEC0" w:rsidR="00ED0EE7" w:rsidRPr="009172FD" w:rsidRDefault="00ED0EE7" w:rsidP="00F965C9">
            <w:pPr>
              <w:spacing w:line="240" w:lineRule="auto"/>
              <w:rPr>
                <w:rFonts w:ascii="Avenir Light" w:hAnsi="Avenir Light" w:cs="Calibri Light"/>
              </w:rPr>
            </w:pPr>
            <w:r w:rsidRPr="009172FD">
              <w:rPr>
                <w:rFonts w:ascii="Avenir Light" w:hAnsi="Avenir Light" w:cs="Calibri Light"/>
              </w:rPr>
              <w:t xml:space="preserve">Dean of </w:t>
            </w:r>
            <w:r w:rsidR="00BF3CD7">
              <w:rPr>
                <w:rFonts w:ascii="Avenir Light" w:hAnsi="Avenir Light" w:cs="Calibri Light"/>
              </w:rPr>
              <w:t>FSEHD</w:t>
            </w:r>
          </w:p>
        </w:tc>
        <w:tc>
          <w:tcPr>
            <w:tcW w:w="3280" w:type="dxa"/>
            <w:vAlign w:val="center"/>
          </w:tcPr>
          <w:p w14:paraId="34E7B96A" w14:textId="61496705" w:rsidR="00ED0EE7" w:rsidRPr="009172FD" w:rsidRDefault="31E86B53" w:rsidP="16C9F8F7">
            <w:pPr>
              <w:spacing w:line="240" w:lineRule="auto"/>
              <w:rPr>
                <w:rFonts w:ascii="Bradley Hand ITC" w:eastAsia="Bradley Hand ITC" w:hAnsi="Bradley Hand ITC" w:cs="Bradley Hand ITC"/>
                <w:sz w:val="24"/>
                <w:szCs w:val="24"/>
              </w:rPr>
            </w:pPr>
            <w:r w:rsidRPr="16C9F8F7">
              <w:rPr>
                <w:rFonts w:ascii="Bradley Hand ITC" w:eastAsia="Bradley Hand ITC" w:hAnsi="Bradley Hand ITC" w:cs="Bradley Hand ITC"/>
                <w:sz w:val="24"/>
                <w:szCs w:val="24"/>
              </w:rPr>
              <w:t>Carol A. Cummings</w:t>
            </w:r>
          </w:p>
        </w:tc>
        <w:tc>
          <w:tcPr>
            <w:tcW w:w="1178" w:type="dxa"/>
            <w:vAlign w:val="center"/>
          </w:tcPr>
          <w:p w14:paraId="38C0D5D9" w14:textId="3244AC3C" w:rsidR="00ED0EE7" w:rsidRPr="009172FD" w:rsidRDefault="31E86B53" w:rsidP="00F965C9">
            <w:pPr>
              <w:spacing w:line="240" w:lineRule="auto"/>
              <w:rPr>
                <w:rFonts w:ascii="Avenir Light" w:hAnsi="Avenir Light" w:cs="Calibri Light"/>
              </w:rPr>
            </w:pPr>
            <w:r w:rsidRPr="16C9F8F7">
              <w:rPr>
                <w:rFonts w:ascii="Avenir Light" w:hAnsi="Avenir Light" w:cs="Calibri Light"/>
              </w:rPr>
              <w:t>1/31/24</w:t>
            </w:r>
          </w:p>
        </w:tc>
      </w:tr>
    </w:tbl>
    <w:p w14:paraId="0EF5F2E2" w14:textId="77777777" w:rsidR="00ED0EE7" w:rsidRPr="009172FD" w:rsidRDefault="00ED0EE7" w:rsidP="00ED0EE7">
      <w:pPr>
        <w:pStyle w:val="Heading5"/>
        <w:rPr>
          <w:rFonts w:ascii="Avenir Light" w:hAnsi="Avenir Light" w:cs="Calibri Light"/>
          <w:color w:val="auto"/>
        </w:rPr>
      </w:pPr>
    </w:p>
    <w:p w14:paraId="0C737FED" w14:textId="77777777" w:rsidR="00ED0EE7" w:rsidRPr="009172FD" w:rsidRDefault="00ED0EE7" w:rsidP="00ED0EE7">
      <w:pPr>
        <w:pStyle w:val="Heading5"/>
        <w:rPr>
          <w:rFonts w:ascii="Avenir Light" w:hAnsi="Avenir Light" w:cs="Calibri Light"/>
          <w:color w:val="auto"/>
          <w:u w:val="single"/>
        </w:rPr>
      </w:pPr>
      <w:r w:rsidRPr="009172FD">
        <w:rPr>
          <w:rFonts w:ascii="Avenir Light" w:hAnsi="Avenir Light" w:cs="Calibri Light"/>
          <w:color w:val="auto"/>
        </w:rP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9172FD">
          <w:rPr>
            <w:rFonts w:ascii="Avenir Light" w:hAnsi="Avenir Light" w:cs="Calibri Light"/>
            <w:color w:val="auto"/>
            <w:u w:val="single"/>
          </w:rPr>
          <w:t>Acknowledgements</w:t>
        </w:r>
        <w:bookmarkStart w:id="25" w:name="acknowledge"/>
        <w:bookmarkEnd w:id="25"/>
      </w:hyperlink>
      <w:r w:rsidRPr="009172FD">
        <w:rPr>
          <w:rFonts w:ascii="Avenir Light" w:hAnsi="Avenir Light" w:cs="Calibri Light"/>
          <w:color w:val="auto"/>
          <w:u w:val="single"/>
        </w:rPr>
        <w:t xml:space="preserve">: </w:t>
      </w:r>
    </w:p>
    <w:p w14:paraId="45FF66F0" w14:textId="77777777" w:rsidR="00ED0EE7" w:rsidRPr="009172FD" w:rsidRDefault="00ED0EE7" w:rsidP="00ED0EE7">
      <w:pPr>
        <w:pStyle w:val="Heading5"/>
        <w:rPr>
          <w:rFonts w:ascii="Avenir Light" w:hAnsi="Avenir Light" w:cs="Calibri Light"/>
          <w:caps w:val="0"/>
          <w:color w:val="auto"/>
          <w:u w:val="single"/>
        </w:rPr>
      </w:pPr>
    </w:p>
    <w:p w14:paraId="721CD5BC" w14:textId="77777777" w:rsidR="00ED0EE7" w:rsidRPr="009172FD" w:rsidRDefault="00ED0EE7" w:rsidP="00ED0EE7">
      <w:pPr>
        <w:pStyle w:val="Heading5"/>
        <w:rPr>
          <w:rFonts w:ascii="Avenir Light" w:hAnsi="Avenir Light" w:cs="Calibri Light"/>
          <w:caps w:val="0"/>
          <w:color w:val="auto"/>
        </w:rPr>
      </w:pPr>
      <w:r w:rsidRPr="009172FD">
        <w:rPr>
          <w:rFonts w:ascii="Avenir Light" w:hAnsi="Avenir Light" w:cs="Calibri Light"/>
          <w:caps w:val="0"/>
          <w:color w:val="auto"/>
        </w:rPr>
        <w:t>Required from all departments (and corresponding dean) impacted by the proposal. Signature does not indicate approval.  Concerns should be brought to the attention of the graduate committee chair for discussion.</w:t>
      </w:r>
    </w:p>
    <w:p w14:paraId="57407140" w14:textId="77777777" w:rsidR="00ED0EE7" w:rsidRPr="009172FD" w:rsidRDefault="00ED0EE7" w:rsidP="00ED0EE7">
      <w:pPr>
        <w:rPr>
          <w:rFonts w:ascii="Avenir Light" w:hAnsi="Avenir Light" w:cs="Calibri Light"/>
        </w:rPr>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77"/>
        <w:gridCol w:w="3245"/>
        <w:gridCol w:w="3199"/>
        <w:gridCol w:w="1159"/>
      </w:tblGrid>
      <w:tr w:rsidR="00ED0EE7" w:rsidRPr="009172FD" w14:paraId="27B21B84" w14:textId="77777777" w:rsidTr="00F965C9">
        <w:trPr>
          <w:cantSplit/>
          <w:tblHeader/>
        </w:trPr>
        <w:tc>
          <w:tcPr>
            <w:tcW w:w="3279" w:type="dxa"/>
            <w:vAlign w:val="center"/>
          </w:tcPr>
          <w:p w14:paraId="5E458A13" w14:textId="77777777" w:rsidR="00ED0EE7" w:rsidRPr="009172FD" w:rsidRDefault="00ED0EE7" w:rsidP="00F965C9">
            <w:pPr>
              <w:pStyle w:val="Heading5"/>
              <w:jc w:val="center"/>
              <w:rPr>
                <w:rFonts w:ascii="Avenir Light" w:hAnsi="Avenir Light" w:cs="Calibri Light"/>
                <w:color w:val="auto"/>
              </w:rPr>
            </w:pPr>
            <w:r w:rsidRPr="009172FD">
              <w:rPr>
                <w:rFonts w:ascii="Avenir Light" w:hAnsi="Avenir Light" w:cs="Calibri Light"/>
                <w:color w:val="auto"/>
              </w:rPr>
              <w:t>Name</w:t>
            </w:r>
          </w:p>
        </w:tc>
        <w:tc>
          <w:tcPr>
            <w:tcW w:w="3279" w:type="dxa"/>
            <w:vAlign w:val="center"/>
          </w:tcPr>
          <w:p w14:paraId="2CCEF556" w14:textId="77777777" w:rsidR="00ED0EE7" w:rsidRPr="009172FD" w:rsidRDefault="00ED0EE7" w:rsidP="00F965C9">
            <w:pPr>
              <w:pStyle w:val="Heading5"/>
              <w:jc w:val="center"/>
              <w:rPr>
                <w:rFonts w:ascii="Avenir Light" w:hAnsi="Avenir Light" w:cs="Calibri Light"/>
                <w:color w:val="auto"/>
              </w:rPr>
            </w:pPr>
            <w:r w:rsidRPr="009172FD">
              <w:rPr>
                <w:rFonts w:ascii="Avenir Light" w:hAnsi="Avenir Light" w:cs="Calibri Light"/>
                <w:color w:val="auto"/>
              </w:rPr>
              <w:t>Position/affiliation</w:t>
            </w:r>
          </w:p>
        </w:tc>
        <w:tc>
          <w:tcPr>
            <w:tcW w:w="3280" w:type="dxa"/>
            <w:vAlign w:val="center"/>
          </w:tcPr>
          <w:p w14:paraId="1AA6B671" w14:textId="77777777" w:rsidR="00ED0EE7" w:rsidRPr="009172FD" w:rsidRDefault="00F64015" w:rsidP="00F965C9">
            <w:pPr>
              <w:pStyle w:val="Heading5"/>
              <w:jc w:val="center"/>
              <w:rPr>
                <w:rFonts w:ascii="Avenir Light" w:hAnsi="Avenir Light" w:cs="Calibri Light"/>
                <w:color w:val="auto"/>
                <w:u w:val="single"/>
              </w:rPr>
            </w:pPr>
            <w:hyperlink w:anchor="Signature_2" w:tooltip="Insert electronic signature, if available, in this column" w:history="1">
              <w:r w:rsidR="00ED0EE7" w:rsidRPr="009172FD">
                <w:rPr>
                  <w:rFonts w:ascii="Avenir Light" w:hAnsi="Avenir Light" w:cs="Calibri Light"/>
                  <w:color w:val="auto"/>
                  <w:u w:val="single"/>
                </w:rPr>
                <w:t>Signature</w:t>
              </w:r>
            </w:hyperlink>
            <w:bookmarkStart w:id="26" w:name="Signature_2"/>
            <w:bookmarkEnd w:id="26"/>
          </w:p>
        </w:tc>
        <w:tc>
          <w:tcPr>
            <w:tcW w:w="1178" w:type="dxa"/>
            <w:vAlign w:val="center"/>
          </w:tcPr>
          <w:p w14:paraId="08B1CA7F" w14:textId="77777777" w:rsidR="00ED0EE7" w:rsidRPr="009172FD" w:rsidRDefault="00ED0EE7" w:rsidP="00F965C9">
            <w:pPr>
              <w:pStyle w:val="Heading5"/>
              <w:jc w:val="center"/>
              <w:rPr>
                <w:rFonts w:ascii="Avenir Light" w:hAnsi="Avenir Light" w:cs="Calibri Light"/>
                <w:color w:val="auto"/>
              </w:rPr>
            </w:pPr>
            <w:r w:rsidRPr="009172FD">
              <w:rPr>
                <w:rFonts w:ascii="Avenir Light" w:hAnsi="Avenir Light" w:cs="Calibri Light"/>
                <w:color w:val="auto"/>
              </w:rPr>
              <w:t>Date</w:t>
            </w:r>
          </w:p>
        </w:tc>
      </w:tr>
      <w:tr w:rsidR="00ED0EE7" w:rsidRPr="009172FD" w14:paraId="6BCDC3DC" w14:textId="77777777" w:rsidTr="00F965C9">
        <w:trPr>
          <w:cantSplit/>
          <w:trHeight w:val="489"/>
        </w:trPr>
        <w:tc>
          <w:tcPr>
            <w:tcW w:w="3279" w:type="dxa"/>
            <w:vAlign w:val="center"/>
          </w:tcPr>
          <w:p w14:paraId="76D66553" w14:textId="77777777" w:rsidR="00ED0EE7" w:rsidRPr="009172FD" w:rsidRDefault="00ED0EE7" w:rsidP="00F965C9">
            <w:pPr>
              <w:spacing w:line="240" w:lineRule="auto"/>
              <w:rPr>
                <w:rFonts w:ascii="Avenir Light" w:hAnsi="Avenir Light" w:cs="Calibri Light"/>
              </w:rPr>
            </w:pPr>
          </w:p>
        </w:tc>
        <w:tc>
          <w:tcPr>
            <w:tcW w:w="3279" w:type="dxa"/>
            <w:vAlign w:val="center"/>
          </w:tcPr>
          <w:p w14:paraId="19FA2135" w14:textId="77777777" w:rsidR="00ED0EE7" w:rsidRPr="009172FD" w:rsidRDefault="00ED0EE7" w:rsidP="00F965C9">
            <w:pPr>
              <w:spacing w:line="240" w:lineRule="auto"/>
              <w:rPr>
                <w:rFonts w:ascii="Avenir Light" w:hAnsi="Avenir Light" w:cs="Calibri Light"/>
              </w:rPr>
            </w:pPr>
          </w:p>
        </w:tc>
        <w:tc>
          <w:tcPr>
            <w:tcW w:w="3280" w:type="dxa"/>
            <w:vAlign w:val="center"/>
          </w:tcPr>
          <w:p w14:paraId="2BD8B211" w14:textId="77777777" w:rsidR="00ED0EE7" w:rsidRPr="009172FD" w:rsidRDefault="00ED0EE7" w:rsidP="00F965C9">
            <w:pPr>
              <w:spacing w:line="240" w:lineRule="auto"/>
              <w:rPr>
                <w:rFonts w:ascii="Avenir Light" w:hAnsi="Avenir Light" w:cs="Calibri Light"/>
              </w:rPr>
            </w:pPr>
          </w:p>
        </w:tc>
        <w:tc>
          <w:tcPr>
            <w:tcW w:w="1178" w:type="dxa"/>
            <w:vAlign w:val="center"/>
          </w:tcPr>
          <w:p w14:paraId="3333F86A" w14:textId="77777777" w:rsidR="00ED0EE7" w:rsidRPr="009172FD" w:rsidRDefault="00ED0EE7" w:rsidP="00F965C9">
            <w:pPr>
              <w:spacing w:line="240" w:lineRule="auto"/>
              <w:rPr>
                <w:rFonts w:ascii="Avenir Light" w:hAnsi="Avenir Light" w:cs="Calibri Light"/>
              </w:rPr>
            </w:pPr>
          </w:p>
        </w:tc>
      </w:tr>
      <w:tr w:rsidR="00ED0EE7" w:rsidRPr="009172FD" w14:paraId="0F100864" w14:textId="77777777" w:rsidTr="00F965C9">
        <w:trPr>
          <w:cantSplit/>
          <w:trHeight w:val="489"/>
        </w:trPr>
        <w:tc>
          <w:tcPr>
            <w:tcW w:w="3279" w:type="dxa"/>
            <w:vAlign w:val="center"/>
          </w:tcPr>
          <w:p w14:paraId="4FDFC874" w14:textId="77777777" w:rsidR="00ED0EE7" w:rsidRPr="009172FD" w:rsidRDefault="00ED0EE7" w:rsidP="00F965C9">
            <w:pPr>
              <w:spacing w:line="240" w:lineRule="auto"/>
              <w:rPr>
                <w:rFonts w:ascii="Avenir Light" w:hAnsi="Avenir Light" w:cs="Calibri Light"/>
              </w:rPr>
            </w:pPr>
          </w:p>
        </w:tc>
        <w:tc>
          <w:tcPr>
            <w:tcW w:w="3279" w:type="dxa"/>
            <w:vAlign w:val="center"/>
          </w:tcPr>
          <w:p w14:paraId="5719FBF5" w14:textId="77777777" w:rsidR="00ED0EE7" w:rsidRPr="009172FD" w:rsidRDefault="00ED0EE7" w:rsidP="00F965C9">
            <w:pPr>
              <w:spacing w:line="240" w:lineRule="auto"/>
              <w:rPr>
                <w:rFonts w:ascii="Avenir Light" w:hAnsi="Avenir Light" w:cs="Calibri Light"/>
              </w:rPr>
            </w:pPr>
          </w:p>
        </w:tc>
        <w:tc>
          <w:tcPr>
            <w:tcW w:w="3280" w:type="dxa"/>
            <w:vAlign w:val="center"/>
          </w:tcPr>
          <w:p w14:paraId="1AE3BC79" w14:textId="77777777" w:rsidR="00ED0EE7" w:rsidRPr="009172FD" w:rsidRDefault="00ED0EE7" w:rsidP="00F965C9">
            <w:pPr>
              <w:spacing w:line="240" w:lineRule="auto"/>
              <w:rPr>
                <w:rFonts w:ascii="Avenir Light" w:hAnsi="Avenir Light" w:cs="Calibri Light"/>
              </w:rPr>
            </w:pPr>
          </w:p>
        </w:tc>
        <w:tc>
          <w:tcPr>
            <w:tcW w:w="1178" w:type="dxa"/>
            <w:vAlign w:val="center"/>
          </w:tcPr>
          <w:p w14:paraId="2DC238F6" w14:textId="77777777" w:rsidR="00ED0EE7" w:rsidRPr="009172FD" w:rsidRDefault="00ED0EE7" w:rsidP="00F965C9">
            <w:pPr>
              <w:spacing w:line="240" w:lineRule="auto"/>
              <w:rPr>
                <w:rFonts w:ascii="Avenir Light" w:hAnsi="Avenir Light" w:cs="Calibri Light"/>
              </w:rPr>
            </w:pPr>
          </w:p>
        </w:tc>
      </w:tr>
      <w:tr w:rsidR="00ED0EE7" w:rsidRPr="009172FD" w14:paraId="059E005F" w14:textId="77777777" w:rsidTr="00F965C9">
        <w:trPr>
          <w:cantSplit/>
          <w:trHeight w:val="489"/>
        </w:trPr>
        <w:tc>
          <w:tcPr>
            <w:tcW w:w="3279" w:type="dxa"/>
            <w:vAlign w:val="center"/>
          </w:tcPr>
          <w:p w14:paraId="751EA1B1" w14:textId="77777777" w:rsidR="00ED0EE7" w:rsidRPr="009172FD" w:rsidRDefault="00ED0EE7" w:rsidP="00F965C9">
            <w:pPr>
              <w:spacing w:line="240" w:lineRule="auto"/>
              <w:rPr>
                <w:rFonts w:ascii="Avenir Light" w:hAnsi="Avenir Light" w:cs="Calibri Light"/>
              </w:rPr>
            </w:pPr>
          </w:p>
        </w:tc>
        <w:tc>
          <w:tcPr>
            <w:tcW w:w="3279" w:type="dxa"/>
            <w:vAlign w:val="center"/>
          </w:tcPr>
          <w:p w14:paraId="332DFA70" w14:textId="77777777" w:rsidR="00ED0EE7" w:rsidRPr="009172FD" w:rsidRDefault="00ED0EE7" w:rsidP="00F965C9">
            <w:pPr>
              <w:spacing w:line="240" w:lineRule="auto"/>
              <w:rPr>
                <w:rFonts w:ascii="Avenir Light" w:hAnsi="Avenir Light" w:cs="Calibri Light"/>
              </w:rPr>
            </w:pPr>
          </w:p>
        </w:tc>
        <w:tc>
          <w:tcPr>
            <w:tcW w:w="3280" w:type="dxa"/>
            <w:vAlign w:val="center"/>
          </w:tcPr>
          <w:p w14:paraId="05ED6D56" w14:textId="77777777" w:rsidR="00ED0EE7" w:rsidRPr="009172FD" w:rsidRDefault="00ED0EE7" w:rsidP="00F965C9">
            <w:pPr>
              <w:spacing w:line="240" w:lineRule="auto"/>
              <w:rPr>
                <w:rFonts w:ascii="Avenir Light" w:hAnsi="Avenir Light" w:cs="Calibri Light"/>
              </w:rPr>
            </w:pPr>
          </w:p>
        </w:tc>
        <w:tc>
          <w:tcPr>
            <w:tcW w:w="1178" w:type="dxa"/>
            <w:vAlign w:val="center"/>
          </w:tcPr>
          <w:p w14:paraId="00883D22" w14:textId="3CD71343" w:rsidR="00ED0EE7" w:rsidRPr="009172FD" w:rsidRDefault="00ED0EE7" w:rsidP="00F965C9">
            <w:pPr>
              <w:spacing w:line="240" w:lineRule="auto"/>
              <w:rPr>
                <w:rFonts w:ascii="Avenir Light" w:hAnsi="Avenir Light" w:cs="Calibri Light"/>
              </w:rPr>
            </w:pPr>
          </w:p>
        </w:tc>
      </w:tr>
    </w:tbl>
    <w:p w14:paraId="1980E6C6" w14:textId="77777777" w:rsidR="00ED0EE7" w:rsidRPr="009172FD" w:rsidRDefault="00ED0EE7" w:rsidP="00ED0EE7">
      <w:pPr>
        <w:rPr>
          <w:rFonts w:ascii="Avenir Light" w:hAnsi="Avenir Light" w:cs="Calibri Light"/>
        </w:rPr>
      </w:pPr>
    </w:p>
    <w:p w14:paraId="2186BF51" w14:textId="77777777" w:rsidR="00ED0EE7" w:rsidRPr="009172FD" w:rsidRDefault="00ED0EE7" w:rsidP="00ED0EE7">
      <w:pPr>
        <w:rPr>
          <w:rFonts w:ascii="Avenir Light" w:hAnsi="Avenir Light" w:cs="Calibri Light"/>
        </w:rPr>
      </w:pPr>
    </w:p>
    <w:sectPr w:rsidR="00ED0EE7" w:rsidRPr="009172FD" w:rsidSect="0070657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AC9F11" w14:textId="77777777" w:rsidR="00F64015" w:rsidRDefault="00F64015" w:rsidP="00FA78CA">
      <w:pPr>
        <w:spacing w:line="240" w:lineRule="auto"/>
      </w:pPr>
      <w:r>
        <w:separator/>
      </w:r>
    </w:p>
  </w:endnote>
  <w:endnote w:type="continuationSeparator" w:id="0">
    <w:p w14:paraId="6F297B85" w14:textId="77777777" w:rsidR="00F64015" w:rsidRDefault="00F64015"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20000287" w:usb1="00000000"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venir Light">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venir Book">
    <w:altName w:val="Tw Cen MT"/>
    <w:charset w:val="00"/>
    <w:family w:val="auto"/>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auto"/>
    <w:pitch w:val="variable"/>
    <w:sig w:usb0="E00002FF" w:usb1="5000205A"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5B7D0" w14:textId="4F4E3C65" w:rsidR="005E752D" w:rsidRPr="00E13DE0" w:rsidRDefault="00DF535D" w:rsidP="00310D95">
    <w:pPr>
      <w:pStyle w:val="Footer"/>
      <w:pBdr>
        <w:top w:val="single" w:sz="8" w:space="1" w:color="984806"/>
      </w:pBdr>
      <w:jc w:val="right"/>
      <w:rPr>
        <w:sz w:val="16"/>
        <w:szCs w:val="16"/>
      </w:rPr>
    </w:pPr>
    <w:proofErr w:type="gramStart"/>
    <w:r w:rsidRPr="00E13DE0">
      <w:rPr>
        <w:sz w:val="16"/>
        <w:szCs w:val="16"/>
      </w:rPr>
      <w:t>Revised</w:t>
    </w:r>
    <w:r w:rsidR="005E752D" w:rsidRPr="00E13DE0">
      <w:rPr>
        <w:sz w:val="16"/>
        <w:szCs w:val="16"/>
      </w:rPr>
      <w:t xml:space="preserve">  </w:t>
    </w:r>
    <w:r w:rsidR="00881401">
      <w:rPr>
        <w:sz w:val="16"/>
        <w:szCs w:val="16"/>
      </w:rPr>
      <w:t>10</w:t>
    </w:r>
    <w:proofErr w:type="gramEnd"/>
    <w:r w:rsidR="004301A3" w:rsidRPr="00E13DE0">
      <w:rPr>
        <w:sz w:val="16"/>
        <w:szCs w:val="16"/>
      </w:rPr>
      <w:t>/</w:t>
    </w:r>
    <w:r w:rsidR="00881401">
      <w:rPr>
        <w:sz w:val="16"/>
        <w:szCs w:val="16"/>
      </w:rPr>
      <w:t>31</w:t>
    </w:r>
    <w:r w:rsidR="004301A3" w:rsidRPr="00E13DE0">
      <w:rPr>
        <w:sz w:val="16"/>
        <w:szCs w:val="16"/>
      </w:rPr>
      <w:t>/202</w:t>
    </w:r>
    <w:r w:rsidR="002C2B3C">
      <w:rPr>
        <w:sz w:val="16"/>
        <w:szCs w:val="16"/>
      </w:rPr>
      <w:t>2</w:t>
    </w:r>
    <w:r w:rsidR="005E752D" w:rsidRPr="00E13DE0">
      <w:rPr>
        <w:sz w:val="16"/>
        <w:szCs w:val="16"/>
      </w:rPr>
      <w:tab/>
    </w:r>
    <w:r w:rsidR="005E752D" w:rsidRPr="00E13DE0">
      <w:rPr>
        <w:sz w:val="16"/>
        <w:szCs w:val="16"/>
      </w:rPr>
      <w:tab/>
    </w:r>
    <w:r w:rsidR="005E752D" w:rsidRPr="00E13DE0">
      <w:rPr>
        <w:sz w:val="16"/>
        <w:szCs w:val="16"/>
      </w:rPr>
      <w:tab/>
      <w:t xml:space="preserve">Page </w:t>
    </w:r>
    <w:r w:rsidR="005E752D" w:rsidRPr="00E13DE0">
      <w:rPr>
        <w:b/>
        <w:bCs/>
        <w:sz w:val="16"/>
        <w:szCs w:val="16"/>
      </w:rPr>
      <w:fldChar w:fldCharType="begin"/>
    </w:r>
    <w:r w:rsidR="005E752D" w:rsidRPr="00E13DE0">
      <w:rPr>
        <w:b/>
        <w:bCs/>
        <w:sz w:val="16"/>
        <w:szCs w:val="16"/>
      </w:rPr>
      <w:instrText xml:space="preserve"> PAGE </w:instrText>
    </w:r>
    <w:r w:rsidR="005E752D" w:rsidRPr="00E13DE0">
      <w:rPr>
        <w:b/>
        <w:bCs/>
        <w:sz w:val="16"/>
        <w:szCs w:val="16"/>
      </w:rPr>
      <w:fldChar w:fldCharType="separate"/>
    </w:r>
    <w:r w:rsidR="004E472D" w:rsidRPr="00E13DE0">
      <w:rPr>
        <w:b/>
        <w:bCs/>
        <w:noProof/>
        <w:sz w:val="16"/>
        <w:szCs w:val="16"/>
      </w:rPr>
      <w:t>5</w:t>
    </w:r>
    <w:r w:rsidR="005E752D" w:rsidRPr="00E13DE0">
      <w:rPr>
        <w:b/>
        <w:bCs/>
        <w:sz w:val="16"/>
        <w:szCs w:val="16"/>
      </w:rPr>
      <w:fldChar w:fldCharType="end"/>
    </w:r>
    <w:r w:rsidR="005E752D" w:rsidRPr="00E13DE0">
      <w:rPr>
        <w:sz w:val="16"/>
        <w:szCs w:val="16"/>
      </w:rPr>
      <w:t xml:space="preserve"> of </w:t>
    </w:r>
    <w:r w:rsidR="005E752D" w:rsidRPr="00E13DE0">
      <w:rPr>
        <w:b/>
        <w:bCs/>
        <w:sz w:val="16"/>
        <w:szCs w:val="16"/>
      </w:rPr>
      <w:fldChar w:fldCharType="begin"/>
    </w:r>
    <w:r w:rsidR="005E752D" w:rsidRPr="00E13DE0">
      <w:rPr>
        <w:b/>
        <w:bCs/>
        <w:sz w:val="16"/>
        <w:szCs w:val="16"/>
      </w:rPr>
      <w:instrText xml:space="preserve"> NUMPAGES  </w:instrText>
    </w:r>
    <w:r w:rsidR="005E752D" w:rsidRPr="00E13DE0">
      <w:rPr>
        <w:b/>
        <w:bCs/>
        <w:sz w:val="16"/>
        <w:szCs w:val="16"/>
      </w:rPr>
      <w:fldChar w:fldCharType="separate"/>
    </w:r>
    <w:r w:rsidR="004E472D" w:rsidRPr="00E13DE0">
      <w:rPr>
        <w:b/>
        <w:bCs/>
        <w:noProof/>
        <w:sz w:val="16"/>
        <w:szCs w:val="16"/>
      </w:rPr>
      <w:t>5</w:t>
    </w:r>
    <w:r w:rsidR="005E752D" w:rsidRPr="00E13DE0">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A58BE1" w14:textId="77777777" w:rsidR="00F64015" w:rsidRDefault="00F64015" w:rsidP="00FA78CA">
      <w:pPr>
        <w:spacing w:line="240" w:lineRule="auto"/>
      </w:pPr>
      <w:r>
        <w:separator/>
      </w:r>
    </w:p>
  </w:footnote>
  <w:footnote w:type="continuationSeparator" w:id="0">
    <w:p w14:paraId="4D6F437C" w14:textId="77777777" w:rsidR="00F64015" w:rsidRDefault="00F64015"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C6DED" w14:textId="77777777" w:rsidR="005E752D" w:rsidRPr="0021435B" w:rsidRDefault="005E752D" w:rsidP="00E13DE0">
    <w:pPr>
      <w:pStyle w:val="Header"/>
      <w:shd w:val="clear" w:color="auto" w:fill="F2F2F2"/>
      <w:tabs>
        <w:tab w:val="clear" w:pos="4680"/>
        <w:tab w:val="clear" w:pos="9360"/>
      </w:tabs>
      <w:rPr>
        <w:rFonts w:asciiTheme="majorHAnsi" w:hAnsiTheme="majorHAnsi" w:cstheme="majorHAnsi"/>
        <w:color w:val="4F6228"/>
        <w:sz w:val="16"/>
        <w:szCs w:val="16"/>
      </w:rPr>
    </w:pPr>
    <w:r w:rsidRPr="0021435B">
      <w:rPr>
        <w:rFonts w:asciiTheme="majorHAnsi" w:hAnsiTheme="majorHAnsi" w:cstheme="majorHAnsi"/>
        <w:color w:val="4F6228"/>
        <w:sz w:val="16"/>
        <w:szCs w:val="16"/>
      </w:rPr>
      <w:t xml:space="preserve">For Graduate Committee use only.  Document ID #:  </w:t>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t>Date Received:</w:t>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p>
  <w:p w14:paraId="71A1FAC1" w14:textId="77777777" w:rsidR="005E752D" w:rsidRPr="008745BA" w:rsidRDefault="005E752D"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E38C0"/>
    <w:multiLevelType w:val="hybridMultilevel"/>
    <w:tmpl w:val="C9242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000FA5"/>
    <w:multiLevelType w:val="hybridMultilevel"/>
    <w:tmpl w:val="B9D6F91C"/>
    <w:lvl w:ilvl="0" w:tplc="6174F38E">
      <w:start w:val="1"/>
      <w:numFmt w:val="bullet"/>
      <w:lvlText w:val=""/>
      <w:lvlJc w:val="left"/>
      <w:pPr>
        <w:ind w:left="720" w:hanging="360"/>
      </w:pPr>
      <w:rPr>
        <w:rFonts w:ascii="Symbol" w:hAnsi="Symbol" w:hint="default"/>
      </w:rPr>
    </w:lvl>
    <w:lvl w:ilvl="1" w:tplc="466C1334">
      <w:start w:val="1"/>
      <w:numFmt w:val="bullet"/>
      <w:lvlText w:val="o"/>
      <w:lvlJc w:val="left"/>
      <w:pPr>
        <w:ind w:left="1440" w:hanging="360"/>
      </w:pPr>
      <w:rPr>
        <w:rFonts w:ascii="Courier New" w:hAnsi="Courier New" w:hint="default"/>
      </w:rPr>
    </w:lvl>
    <w:lvl w:ilvl="2" w:tplc="2ED624C6">
      <w:start w:val="1"/>
      <w:numFmt w:val="bullet"/>
      <w:lvlText w:val=""/>
      <w:lvlJc w:val="left"/>
      <w:pPr>
        <w:ind w:left="2160" w:hanging="360"/>
      </w:pPr>
      <w:rPr>
        <w:rFonts w:ascii="Wingdings" w:hAnsi="Wingdings" w:hint="default"/>
      </w:rPr>
    </w:lvl>
    <w:lvl w:ilvl="3" w:tplc="1F320E72">
      <w:start w:val="1"/>
      <w:numFmt w:val="bullet"/>
      <w:lvlText w:val=""/>
      <w:lvlJc w:val="left"/>
      <w:pPr>
        <w:ind w:left="2880" w:hanging="360"/>
      </w:pPr>
      <w:rPr>
        <w:rFonts w:ascii="Symbol" w:hAnsi="Symbol" w:hint="default"/>
      </w:rPr>
    </w:lvl>
    <w:lvl w:ilvl="4" w:tplc="96FCE1A8">
      <w:start w:val="1"/>
      <w:numFmt w:val="bullet"/>
      <w:lvlText w:val="o"/>
      <w:lvlJc w:val="left"/>
      <w:pPr>
        <w:ind w:left="3600" w:hanging="360"/>
      </w:pPr>
      <w:rPr>
        <w:rFonts w:ascii="Courier New" w:hAnsi="Courier New" w:hint="default"/>
      </w:rPr>
    </w:lvl>
    <w:lvl w:ilvl="5" w:tplc="77ACA028">
      <w:start w:val="1"/>
      <w:numFmt w:val="bullet"/>
      <w:lvlText w:val=""/>
      <w:lvlJc w:val="left"/>
      <w:pPr>
        <w:ind w:left="4320" w:hanging="360"/>
      </w:pPr>
      <w:rPr>
        <w:rFonts w:ascii="Wingdings" w:hAnsi="Wingdings" w:hint="default"/>
      </w:rPr>
    </w:lvl>
    <w:lvl w:ilvl="6" w:tplc="9672246C">
      <w:start w:val="1"/>
      <w:numFmt w:val="bullet"/>
      <w:lvlText w:val=""/>
      <w:lvlJc w:val="left"/>
      <w:pPr>
        <w:ind w:left="5040" w:hanging="360"/>
      </w:pPr>
      <w:rPr>
        <w:rFonts w:ascii="Symbol" w:hAnsi="Symbol" w:hint="default"/>
      </w:rPr>
    </w:lvl>
    <w:lvl w:ilvl="7" w:tplc="BF0261A4">
      <w:start w:val="1"/>
      <w:numFmt w:val="bullet"/>
      <w:lvlText w:val="o"/>
      <w:lvlJc w:val="left"/>
      <w:pPr>
        <w:ind w:left="5760" w:hanging="360"/>
      </w:pPr>
      <w:rPr>
        <w:rFonts w:ascii="Courier New" w:hAnsi="Courier New" w:hint="default"/>
      </w:rPr>
    </w:lvl>
    <w:lvl w:ilvl="8" w:tplc="6898057C">
      <w:start w:val="1"/>
      <w:numFmt w:val="bullet"/>
      <w:lvlText w:val=""/>
      <w:lvlJc w:val="left"/>
      <w:pPr>
        <w:ind w:left="6480" w:hanging="360"/>
      </w:pPr>
      <w:rPr>
        <w:rFonts w:ascii="Wingdings" w:hAnsi="Wingdings" w:hint="default"/>
      </w:rPr>
    </w:lvl>
  </w:abstractNum>
  <w:abstractNum w:abstractNumId="3"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7787FBB"/>
    <w:multiLevelType w:val="hybridMultilevel"/>
    <w:tmpl w:val="DF3820D0"/>
    <w:lvl w:ilvl="0" w:tplc="3A9AB9B6">
      <w:start w:val="1"/>
      <w:numFmt w:val="bullet"/>
      <w:lvlText w:val=""/>
      <w:lvlJc w:val="left"/>
      <w:pPr>
        <w:ind w:left="720" w:hanging="360"/>
      </w:pPr>
      <w:rPr>
        <w:rFonts w:ascii="Symbol" w:hAnsi="Symbol" w:hint="default"/>
      </w:rPr>
    </w:lvl>
    <w:lvl w:ilvl="1" w:tplc="209A2574">
      <w:start w:val="1"/>
      <w:numFmt w:val="bullet"/>
      <w:lvlText w:val="o"/>
      <w:lvlJc w:val="left"/>
      <w:pPr>
        <w:ind w:left="1440" w:hanging="360"/>
      </w:pPr>
      <w:rPr>
        <w:rFonts w:ascii="Courier New" w:hAnsi="Courier New" w:hint="default"/>
      </w:rPr>
    </w:lvl>
    <w:lvl w:ilvl="2" w:tplc="307685D8">
      <w:start w:val="1"/>
      <w:numFmt w:val="bullet"/>
      <w:lvlText w:val=""/>
      <w:lvlJc w:val="left"/>
      <w:pPr>
        <w:ind w:left="2160" w:hanging="360"/>
      </w:pPr>
      <w:rPr>
        <w:rFonts w:ascii="Wingdings" w:hAnsi="Wingdings" w:hint="default"/>
      </w:rPr>
    </w:lvl>
    <w:lvl w:ilvl="3" w:tplc="59EE98CC">
      <w:start w:val="1"/>
      <w:numFmt w:val="bullet"/>
      <w:lvlText w:val=""/>
      <w:lvlJc w:val="left"/>
      <w:pPr>
        <w:ind w:left="2880" w:hanging="360"/>
      </w:pPr>
      <w:rPr>
        <w:rFonts w:ascii="Symbol" w:hAnsi="Symbol" w:hint="default"/>
      </w:rPr>
    </w:lvl>
    <w:lvl w:ilvl="4" w:tplc="328EE234">
      <w:start w:val="1"/>
      <w:numFmt w:val="bullet"/>
      <w:lvlText w:val="o"/>
      <w:lvlJc w:val="left"/>
      <w:pPr>
        <w:ind w:left="3600" w:hanging="360"/>
      </w:pPr>
      <w:rPr>
        <w:rFonts w:ascii="Courier New" w:hAnsi="Courier New" w:hint="default"/>
      </w:rPr>
    </w:lvl>
    <w:lvl w:ilvl="5" w:tplc="6660E730">
      <w:start w:val="1"/>
      <w:numFmt w:val="bullet"/>
      <w:lvlText w:val=""/>
      <w:lvlJc w:val="left"/>
      <w:pPr>
        <w:ind w:left="4320" w:hanging="360"/>
      </w:pPr>
      <w:rPr>
        <w:rFonts w:ascii="Wingdings" w:hAnsi="Wingdings" w:hint="default"/>
      </w:rPr>
    </w:lvl>
    <w:lvl w:ilvl="6" w:tplc="DBD6625E">
      <w:start w:val="1"/>
      <w:numFmt w:val="bullet"/>
      <w:lvlText w:val=""/>
      <w:lvlJc w:val="left"/>
      <w:pPr>
        <w:ind w:left="5040" w:hanging="360"/>
      </w:pPr>
      <w:rPr>
        <w:rFonts w:ascii="Symbol" w:hAnsi="Symbol" w:hint="default"/>
      </w:rPr>
    </w:lvl>
    <w:lvl w:ilvl="7" w:tplc="1C86B75C">
      <w:start w:val="1"/>
      <w:numFmt w:val="bullet"/>
      <w:lvlText w:val="o"/>
      <w:lvlJc w:val="left"/>
      <w:pPr>
        <w:ind w:left="5760" w:hanging="360"/>
      </w:pPr>
      <w:rPr>
        <w:rFonts w:ascii="Courier New" w:hAnsi="Courier New" w:hint="default"/>
      </w:rPr>
    </w:lvl>
    <w:lvl w:ilvl="8" w:tplc="D45201BE">
      <w:start w:val="1"/>
      <w:numFmt w:val="bullet"/>
      <w:lvlText w:val=""/>
      <w:lvlJc w:val="left"/>
      <w:pPr>
        <w:ind w:left="6480" w:hanging="360"/>
      </w:pPr>
      <w:rPr>
        <w:rFonts w:ascii="Wingdings" w:hAnsi="Wingdings" w:hint="default"/>
      </w:rPr>
    </w:lvl>
  </w:abstractNum>
  <w:abstractNum w:abstractNumId="12" w15:restartNumberingAfterBreak="0">
    <w:nsid w:val="537C089D"/>
    <w:multiLevelType w:val="hybridMultilevel"/>
    <w:tmpl w:val="5024E854"/>
    <w:lvl w:ilvl="0" w:tplc="7DE2C0AA">
      <w:start w:val="1"/>
      <w:numFmt w:val="decimal"/>
      <w:lvlText w:val="%1."/>
      <w:lvlJc w:val="left"/>
      <w:pPr>
        <w:ind w:left="720" w:hanging="360"/>
      </w:pPr>
    </w:lvl>
    <w:lvl w:ilvl="1" w:tplc="EF32E95C">
      <w:start w:val="1"/>
      <w:numFmt w:val="lowerLetter"/>
      <w:lvlText w:val="%2."/>
      <w:lvlJc w:val="left"/>
      <w:pPr>
        <w:ind w:left="1440" w:hanging="360"/>
      </w:pPr>
    </w:lvl>
    <w:lvl w:ilvl="2" w:tplc="1A2A22E4">
      <w:start w:val="1"/>
      <w:numFmt w:val="lowerRoman"/>
      <w:lvlText w:val="%3."/>
      <w:lvlJc w:val="right"/>
      <w:pPr>
        <w:ind w:left="2160" w:hanging="180"/>
      </w:pPr>
    </w:lvl>
    <w:lvl w:ilvl="3" w:tplc="CE9843B4">
      <w:start w:val="1"/>
      <w:numFmt w:val="decimal"/>
      <w:lvlText w:val="%4."/>
      <w:lvlJc w:val="left"/>
      <w:pPr>
        <w:ind w:left="2880" w:hanging="360"/>
      </w:pPr>
    </w:lvl>
    <w:lvl w:ilvl="4" w:tplc="B6C89FE8">
      <w:start w:val="1"/>
      <w:numFmt w:val="lowerLetter"/>
      <w:lvlText w:val="%5."/>
      <w:lvlJc w:val="left"/>
      <w:pPr>
        <w:ind w:left="3600" w:hanging="360"/>
      </w:pPr>
    </w:lvl>
    <w:lvl w:ilvl="5" w:tplc="095A3BBE">
      <w:start w:val="1"/>
      <w:numFmt w:val="lowerRoman"/>
      <w:lvlText w:val="%6."/>
      <w:lvlJc w:val="right"/>
      <w:pPr>
        <w:ind w:left="4320" w:hanging="180"/>
      </w:pPr>
    </w:lvl>
    <w:lvl w:ilvl="6" w:tplc="61B49B64">
      <w:start w:val="1"/>
      <w:numFmt w:val="decimal"/>
      <w:lvlText w:val="%7."/>
      <w:lvlJc w:val="left"/>
      <w:pPr>
        <w:ind w:left="5040" w:hanging="360"/>
      </w:pPr>
    </w:lvl>
    <w:lvl w:ilvl="7" w:tplc="C096D3B8">
      <w:start w:val="1"/>
      <w:numFmt w:val="lowerLetter"/>
      <w:lvlText w:val="%8."/>
      <w:lvlJc w:val="left"/>
      <w:pPr>
        <w:ind w:left="5760" w:hanging="360"/>
      </w:pPr>
    </w:lvl>
    <w:lvl w:ilvl="8" w:tplc="D494AE7A">
      <w:start w:val="1"/>
      <w:numFmt w:val="lowerRoman"/>
      <w:lvlText w:val="%9."/>
      <w:lvlJc w:val="right"/>
      <w:pPr>
        <w:ind w:left="6480" w:hanging="180"/>
      </w:pPr>
    </w:lvl>
  </w:abstractNum>
  <w:abstractNum w:abstractNumId="13" w15:restartNumberingAfterBreak="0">
    <w:nsid w:val="5F824739"/>
    <w:multiLevelType w:val="hybridMultilevel"/>
    <w:tmpl w:val="07F217D2"/>
    <w:lvl w:ilvl="0" w:tplc="04090015">
      <w:start w:val="1"/>
      <w:numFmt w:val="upperLetter"/>
      <w:lvlText w:val="%1."/>
      <w:lvlJc w:val="left"/>
      <w:pPr>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abstractNumId w:val="10"/>
  </w:num>
  <w:num w:numId="2">
    <w:abstractNumId w:val="4"/>
  </w:num>
  <w:num w:numId="3">
    <w:abstractNumId w:val="8"/>
  </w:num>
  <w:num w:numId="4">
    <w:abstractNumId w:val="1"/>
  </w:num>
  <w:num w:numId="5">
    <w:abstractNumId w:val="6"/>
  </w:num>
  <w:num w:numId="6">
    <w:abstractNumId w:val="13"/>
  </w:num>
  <w:num w:numId="7">
    <w:abstractNumId w:val="3"/>
  </w:num>
  <w:num w:numId="8">
    <w:abstractNumId w:val="7"/>
  </w:num>
  <w:num w:numId="9">
    <w:abstractNumId w:val="9"/>
  </w:num>
  <w:num w:numId="10">
    <w:abstractNumId w:val="5"/>
  </w:num>
  <w:num w:numId="11">
    <w:abstractNumId w:val="14"/>
  </w:num>
  <w:num w:numId="12">
    <w:abstractNumId w:val="0"/>
  </w:num>
  <w:num w:numId="13">
    <w:abstractNumId w:val="2"/>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MLS0NDE2NLQ0MDY0NzBQ0lEKTi0uzszPAykwrAUAEHAtASwAAAA="/>
  </w:docVars>
  <w:rsids>
    <w:rsidRoot w:val="00CD18DD"/>
    <w:rsid w:val="00005535"/>
    <w:rsid w:val="00010085"/>
    <w:rsid w:val="00013152"/>
    <w:rsid w:val="000161C8"/>
    <w:rsid w:val="00017C7D"/>
    <w:rsid w:val="000301C7"/>
    <w:rsid w:val="000357A5"/>
    <w:rsid w:val="0004554C"/>
    <w:rsid w:val="00047316"/>
    <w:rsid w:val="00047BBA"/>
    <w:rsid w:val="00053F31"/>
    <w:rsid w:val="000556B3"/>
    <w:rsid w:val="00073DC2"/>
    <w:rsid w:val="000810FF"/>
    <w:rsid w:val="000A36CD"/>
    <w:rsid w:val="000A72E5"/>
    <w:rsid w:val="000D1497"/>
    <w:rsid w:val="000D21F2"/>
    <w:rsid w:val="000D2843"/>
    <w:rsid w:val="000D5929"/>
    <w:rsid w:val="000E2CBA"/>
    <w:rsid w:val="000F370A"/>
    <w:rsid w:val="001010FA"/>
    <w:rsid w:val="00101BA4"/>
    <w:rsid w:val="00103367"/>
    <w:rsid w:val="0011690A"/>
    <w:rsid w:val="00120C12"/>
    <w:rsid w:val="001278A4"/>
    <w:rsid w:val="001304E5"/>
    <w:rsid w:val="0013176C"/>
    <w:rsid w:val="00131B87"/>
    <w:rsid w:val="00140315"/>
    <w:rsid w:val="001429AA"/>
    <w:rsid w:val="00153DE9"/>
    <w:rsid w:val="00155067"/>
    <w:rsid w:val="001660E6"/>
    <w:rsid w:val="00176636"/>
    <w:rsid w:val="00176C55"/>
    <w:rsid w:val="00181A4B"/>
    <w:rsid w:val="00182C94"/>
    <w:rsid w:val="00192A8A"/>
    <w:rsid w:val="001A37FB"/>
    <w:rsid w:val="001A51ED"/>
    <w:rsid w:val="001B1EAA"/>
    <w:rsid w:val="001B2E3A"/>
    <w:rsid w:val="001F351F"/>
    <w:rsid w:val="0020058E"/>
    <w:rsid w:val="0021435B"/>
    <w:rsid w:val="00225D8F"/>
    <w:rsid w:val="00225E79"/>
    <w:rsid w:val="00231F7F"/>
    <w:rsid w:val="00237355"/>
    <w:rsid w:val="00240259"/>
    <w:rsid w:val="0026461B"/>
    <w:rsid w:val="0027634D"/>
    <w:rsid w:val="00277A93"/>
    <w:rsid w:val="00284473"/>
    <w:rsid w:val="002850DD"/>
    <w:rsid w:val="00290E18"/>
    <w:rsid w:val="00292D43"/>
    <w:rsid w:val="00293639"/>
    <w:rsid w:val="00296BA1"/>
    <w:rsid w:val="0029768B"/>
    <w:rsid w:val="002A3788"/>
    <w:rsid w:val="002A3D7B"/>
    <w:rsid w:val="002B1EEA"/>
    <w:rsid w:val="002B1FF7"/>
    <w:rsid w:val="002B24F6"/>
    <w:rsid w:val="002B6233"/>
    <w:rsid w:val="002B7880"/>
    <w:rsid w:val="002C2B3C"/>
    <w:rsid w:val="002C3D63"/>
    <w:rsid w:val="002D02BC"/>
    <w:rsid w:val="002D4773"/>
    <w:rsid w:val="002E6AEB"/>
    <w:rsid w:val="002F5554"/>
    <w:rsid w:val="00310D95"/>
    <w:rsid w:val="00334441"/>
    <w:rsid w:val="00345149"/>
    <w:rsid w:val="003502BE"/>
    <w:rsid w:val="00374A64"/>
    <w:rsid w:val="00376A8B"/>
    <w:rsid w:val="0038575A"/>
    <w:rsid w:val="003861EF"/>
    <w:rsid w:val="0038716E"/>
    <w:rsid w:val="003A45F6"/>
    <w:rsid w:val="003A6696"/>
    <w:rsid w:val="003B2F7F"/>
    <w:rsid w:val="003B4A52"/>
    <w:rsid w:val="003C1A54"/>
    <w:rsid w:val="003C3E00"/>
    <w:rsid w:val="003C511E"/>
    <w:rsid w:val="003D7372"/>
    <w:rsid w:val="003F099C"/>
    <w:rsid w:val="003F4E82"/>
    <w:rsid w:val="00402602"/>
    <w:rsid w:val="00414BE2"/>
    <w:rsid w:val="00415C22"/>
    <w:rsid w:val="00420D12"/>
    <w:rsid w:val="004254A0"/>
    <w:rsid w:val="004301A3"/>
    <w:rsid w:val="004313E6"/>
    <w:rsid w:val="004403BD"/>
    <w:rsid w:val="00442EEA"/>
    <w:rsid w:val="004779B4"/>
    <w:rsid w:val="00482982"/>
    <w:rsid w:val="0048308F"/>
    <w:rsid w:val="004932BC"/>
    <w:rsid w:val="004A1A6B"/>
    <w:rsid w:val="004B1512"/>
    <w:rsid w:val="004E472D"/>
    <w:rsid w:val="004E57C5"/>
    <w:rsid w:val="004F6658"/>
    <w:rsid w:val="00510E78"/>
    <w:rsid w:val="00512F03"/>
    <w:rsid w:val="005174B4"/>
    <w:rsid w:val="005473BC"/>
    <w:rsid w:val="00547B0D"/>
    <w:rsid w:val="005873E3"/>
    <w:rsid w:val="00587DC6"/>
    <w:rsid w:val="005A3E53"/>
    <w:rsid w:val="005C23BD"/>
    <w:rsid w:val="005C37AA"/>
    <w:rsid w:val="005C3F83"/>
    <w:rsid w:val="005C7C5B"/>
    <w:rsid w:val="005D389E"/>
    <w:rsid w:val="005E752D"/>
    <w:rsid w:val="005F2A05"/>
    <w:rsid w:val="0060382D"/>
    <w:rsid w:val="00603C68"/>
    <w:rsid w:val="0064791E"/>
    <w:rsid w:val="0065449A"/>
    <w:rsid w:val="00663C1F"/>
    <w:rsid w:val="00670869"/>
    <w:rsid w:val="006761E1"/>
    <w:rsid w:val="00683AEB"/>
    <w:rsid w:val="006970B0"/>
    <w:rsid w:val="006A0774"/>
    <w:rsid w:val="006D047E"/>
    <w:rsid w:val="006E3AF2"/>
    <w:rsid w:val="006E6680"/>
    <w:rsid w:val="006F1650"/>
    <w:rsid w:val="006F7F90"/>
    <w:rsid w:val="0070451E"/>
    <w:rsid w:val="00704CFF"/>
    <w:rsid w:val="00706574"/>
    <w:rsid w:val="00706745"/>
    <w:rsid w:val="007072F7"/>
    <w:rsid w:val="007104B1"/>
    <w:rsid w:val="00730981"/>
    <w:rsid w:val="0074235B"/>
    <w:rsid w:val="00743AD2"/>
    <w:rsid w:val="007445F4"/>
    <w:rsid w:val="007554DE"/>
    <w:rsid w:val="00760EA6"/>
    <w:rsid w:val="00761537"/>
    <w:rsid w:val="00781686"/>
    <w:rsid w:val="00786121"/>
    <w:rsid w:val="00796AF7"/>
    <w:rsid w:val="007970C3"/>
    <w:rsid w:val="007A5702"/>
    <w:rsid w:val="007B10BE"/>
    <w:rsid w:val="007C2792"/>
    <w:rsid w:val="007C767B"/>
    <w:rsid w:val="007E082F"/>
    <w:rsid w:val="007E44B1"/>
    <w:rsid w:val="007E7AD3"/>
    <w:rsid w:val="007F0DAA"/>
    <w:rsid w:val="007F29A0"/>
    <w:rsid w:val="008122C6"/>
    <w:rsid w:val="00817CCA"/>
    <w:rsid w:val="00827C92"/>
    <w:rsid w:val="008355AF"/>
    <w:rsid w:val="0085229B"/>
    <w:rsid w:val="008555D8"/>
    <w:rsid w:val="008628B1"/>
    <w:rsid w:val="00865915"/>
    <w:rsid w:val="008662AB"/>
    <w:rsid w:val="00872775"/>
    <w:rsid w:val="008745BA"/>
    <w:rsid w:val="00881401"/>
    <w:rsid w:val="00881949"/>
    <w:rsid w:val="008847FE"/>
    <w:rsid w:val="00890CFD"/>
    <w:rsid w:val="0089234B"/>
    <w:rsid w:val="008927AF"/>
    <w:rsid w:val="0089400B"/>
    <w:rsid w:val="00896897"/>
    <w:rsid w:val="008A5FCC"/>
    <w:rsid w:val="008B1F84"/>
    <w:rsid w:val="008B748A"/>
    <w:rsid w:val="008E0FCD"/>
    <w:rsid w:val="008E3EFA"/>
    <w:rsid w:val="008E48E4"/>
    <w:rsid w:val="008F0AFB"/>
    <w:rsid w:val="008F5170"/>
    <w:rsid w:val="00905E67"/>
    <w:rsid w:val="009172FD"/>
    <w:rsid w:val="009262CD"/>
    <w:rsid w:val="00932B72"/>
    <w:rsid w:val="00936421"/>
    <w:rsid w:val="009367B9"/>
    <w:rsid w:val="009458D2"/>
    <w:rsid w:val="00945F52"/>
    <w:rsid w:val="00946B20"/>
    <w:rsid w:val="00951288"/>
    <w:rsid w:val="009545B6"/>
    <w:rsid w:val="009573C1"/>
    <w:rsid w:val="00962121"/>
    <w:rsid w:val="0098046D"/>
    <w:rsid w:val="00995D8F"/>
    <w:rsid w:val="009A05F7"/>
    <w:rsid w:val="009A4E6F"/>
    <w:rsid w:val="009A58C1"/>
    <w:rsid w:val="009B17A1"/>
    <w:rsid w:val="009B2EFA"/>
    <w:rsid w:val="009B7AAF"/>
    <w:rsid w:val="009C1440"/>
    <w:rsid w:val="009C5BD4"/>
    <w:rsid w:val="009D301F"/>
    <w:rsid w:val="009D5B9F"/>
    <w:rsid w:val="009E5CE5"/>
    <w:rsid w:val="009F029C"/>
    <w:rsid w:val="009F2F3E"/>
    <w:rsid w:val="00A01611"/>
    <w:rsid w:val="00A04A92"/>
    <w:rsid w:val="00A05D57"/>
    <w:rsid w:val="00A06E22"/>
    <w:rsid w:val="00A11DCD"/>
    <w:rsid w:val="00A150B4"/>
    <w:rsid w:val="00A32214"/>
    <w:rsid w:val="00A358E9"/>
    <w:rsid w:val="00A442D7"/>
    <w:rsid w:val="00A54783"/>
    <w:rsid w:val="00A5525B"/>
    <w:rsid w:val="00A56D5F"/>
    <w:rsid w:val="00A6264E"/>
    <w:rsid w:val="00A74FBE"/>
    <w:rsid w:val="00A76B76"/>
    <w:rsid w:val="00A80034"/>
    <w:rsid w:val="00A836FF"/>
    <w:rsid w:val="00A83A6C"/>
    <w:rsid w:val="00A8451E"/>
    <w:rsid w:val="00A85379"/>
    <w:rsid w:val="00A85BAB"/>
    <w:rsid w:val="00A87611"/>
    <w:rsid w:val="00A90A26"/>
    <w:rsid w:val="00A94B5A"/>
    <w:rsid w:val="00AA4EEB"/>
    <w:rsid w:val="00AC3032"/>
    <w:rsid w:val="00AE78C2"/>
    <w:rsid w:val="00AE7A3D"/>
    <w:rsid w:val="00B07266"/>
    <w:rsid w:val="00B12BAB"/>
    <w:rsid w:val="00B12F49"/>
    <w:rsid w:val="00B138C5"/>
    <w:rsid w:val="00B20954"/>
    <w:rsid w:val="00B2320C"/>
    <w:rsid w:val="00B24AAC"/>
    <w:rsid w:val="00B26629"/>
    <w:rsid w:val="00B26F16"/>
    <w:rsid w:val="00B336A9"/>
    <w:rsid w:val="00B35315"/>
    <w:rsid w:val="00B4771F"/>
    <w:rsid w:val="00B4784B"/>
    <w:rsid w:val="00B51B79"/>
    <w:rsid w:val="00B605CE"/>
    <w:rsid w:val="00B649C4"/>
    <w:rsid w:val="00B82B64"/>
    <w:rsid w:val="00B862BF"/>
    <w:rsid w:val="00B87B39"/>
    <w:rsid w:val="00B9796E"/>
    <w:rsid w:val="00BB11B9"/>
    <w:rsid w:val="00BB165D"/>
    <w:rsid w:val="00BC42B6"/>
    <w:rsid w:val="00BC42EB"/>
    <w:rsid w:val="00BC51D6"/>
    <w:rsid w:val="00BD40C6"/>
    <w:rsid w:val="00BE15E0"/>
    <w:rsid w:val="00BF1795"/>
    <w:rsid w:val="00BF3CD7"/>
    <w:rsid w:val="00C0654C"/>
    <w:rsid w:val="00C11283"/>
    <w:rsid w:val="00C17744"/>
    <w:rsid w:val="00C21405"/>
    <w:rsid w:val="00C25F9D"/>
    <w:rsid w:val="00C31E83"/>
    <w:rsid w:val="00C32C7F"/>
    <w:rsid w:val="00C518C1"/>
    <w:rsid w:val="00C53751"/>
    <w:rsid w:val="00C629CB"/>
    <w:rsid w:val="00C63F4F"/>
    <w:rsid w:val="00C64373"/>
    <w:rsid w:val="00C8757C"/>
    <w:rsid w:val="00C94576"/>
    <w:rsid w:val="00C969FA"/>
    <w:rsid w:val="00C97577"/>
    <w:rsid w:val="00CA71A8"/>
    <w:rsid w:val="00CB4CB9"/>
    <w:rsid w:val="00CC3E7A"/>
    <w:rsid w:val="00CD18DD"/>
    <w:rsid w:val="00CE12C9"/>
    <w:rsid w:val="00CE7D27"/>
    <w:rsid w:val="00D0289C"/>
    <w:rsid w:val="00D16BA8"/>
    <w:rsid w:val="00D33944"/>
    <w:rsid w:val="00D50FE1"/>
    <w:rsid w:val="00D56C09"/>
    <w:rsid w:val="00D64DF4"/>
    <w:rsid w:val="00D65A71"/>
    <w:rsid w:val="00D65F02"/>
    <w:rsid w:val="00D75FF8"/>
    <w:rsid w:val="00DA73A0"/>
    <w:rsid w:val="00DB23D4"/>
    <w:rsid w:val="00DB6226"/>
    <w:rsid w:val="00DB63D4"/>
    <w:rsid w:val="00DD69AE"/>
    <w:rsid w:val="00DE2B7A"/>
    <w:rsid w:val="00DF06F0"/>
    <w:rsid w:val="00DF4FCD"/>
    <w:rsid w:val="00DF535D"/>
    <w:rsid w:val="00DF7C07"/>
    <w:rsid w:val="00E13DE0"/>
    <w:rsid w:val="00E36AF7"/>
    <w:rsid w:val="00E42292"/>
    <w:rsid w:val="00E4755D"/>
    <w:rsid w:val="00E47897"/>
    <w:rsid w:val="00E521CF"/>
    <w:rsid w:val="00E641DE"/>
    <w:rsid w:val="00E805F2"/>
    <w:rsid w:val="00E93A54"/>
    <w:rsid w:val="00EB33FD"/>
    <w:rsid w:val="00EC63A4"/>
    <w:rsid w:val="00EC7B24"/>
    <w:rsid w:val="00ED0EE7"/>
    <w:rsid w:val="00ED10F6"/>
    <w:rsid w:val="00ED1712"/>
    <w:rsid w:val="00ED1BF0"/>
    <w:rsid w:val="00EF3B20"/>
    <w:rsid w:val="00F15B95"/>
    <w:rsid w:val="00F32980"/>
    <w:rsid w:val="00F56CE6"/>
    <w:rsid w:val="00F64015"/>
    <w:rsid w:val="00F64260"/>
    <w:rsid w:val="00F70192"/>
    <w:rsid w:val="00F871BA"/>
    <w:rsid w:val="00FA41BD"/>
    <w:rsid w:val="00FA6359"/>
    <w:rsid w:val="00FA6998"/>
    <w:rsid w:val="00FA72E0"/>
    <w:rsid w:val="00FA769F"/>
    <w:rsid w:val="00FA78CA"/>
    <w:rsid w:val="00FE5A82"/>
    <w:rsid w:val="020A1EDD"/>
    <w:rsid w:val="02D782D3"/>
    <w:rsid w:val="0524195D"/>
    <w:rsid w:val="090BB513"/>
    <w:rsid w:val="121BD988"/>
    <w:rsid w:val="16C9F8F7"/>
    <w:rsid w:val="18752CAC"/>
    <w:rsid w:val="1BB16C31"/>
    <w:rsid w:val="1D841751"/>
    <w:rsid w:val="27E99897"/>
    <w:rsid w:val="319A3262"/>
    <w:rsid w:val="31E86B53"/>
    <w:rsid w:val="31E8AA12"/>
    <w:rsid w:val="3D4C27DC"/>
    <w:rsid w:val="3F67FBCF"/>
    <w:rsid w:val="49796B78"/>
    <w:rsid w:val="596709EF"/>
    <w:rsid w:val="5AA1ED9E"/>
    <w:rsid w:val="5D437319"/>
    <w:rsid w:val="611865F8"/>
    <w:rsid w:val="6589F5BE"/>
    <w:rsid w:val="6A8C78B6"/>
    <w:rsid w:val="715D287B"/>
    <w:rsid w:val="736B1914"/>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069521"/>
  <w15:docId w15:val="{40288163-EE6F-4FAF-9330-EF1127C79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34"/>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ED0EE7"/>
    <w:rPr>
      <w:color w:val="605E5C"/>
      <w:shd w:val="clear" w:color="auto" w:fill="E1DFDD"/>
    </w:rPr>
  </w:style>
  <w:style w:type="paragraph" w:customStyle="1" w:styleId="sc-BodyText">
    <w:name w:val="sc-BodyText"/>
    <w:basedOn w:val="Normal"/>
    <w:rsid w:val="009D5B9F"/>
    <w:pPr>
      <w:spacing w:before="40" w:line="220" w:lineRule="exact"/>
    </w:pPr>
    <w:rPr>
      <w:rFonts w:ascii="Gill Sans MT" w:hAnsi="Gill Sans MT"/>
      <w:sz w:val="16"/>
      <w:szCs w:val="24"/>
    </w:rPr>
  </w:style>
  <w:style w:type="character" w:styleId="PageNumber">
    <w:name w:val="page number"/>
    <w:uiPriority w:val="99"/>
    <w:rsid w:val="0010336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89316">
      <w:bodyDiv w:val="1"/>
      <w:marLeft w:val="0"/>
      <w:marRight w:val="0"/>
      <w:marTop w:val="0"/>
      <w:marBottom w:val="0"/>
      <w:divBdr>
        <w:top w:val="none" w:sz="0" w:space="0" w:color="auto"/>
        <w:left w:val="none" w:sz="0" w:space="0" w:color="auto"/>
        <w:bottom w:val="none" w:sz="0" w:space="0" w:color="auto"/>
        <w:right w:val="none" w:sz="0" w:space="0" w:color="auto"/>
      </w:divBdr>
      <w:divsChild>
        <w:div w:id="509175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124911">
              <w:marLeft w:val="0"/>
              <w:marRight w:val="0"/>
              <w:marTop w:val="0"/>
              <w:marBottom w:val="0"/>
              <w:divBdr>
                <w:top w:val="none" w:sz="0" w:space="0" w:color="auto"/>
                <w:left w:val="none" w:sz="0" w:space="0" w:color="auto"/>
                <w:bottom w:val="none" w:sz="0" w:space="0" w:color="auto"/>
                <w:right w:val="none" w:sz="0" w:space="0" w:color="auto"/>
              </w:divBdr>
              <w:divsChild>
                <w:div w:id="19533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84514">
      <w:bodyDiv w:val="1"/>
      <w:marLeft w:val="0"/>
      <w:marRight w:val="0"/>
      <w:marTop w:val="0"/>
      <w:marBottom w:val="0"/>
      <w:divBdr>
        <w:top w:val="none" w:sz="0" w:space="0" w:color="auto"/>
        <w:left w:val="none" w:sz="0" w:space="0" w:color="auto"/>
        <w:bottom w:val="none" w:sz="0" w:space="0" w:color="auto"/>
        <w:right w:val="none" w:sz="0" w:space="0" w:color="auto"/>
      </w:divBdr>
    </w:div>
    <w:div w:id="486366773">
      <w:bodyDiv w:val="1"/>
      <w:marLeft w:val="0"/>
      <w:marRight w:val="0"/>
      <w:marTop w:val="0"/>
      <w:marBottom w:val="0"/>
      <w:divBdr>
        <w:top w:val="none" w:sz="0" w:space="0" w:color="auto"/>
        <w:left w:val="none" w:sz="0" w:space="0" w:color="auto"/>
        <w:bottom w:val="none" w:sz="0" w:space="0" w:color="auto"/>
        <w:right w:val="none" w:sz="0" w:space="0" w:color="auto"/>
      </w:divBdr>
    </w:div>
    <w:div w:id="1809662568">
      <w:bodyDiv w:val="1"/>
      <w:marLeft w:val="0"/>
      <w:marRight w:val="0"/>
      <w:marTop w:val="0"/>
      <w:marBottom w:val="0"/>
      <w:divBdr>
        <w:top w:val="none" w:sz="0" w:space="0" w:color="auto"/>
        <w:left w:val="none" w:sz="0" w:space="0" w:color="auto"/>
        <w:bottom w:val="none" w:sz="0" w:space="0" w:color="auto"/>
        <w:right w:val="none" w:sz="0" w:space="0" w:color="auto"/>
      </w:divBdr>
      <w:divsChild>
        <w:div w:id="641891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15525">
              <w:marLeft w:val="0"/>
              <w:marRight w:val="0"/>
              <w:marTop w:val="0"/>
              <w:marBottom w:val="0"/>
              <w:divBdr>
                <w:top w:val="none" w:sz="0" w:space="0" w:color="auto"/>
                <w:left w:val="none" w:sz="0" w:space="0" w:color="auto"/>
                <w:bottom w:val="none" w:sz="0" w:space="0" w:color="auto"/>
                <w:right w:val="none" w:sz="0" w:space="0" w:color="auto"/>
              </w:divBdr>
              <w:divsChild>
                <w:div w:id="42940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68014">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C932569E953B4C9F36879B8139E85B" ma:contentTypeVersion="17" ma:contentTypeDescription="Create a new document." ma:contentTypeScope="" ma:versionID="f5bd1552b89fe0d55208473c540be3c8">
  <xsd:schema xmlns:xsd="http://www.w3.org/2001/XMLSchema" xmlns:xs="http://www.w3.org/2001/XMLSchema" xmlns:p="http://schemas.microsoft.com/office/2006/metadata/properties" xmlns:ns2="b2b29cbd-4ddd-4a7e-9680-db2a7a0589d5" xmlns:ns3="0331e27d-e5eb-4656-9348-1b523a7c3dd8" targetNamespace="http://schemas.microsoft.com/office/2006/metadata/properties" ma:root="true" ma:fieldsID="87abcc504bb215150787596e8884dc7f" ns2:_="" ns3:_="">
    <xsd:import namespace="b2b29cbd-4ddd-4a7e-9680-db2a7a0589d5"/>
    <xsd:import namespace="0331e27d-e5eb-4656-9348-1b523a7c3dd8"/>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29cbd-4ddd-4a7e-9680-db2a7a0589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b084e1b-860c-434d-9c01-ccac0739c27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31e27d-e5eb-4656-9348-1b523a7c3dd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4d3486a-ed4d-4a45-bf46-310ab1a1c285}" ma:internalName="TaxCatchAll" ma:showField="CatchAllData" ma:web="0331e27d-e5eb-4656-9348-1b523a7c3d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331e27d-e5eb-4656-9348-1b523a7c3dd8" xsi:nil="true"/>
    <lcf76f155ced4ddcb4097134ff3c332f xmlns="b2b29cbd-4ddd-4a7e-9680-db2a7a0589d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3E4C0DE-F3A2-4A78-8F39-998BC3B89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29cbd-4ddd-4a7e-9680-db2a7a0589d5"/>
    <ds:schemaRef ds:uri="0331e27d-e5eb-4656-9348-1b523a7c3d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2B8EA0-9AA4-4607-8BCF-3976A73A99A5}">
  <ds:schemaRefs>
    <ds:schemaRef ds:uri="http://schemas.microsoft.com/sharepoint/v3/contenttype/forms"/>
  </ds:schemaRefs>
</ds:datastoreItem>
</file>

<file path=customXml/itemProps3.xml><?xml version="1.0" encoding="utf-8"?>
<ds:datastoreItem xmlns:ds="http://schemas.openxmlformats.org/officeDocument/2006/customXml" ds:itemID="{F3D5DE80-7F43-478C-9ED6-0256F1631A79}">
  <ds:schemaRefs>
    <ds:schemaRef ds:uri="http://schemas.microsoft.com/office/2006/metadata/properties"/>
    <ds:schemaRef ds:uri="http://schemas.microsoft.com/office/infopath/2007/PartnerControls"/>
    <ds:schemaRef ds:uri="0331e27d-e5eb-4656-9348-1b523a7c3dd8"/>
    <ds:schemaRef ds:uri="b2b29cbd-4ddd-4a7e-9680-db2a7a0589d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1788</Words>
  <Characters>10196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Company>Rhode Island College</Company>
  <LinksUpToDate>false</LinksUpToDate>
  <CharactersWithSpaces>11961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Cote, Sean</cp:lastModifiedBy>
  <cp:revision>2</cp:revision>
  <cp:lastPrinted>2017-08-22T13:36:00Z</cp:lastPrinted>
  <dcterms:created xsi:type="dcterms:W3CDTF">2024-02-21T14:00:00Z</dcterms:created>
  <dcterms:modified xsi:type="dcterms:W3CDTF">2024-02-21T14:00:00Z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0x01010027C932569E953B4C9F36879B8139E85B</vt:lpwstr>
  </property>
  <property fmtid="{D5CDD505-2E9C-101B-9397-08002B2CF9AE}" pid="4" name="MediaServiceImageTags">
    <vt:lpwstr/>
  </property>
</Properties>
</file>