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184" w:rsidRDefault="001456D4">
      <w:pPr>
        <w:pStyle w:val="Heading1"/>
        <w:spacing w:before="120" w:line="240" w:lineRule="auto"/>
        <w:rPr>
          <w:color w:val="000000"/>
          <w:sz w:val="32"/>
          <w:szCs w:val="32"/>
        </w:rPr>
      </w:pPr>
      <w:bookmarkStart w:id="0" w:name="_heading=h.gjdgxs" w:colFirst="0" w:colLast="0"/>
      <w:bookmarkStart w:id="1" w:name="_GoBack"/>
      <w:bookmarkEnd w:id="0"/>
      <w:bookmarkEnd w:id="1"/>
      <w:r>
        <w:rPr>
          <w:noProof/>
          <w:color w:val="000000"/>
          <w:sz w:val="32"/>
          <w:szCs w:val="32"/>
        </w:rPr>
        <w:drawing>
          <wp:anchor distT="0" distB="0" distL="0" distR="0" simplePos="0" relativeHeight="251658240" behindDoc="0" locked="0" layoutInCell="1" hidden="0" allowOverlap="1">
            <wp:simplePos x="0" y="0"/>
            <wp:positionH relativeFrom="margin">
              <wp:posOffset>89731</wp:posOffset>
            </wp:positionH>
            <wp:positionV relativeFrom="margin">
              <wp:posOffset>-50901</wp:posOffset>
            </wp:positionV>
            <wp:extent cx="499294" cy="609944"/>
            <wp:effectExtent l="0" t="0" r="0" b="0"/>
            <wp:wrapSquare wrapText="bothSides" distT="0" distB="0" distL="0" distR="0"/>
            <wp:docPr id="7" name="image1.png" descr="http://www.ric.edu/webcommunications/images/SealWithText_Small_Black.png"/>
            <wp:cNvGraphicFramePr/>
            <a:graphic xmlns:a="http://schemas.openxmlformats.org/drawingml/2006/main">
              <a:graphicData uri="http://schemas.openxmlformats.org/drawingml/2006/picture">
                <pic:pic xmlns:pic="http://schemas.openxmlformats.org/drawingml/2006/picture">
                  <pic:nvPicPr>
                    <pic:cNvPr id="0" name="image1.png" descr="http://www.ric.edu/webcommunications/images/SealWithText_Small_Black.png"/>
                    <pic:cNvPicPr preferRelativeResize="0"/>
                  </pic:nvPicPr>
                  <pic:blipFill>
                    <a:blip r:embed="rId7"/>
                    <a:srcRect/>
                    <a:stretch>
                      <a:fillRect/>
                    </a:stretch>
                  </pic:blipFill>
                  <pic:spPr>
                    <a:xfrm>
                      <a:off x="0" y="0"/>
                      <a:ext cx="499294" cy="609944"/>
                    </a:xfrm>
                    <a:prstGeom prst="rect">
                      <a:avLst/>
                    </a:prstGeom>
                    <a:ln/>
                  </pic:spPr>
                </pic:pic>
              </a:graphicData>
            </a:graphic>
          </wp:anchor>
        </w:drawing>
      </w:r>
      <w:r>
        <w:rPr>
          <w:color w:val="000000"/>
          <w:sz w:val="32"/>
          <w:szCs w:val="32"/>
        </w:rPr>
        <w:t xml:space="preserve">graduate COMMITTEE </w:t>
      </w:r>
      <w:r>
        <w:rPr>
          <w:color w:val="000000"/>
          <w:sz w:val="32"/>
          <w:szCs w:val="32"/>
        </w:rPr>
        <w:br/>
        <w:t>curriculum PROPOSAL FORM</w:t>
      </w:r>
    </w:p>
    <w:p w:rsidR="00E00184" w:rsidRDefault="001456D4">
      <w:pPr>
        <w:pStyle w:val="Heading2"/>
        <w:jc w:val="left"/>
        <w:rPr>
          <w:color w:val="000000"/>
          <w:sz w:val="22"/>
          <w:szCs w:val="22"/>
        </w:rPr>
      </w:pPr>
      <w:r>
        <w:rPr>
          <w:color w:val="000000"/>
          <w:sz w:val="22"/>
          <w:szCs w:val="22"/>
        </w:rPr>
        <w:t xml:space="preserve">A. </w:t>
      </w:r>
      <w:r>
        <w:rPr>
          <w:rFonts w:ascii="Apple Braille" w:eastAsia="Apple Braille" w:hAnsi="Apple Braille" w:cs="Apple Braille"/>
          <w:color w:val="000000"/>
          <w:sz w:val="22"/>
          <w:szCs w:val="22"/>
        </w:rPr>
        <w:t>Cover page</w:t>
      </w:r>
      <w:r>
        <w:rPr>
          <w:rFonts w:ascii="Apple Braille" w:eastAsia="Apple Braille" w:hAnsi="Apple Braille" w:cs="Apple Braille"/>
          <w:color w:val="000000"/>
          <w:sz w:val="22"/>
          <w:szCs w:val="22"/>
        </w:rPr>
        <w:tab/>
      </w:r>
    </w:p>
    <w:p w:rsidR="00E00184" w:rsidRDefault="00E00184">
      <w:pPr>
        <w:jc w:val="center"/>
        <w:rPr>
          <w:rFonts w:ascii="Apple Braille" w:eastAsia="Apple Braille" w:hAnsi="Apple Braille" w:cs="Apple Braille"/>
        </w:rPr>
      </w:pPr>
    </w:p>
    <w:p w:rsidR="00E00184" w:rsidRDefault="00E00184">
      <w:pPr>
        <w:rPr>
          <w:rFonts w:ascii="Apple Braille" w:eastAsia="Apple Braille" w:hAnsi="Apple Braille" w:cs="Apple Braille"/>
          <w:color w:val="FF0000"/>
        </w:rPr>
      </w:pPr>
    </w:p>
    <w:tbl>
      <w:tblPr>
        <w:tblStyle w:val="afb"/>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5"/>
        <w:gridCol w:w="1761"/>
        <w:gridCol w:w="740"/>
        <w:gridCol w:w="1376"/>
        <w:gridCol w:w="1233"/>
        <w:gridCol w:w="2993"/>
        <w:gridCol w:w="282"/>
      </w:tblGrid>
      <w:tr w:rsidR="00E00184">
        <w:tc>
          <w:tcPr>
            <w:tcW w:w="2395" w:type="dxa"/>
            <w:vAlign w:val="center"/>
          </w:tcPr>
          <w:p w:rsidR="00E00184" w:rsidRDefault="001456D4">
            <w:pPr>
              <w:rPr>
                <w:color w:val="0D0D0D"/>
              </w:rPr>
            </w:pPr>
            <w:r>
              <w:rPr>
                <w:color w:val="0D0D0D"/>
              </w:rPr>
              <w:t>A.1</w:t>
            </w:r>
            <w:hyperlink w:anchor="_heading=h.gjdgxs">
              <w:r>
                <w:rPr>
                  <w:color w:val="0000FF"/>
                  <w:u w:val="single"/>
                </w:rPr>
                <w:t>. Course or program</w:t>
              </w:r>
            </w:hyperlink>
          </w:p>
        </w:tc>
        <w:tc>
          <w:tcPr>
            <w:tcW w:w="8103" w:type="dxa"/>
            <w:gridSpan w:val="5"/>
          </w:tcPr>
          <w:p w:rsidR="00E00184" w:rsidRDefault="001456D4">
            <w:r>
              <w:t>READ 629 Literacy Internship for Assessment and Intervention</w:t>
            </w:r>
            <w:bookmarkStart w:id="2" w:name="bookmark=id.30j0zll" w:colFirst="0" w:colLast="0"/>
            <w:bookmarkEnd w:id="2"/>
          </w:p>
        </w:tc>
        <w:tc>
          <w:tcPr>
            <w:tcW w:w="282" w:type="dxa"/>
            <w:vMerge w:val="restart"/>
          </w:tcPr>
          <w:p w:rsidR="00E00184" w:rsidRDefault="00E00184">
            <w:pPr>
              <w:spacing w:line="240" w:lineRule="auto"/>
              <w:rPr>
                <w:b/>
              </w:rPr>
            </w:pPr>
            <w:bookmarkStart w:id="3" w:name="bookmark=id.3znysh7" w:colFirst="0" w:colLast="0"/>
            <w:bookmarkStart w:id="4" w:name="_heading=h.1fob9te" w:colFirst="0" w:colLast="0"/>
            <w:bookmarkEnd w:id="3"/>
            <w:bookmarkEnd w:id="4"/>
          </w:p>
        </w:tc>
      </w:tr>
      <w:tr w:rsidR="00E00184">
        <w:tc>
          <w:tcPr>
            <w:tcW w:w="2395" w:type="dxa"/>
            <w:vAlign w:val="center"/>
          </w:tcPr>
          <w:p w:rsidR="00E00184" w:rsidRDefault="00043D2C">
            <w:pPr>
              <w:rPr>
                <w:color w:val="0D0D0D"/>
              </w:rPr>
            </w:pPr>
            <w:hyperlink w:anchor="bookmark=id.2et92p0">
              <w:r w:rsidR="001456D4">
                <w:rPr>
                  <w:color w:val="0D0D0D"/>
                  <w:u w:val="single"/>
                </w:rPr>
                <w:t>Replacing</w:t>
              </w:r>
            </w:hyperlink>
            <w:r w:rsidR="001456D4">
              <w:rPr>
                <w:color w:val="0D0D0D"/>
              </w:rPr>
              <w:t xml:space="preserve"> </w:t>
            </w:r>
          </w:p>
        </w:tc>
        <w:tc>
          <w:tcPr>
            <w:tcW w:w="8103" w:type="dxa"/>
            <w:gridSpan w:val="5"/>
          </w:tcPr>
          <w:p w:rsidR="00E00184" w:rsidRDefault="001456D4">
            <w:pPr>
              <w:rPr>
                <w:color w:val="000000"/>
              </w:rPr>
            </w:pPr>
            <w:r>
              <w:t>READ 629 Literacy Practicum for Assessment and Intervention</w:t>
            </w:r>
            <w:bookmarkStart w:id="5" w:name="bookmark=id.2et92p0" w:colFirst="0" w:colLast="0"/>
            <w:bookmarkEnd w:id="5"/>
          </w:p>
        </w:tc>
        <w:tc>
          <w:tcPr>
            <w:tcW w:w="282" w:type="dxa"/>
            <w:vMerge/>
          </w:tcPr>
          <w:p w:rsidR="00E00184" w:rsidRDefault="00E00184">
            <w:pPr>
              <w:widowControl w:val="0"/>
              <w:pBdr>
                <w:top w:val="nil"/>
                <w:left w:val="nil"/>
                <w:bottom w:val="nil"/>
                <w:right w:val="nil"/>
                <w:between w:val="nil"/>
              </w:pBdr>
              <w:spacing w:line="276" w:lineRule="auto"/>
              <w:rPr>
                <w:color w:val="000000"/>
              </w:rPr>
            </w:pPr>
          </w:p>
        </w:tc>
      </w:tr>
      <w:tr w:rsidR="00E00184">
        <w:tc>
          <w:tcPr>
            <w:tcW w:w="2395" w:type="dxa"/>
            <w:vAlign w:val="center"/>
          </w:tcPr>
          <w:p w:rsidR="00E00184" w:rsidRDefault="001456D4">
            <w:pPr>
              <w:rPr>
                <w:color w:val="000000"/>
                <w:u w:val="single"/>
              </w:rPr>
            </w:pPr>
            <w:r>
              <w:t>Academic Unit</w:t>
            </w:r>
          </w:p>
        </w:tc>
        <w:tc>
          <w:tcPr>
            <w:tcW w:w="8103" w:type="dxa"/>
            <w:gridSpan w:val="5"/>
          </w:tcPr>
          <w:p w:rsidR="00E00184" w:rsidRDefault="001456D4">
            <w:r>
              <w:t>School of Education</w:t>
            </w:r>
          </w:p>
        </w:tc>
        <w:tc>
          <w:tcPr>
            <w:tcW w:w="282" w:type="dxa"/>
            <w:vMerge/>
          </w:tcPr>
          <w:p w:rsidR="00E00184" w:rsidRDefault="00E00184">
            <w:pPr>
              <w:widowControl w:val="0"/>
              <w:pBdr>
                <w:top w:val="nil"/>
                <w:left w:val="nil"/>
                <w:bottom w:val="nil"/>
                <w:right w:val="nil"/>
                <w:between w:val="nil"/>
              </w:pBdr>
              <w:spacing w:line="276" w:lineRule="auto"/>
              <w:rPr>
                <w:rFonts w:ascii="Apple Braille" w:eastAsia="Apple Braille" w:hAnsi="Apple Braille" w:cs="Apple Braille"/>
              </w:rPr>
            </w:pPr>
          </w:p>
        </w:tc>
      </w:tr>
      <w:tr w:rsidR="00E00184">
        <w:tc>
          <w:tcPr>
            <w:tcW w:w="2395" w:type="dxa"/>
            <w:vAlign w:val="center"/>
          </w:tcPr>
          <w:p w:rsidR="00E00184" w:rsidRDefault="001456D4">
            <w:r>
              <w:t xml:space="preserve">A.2. </w:t>
            </w:r>
            <w:hyperlink w:anchor="bookmark=id.tyjcwt">
              <w:r>
                <w:rPr>
                  <w:color w:val="000000"/>
                  <w:u w:val="single"/>
                </w:rPr>
                <w:t>Proposal type</w:t>
              </w:r>
            </w:hyperlink>
          </w:p>
        </w:tc>
        <w:tc>
          <w:tcPr>
            <w:tcW w:w="8103" w:type="dxa"/>
            <w:gridSpan w:val="5"/>
          </w:tcPr>
          <w:p w:rsidR="00E00184" w:rsidRDefault="001456D4">
            <w:r>
              <w:t>R</w:t>
            </w:r>
            <w:bookmarkStart w:id="6" w:name="bookmark=id.tyjcwt" w:colFirst="0" w:colLast="0"/>
            <w:bookmarkEnd w:id="6"/>
            <w:r>
              <w:t xml:space="preserve">evision of Title </w:t>
            </w:r>
          </w:p>
        </w:tc>
        <w:tc>
          <w:tcPr>
            <w:tcW w:w="282" w:type="dxa"/>
            <w:vMerge/>
          </w:tcPr>
          <w:p w:rsidR="00E00184" w:rsidRDefault="00E00184">
            <w:pPr>
              <w:widowControl w:val="0"/>
              <w:pBdr>
                <w:top w:val="nil"/>
                <w:left w:val="nil"/>
                <w:bottom w:val="nil"/>
                <w:right w:val="nil"/>
                <w:between w:val="nil"/>
              </w:pBdr>
              <w:spacing w:line="276" w:lineRule="auto"/>
              <w:rPr>
                <w:rFonts w:ascii="Apple Braille" w:eastAsia="Apple Braille" w:hAnsi="Apple Braille" w:cs="Apple Braille"/>
              </w:rPr>
            </w:pPr>
          </w:p>
        </w:tc>
      </w:tr>
      <w:tr w:rsidR="00E00184">
        <w:tc>
          <w:tcPr>
            <w:tcW w:w="2395" w:type="dxa"/>
            <w:vAlign w:val="center"/>
          </w:tcPr>
          <w:p w:rsidR="00E00184" w:rsidRDefault="001456D4">
            <w:r>
              <w:t xml:space="preserve">A.3. </w:t>
            </w:r>
            <w:hyperlink w:anchor="bookmark=id.4d34og8">
              <w:r>
                <w:rPr>
                  <w:color w:val="000000"/>
                  <w:u w:val="single"/>
                </w:rPr>
                <w:t>Originator</w:t>
              </w:r>
            </w:hyperlink>
          </w:p>
        </w:tc>
        <w:tc>
          <w:tcPr>
            <w:tcW w:w="2501" w:type="dxa"/>
            <w:gridSpan w:val="2"/>
          </w:tcPr>
          <w:p w:rsidR="00E00184" w:rsidRDefault="001456D4">
            <w:r>
              <w:t>Natasha Feinberg</w:t>
            </w:r>
            <w:bookmarkStart w:id="7" w:name="bookmark=id.4d34og8" w:colFirst="0" w:colLast="0"/>
            <w:bookmarkEnd w:id="7"/>
          </w:p>
        </w:tc>
        <w:tc>
          <w:tcPr>
            <w:tcW w:w="2609" w:type="dxa"/>
            <w:gridSpan w:val="2"/>
          </w:tcPr>
          <w:p w:rsidR="00E00184" w:rsidRDefault="00043D2C">
            <w:hyperlink w:anchor="bookmark=id.2s8eyo1">
              <w:r w:rsidR="001456D4">
                <w:rPr>
                  <w:color w:val="000000"/>
                  <w:u w:val="single"/>
                </w:rPr>
                <w:t>Home department</w:t>
              </w:r>
            </w:hyperlink>
            <w:r w:rsidR="001456D4">
              <w:rPr>
                <w:color w:val="000000"/>
                <w:u w:val="single"/>
              </w:rPr>
              <w:t xml:space="preserve"> </w:t>
            </w:r>
            <w:r w:rsidR="001456D4">
              <w:t>ELED</w:t>
            </w:r>
          </w:p>
        </w:tc>
        <w:tc>
          <w:tcPr>
            <w:tcW w:w="3275" w:type="dxa"/>
            <w:gridSpan w:val="2"/>
          </w:tcPr>
          <w:p w:rsidR="00E00184" w:rsidRDefault="00E00184">
            <w:bookmarkStart w:id="8" w:name="bookmark=id.2s8eyo1" w:colFirst="0" w:colLast="0"/>
            <w:bookmarkEnd w:id="8"/>
          </w:p>
        </w:tc>
      </w:tr>
      <w:tr w:rsidR="00E00184">
        <w:tc>
          <w:tcPr>
            <w:tcW w:w="2395" w:type="dxa"/>
            <w:vAlign w:val="center"/>
          </w:tcPr>
          <w:p w:rsidR="00E00184" w:rsidRDefault="001456D4">
            <w:pPr>
              <w:rPr>
                <w:color w:val="000000"/>
                <w:u w:val="single"/>
              </w:rPr>
            </w:pPr>
            <w:r>
              <w:t xml:space="preserve">A.4. </w:t>
            </w:r>
            <w:hyperlink w:anchor="bookmark=id.17dp8vu">
              <w:r>
                <w:rPr>
                  <w:color w:val="000000"/>
                  <w:u w:val="single"/>
                </w:rPr>
                <w:t>Rationale</w:t>
              </w:r>
            </w:hyperlink>
          </w:p>
          <w:p w:rsidR="00E00184" w:rsidRDefault="00E00184"/>
          <w:p w:rsidR="00E00184" w:rsidRDefault="001456D4">
            <w:r>
              <w:t xml:space="preserve">Additional Information for </w:t>
            </w:r>
            <w:hyperlink w:anchor="bookmark=id.tyjcwt">
              <w:r>
                <w:rPr>
                  <w:color w:val="000000"/>
                  <w:u w:val="single"/>
                </w:rPr>
                <w:t>new programs</w:t>
              </w:r>
            </w:hyperlink>
          </w:p>
        </w:tc>
        <w:tc>
          <w:tcPr>
            <w:tcW w:w="8385" w:type="dxa"/>
            <w:gridSpan w:val="6"/>
          </w:tcPr>
          <w:p w:rsidR="00E00184" w:rsidRDefault="001456D4">
            <w:pPr>
              <w:spacing w:line="240" w:lineRule="auto"/>
            </w:pPr>
            <w:r>
              <w:t>The purpose of this proposal is to change the name of READ 629 Literacy Practicum for Assessment and Intervention to Literacy Internship for Assessment and Intervention.  This reflects that READ 629 is the culmination of the reading program, and that it constitutes a clinical experience as opposed to a practicum experience. The clinical experience will allow students to use knowledge gained in the other courses.</w:t>
            </w:r>
          </w:p>
        </w:tc>
      </w:tr>
      <w:tr w:rsidR="00E00184">
        <w:tc>
          <w:tcPr>
            <w:tcW w:w="2395" w:type="dxa"/>
            <w:vAlign w:val="center"/>
          </w:tcPr>
          <w:p w:rsidR="00E00184" w:rsidRDefault="001456D4">
            <w:r>
              <w:t xml:space="preserve">A.5. </w:t>
            </w:r>
            <w:hyperlink w:anchor="bookmark=id.2u6wntf">
              <w:r>
                <w:rPr>
                  <w:color w:val="000000"/>
                  <w:u w:val="single"/>
                </w:rPr>
                <w:t>Student impact</w:t>
              </w:r>
            </w:hyperlink>
          </w:p>
        </w:tc>
        <w:tc>
          <w:tcPr>
            <w:tcW w:w="8385" w:type="dxa"/>
            <w:gridSpan w:val="6"/>
          </w:tcPr>
          <w:p w:rsidR="00E00184" w:rsidRDefault="001456D4">
            <w:pPr>
              <w:rPr>
                <w:b/>
              </w:rPr>
            </w:pPr>
            <w:r>
              <w:t>Students will have practical experience utilizing HQCM and research-based interventions at the Tier 2 and 3 levels. This will have a positive impact on RIC students as they will be prepared to accurately and appropriately assess their own students for language-based learning differences including dyslexia.  This will ultimately empower them as educators, to provide services following best practices in the field of education as it relates to literacy instruction, assessment, and identification of student exceptionalities.</w:t>
            </w:r>
          </w:p>
        </w:tc>
      </w:tr>
      <w:tr w:rsidR="00E00184">
        <w:tc>
          <w:tcPr>
            <w:tcW w:w="2395" w:type="dxa"/>
            <w:vAlign w:val="center"/>
          </w:tcPr>
          <w:p w:rsidR="00E00184" w:rsidRDefault="001456D4">
            <w:r>
              <w:t xml:space="preserve">A.6. </w:t>
            </w:r>
            <w:hyperlink w:anchor="bookmark=id.19c6y18">
              <w:r>
                <w:rPr>
                  <w:color w:val="000000"/>
                  <w:u w:val="single"/>
                </w:rPr>
                <w:t>Impact on other programs</w:t>
              </w:r>
            </w:hyperlink>
          </w:p>
        </w:tc>
        <w:tc>
          <w:tcPr>
            <w:tcW w:w="8385" w:type="dxa"/>
            <w:gridSpan w:val="6"/>
          </w:tcPr>
          <w:p w:rsidR="00E00184" w:rsidRDefault="001456D4">
            <w:r>
              <w:t>None</w:t>
            </w:r>
          </w:p>
        </w:tc>
      </w:tr>
      <w:tr w:rsidR="00E00184">
        <w:tc>
          <w:tcPr>
            <w:tcW w:w="2395" w:type="dxa"/>
            <w:vMerge w:val="restart"/>
            <w:vAlign w:val="center"/>
          </w:tcPr>
          <w:p w:rsidR="00E00184" w:rsidRDefault="001456D4">
            <w:r>
              <w:t xml:space="preserve">A.7. </w:t>
            </w:r>
            <w:hyperlink w:anchor="bookmark=id.3tbugp1">
              <w:r>
                <w:rPr>
                  <w:color w:val="000000"/>
                  <w:u w:val="single"/>
                </w:rPr>
                <w:t>Resource impact</w:t>
              </w:r>
            </w:hyperlink>
          </w:p>
        </w:tc>
        <w:tc>
          <w:tcPr>
            <w:tcW w:w="1761" w:type="dxa"/>
          </w:tcPr>
          <w:p w:rsidR="00E00184" w:rsidRDefault="00043D2C">
            <w:hyperlink w:anchor="bookmark=id.3rdcrjn">
              <w:r w:rsidR="001456D4">
                <w:rPr>
                  <w:i/>
                  <w:color w:val="000000"/>
                  <w:u w:val="single"/>
                </w:rPr>
                <w:t>Faculty PT &amp; FT</w:t>
              </w:r>
            </w:hyperlink>
            <w:r w:rsidR="001456D4">
              <w:t xml:space="preserve">: </w:t>
            </w:r>
          </w:p>
        </w:tc>
        <w:tc>
          <w:tcPr>
            <w:tcW w:w="6624" w:type="dxa"/>
            <w:gridSpan w:val="5"/>
          </w:tcPr>
          <w:p w:rsidR="00E00184" w:rsidRDefault="001456D4">
            <w:r>
              <w:t>none</w:t>
            </w:r>
            <w:bookmarkStart w:id="9" w:name="bookmark=id.3rdcrjn" w:colFirst="0" w:colLast="0"/>
            <w:bookmarkEnd w:id="9"/>
          </w:p>
        </w:tc>
      </w:tr>
      <w:tr w:rsidR="00E00184">
        <w:tc>
          <w:tcPr>
            <w:tcW w:w="2395" w:type="dxa"/>
            <w:vMerge/>
            <w:vAlign w:val="center"/>
          </w:tcPr>
          <w:p w:rsidR="00E00184" w:rsidRDefault="00E00184">
            <w:pPr>
              <w:widowControl w:val="0"/>
              <w:pBdr>
                <w:top w:val="nil"/>
                <w:left w:val="nil"/>
                <w:bottom w:val="nil"/>
                <w:right w:val="nil"/>
                <w:between w:val="nil"/>
              </w:pBdr>
              <w:spacing w:line="276" w:lineRule="auto"/>
              <w:rPr>
                <w:rFonts w:ascii="Apple Braille" w:eastAsia="Apple Braille" w:hAnsi="Apple Braille" w:cs="Apple Braille"/>
              </w:rPr>
            </w:pPr>
          </w:p>
        </w:tc>
        <w:tc>
          <w:tcPr>
            <w:tcW w:w="1761" w:type="dxa"/>
          </w:tcPr>
          <w:p w:rsidR="00E00184" w:rsidRDefault="00043D2C">
            <w:pPr>
              <w:rPr>
                <w:i/>
              </w:rPr>
            </w:pPr>
            <w:hyperlink w:anchor="bookmark=id.26in1rg">
              <w:r w:rsidR="001456D4">
                <w:rPr>
                  <w:i/>
                  <w:color w:val="000000"/>
                  <w:u w:val="single"/>
                </w:rPr>
                <w:t>Library</w:t>
              </w:r>
            </w:hyperlink>
            <w:hyperlink w:anchor="bookmark=id.26in1rg">
              <w:r w:rsidR="001456D4">
                <w:rPr>
                  <w:color w:val="000000"/>
                  <w:u w:val="single"/>
                </w:rPr>
                <w:t>:</w:t>
              </w:r>
            </w:hyperlink>
          </w:p>
        </w:tc>
        <w:tc>
          <w:tcPr>
            <w:tcW w:w="6624" w:type="dxa"/>
            <w:gridSpan w:val="5"/>
          </w:tcPr>
          <w:p w:rsidR="00E00184" w:rsidRDefault="001456D4">
            <w:r>
              <w:t>none</w:t>
            </w:r>
            <w:bookmarkStart w:id="10" w:name="bookmark=id.26in1rg" w:colFirst="0" w:colLast="0"/>
            <w:bookmarkEnd w:id="10"/>
          </w:p>
        </w:tc>
      </w:tr>
      <w:tr w:rsidR="00E00184">
        <w:tc>
          <w:tcPr>
            <w:tcW w:w="2395" w:type="dxa"/>
            <w:vMerge/>
            <w:vAlign w:val="center"/>
          </w:tcPr>
          <w:p w:rsidR="00E00184" w:rsidRDefault="00E00184">
            <w:pPr>
              <w:widowControl w:val="0"/>
              <w:pBdr>
                <w:top w:val="nil"/>
                <w:left w:val="nil"/>
                <w:bottom w:val="nil"/>
                <w:right w:val="nil"/>
                <w:between w:val="nil"/>
              </w:pBdr>
              <w:spacing w:line="276" w:lineRule="auto"/>
              <w:rPr>
                <w:rFonts w:ascii="Apple Braille" w:eastAsia="Apple Braille" w:hAnsi="Apple Braille" w:cs="Apple Braille"/>
              </w:rPr>
            </w:pPr>
          </w:p>
        </w:tc>
        <w:tc>
          <w:tcPr>
            <w:tcW w:w="1761" w:type="dxa"/>
          </w:tcPr>
          <w:p w:rsidR="00E00184" w:rsidRDefault="00043D2C">
            <w:hyperlink w:anchor="bookmark=id.lnxbz9">
              <w:r w:rsidR="001456D4">
                <w:rPr>
                  <w:i/>
                  <w:color w:val="000000"/>
                  <w:u w:val="single"/>
                </w:rPr>
                <w:t>Technology</w:t>
              </w:r>
            </w:hyperlink>
          </w:p>
        </w:tc>
        <w:tc>
          <w:tcPr>
            <w:tcW w:w="6624" w:type="dxa"/>
            <w:gridSpan w:val="5"/>
          </w:tcPr>
          <w:p w:rsidR="00E00184" w:rsidRDefault="001456D4">
            <w:r>
              <w:t>none</w:t>
            </w:r>
            <w:bookmarkStart w:id="11" w:name="bookmark=id.lnxbz9" w:colFirst="0" w:colLast="0"/>
            <w:bookmarkEnd w:id="11"/>
          </w:p>
        </w:tc>
      </w:tr>
      <w:tr w:rsidR="00E00184">
        <w:tc>
          <w:tcPr>
            <w:tcW w:w="2395" w:type="dxa"/>
            <w:vMerge/>
            <w:vAlign w:val="center"/>
          </w:tcPr>
          <w:p w:rsidR="00E00184" w:rsidRDefault="00E00184">
            <w:pPr>
              <w:widowControl w:val="0"/>
              <w:pBdr>
                <w:top w:val="nil"/>
                <w:left w:val="nil"/>
                <w:bottom w:val="nil"/>
                <w:right w:val="nil"/>
                <w:between w:val="nil"/>
              </w:pBdr>
              <w:spacing w:line="276" w:lineRule="auto"/>
              <w:rPr>
                <w:rFonts w:ascii="Apple Braille" w:eastAsia="Apple Braille" w:hAnsi="Apple Braille" w:cs="Apple Braille"/>
              </w:rPr>
            </w:pPr>
          </w:p>
        </w:tc>
        <w:tc>
          <w:tcPr>
            <w:tcW w:w="1761" w:type="dxa"/>
          </w:tcPr>
          <w:p w:rsidR="00E00184" w:rsidRDefault="00043D2C">
            <w:pPr>
              <w:rPr>
                <w:i/>
              </w:rPr>
            </w:pPr>
            <w:hyperlink w:anchor="bookmark=id.35nkun2">
              <w:r w:rsidR="001456D4">
                <w:rPr>
                  <w:i/>
                  <w:color w:val="000000"/>
                  <w:u w:val="single"/>
                </w:rPr>
                <w:t>Facilities</w:t>
              </w:r>
            </w:hyperlink>
            <w:r w:rsidR="001456D4">
              <w:t>:</w:t>
            </w:r>
          </w:p>
        </w:tc>
        <w:tc>
          <w:tcPr>
            <w:tcW w:w="6624" w:type="dxa"/>
            <w:gridSpan w:val="5"/>
          </w:tcPr>
          <w:p w:rsidR="00E00184" w:rsidRDefault="001456D4">
            <w:r>
              <w:t>none</w:t>
            </w:r>
            <w:bookmarkStart w:id="12" w:name="bookmark=id.35nkun2" w:colFirst="0" w:colLast="0"/>
            <w:bookmarkEnd w:id="12"/>
          </w:p>
        </w:tc>
      </w:tr>
      <w:tr w:rsidR="00E00184">
        <w:tc>
          <w:tcPr>
            <w:tcW w:w="2395" w:type="dxa"/>
            <w:vAlign w:val="center"/>
          </w:tcPr>
          <w:p w:rsidR="00E00184" w:rsidRDefault="001456D4">
            <w:r>
              <w:t xml:space="preserve">A.8. </w:t>
            </w:r>
            <w:hyperlink w:anchor="bookmark=id.28h4qwu">
              <w:r>
                <w:rPr>
                  <w:color w:val="000000"/>
                  <w:u w:val="single"/>
                </w:rPr>
                <w:t>Semester effective</w:t>
              </w:r>
            </w:hyperlink>
          </w:p>
        </w:tc>
        <w:tc>
          <w:tcPr>
            <w:tcW w:w="1761" w:type="dxa"/>
            <w:tcBorders>
              <w:right w:val="single" w:sz="4" w:space="0" w:color="000000"/>
            </w:tcBorders>
          </w:tcPr>
          <w:p w:rsidR="00E00184" w:rsidRDefault="001456D4">
            <w:r>
              <w:t>Summer 2024</w:t>
            </w:r>
            <w:bookmarkStart w:id="13" w:name="bookmark=id.1ksv4uv" w:colFirst="0" w:colLast="0"/>
            <w:bookmarkEnd w:id="13"/>
          </w:p>
        </w:tc>
        <w:tc>
          <w:tcPr>
            <w:tcW w:w="2116" w:type="dxa"/>
            <w:gridSpan w:val="2"/>
            <w:tcBorders>
              <w:left w:val="single" w:sz="4" w:space="0" w:color="000000"/>
              <w:right w:val="single" w:sz="4" w:space="0" w:color="000000"/>
            </w:tcBorders>
          </w:tcPr>
          <w:p w:rsidR="00E00184" w:rsidRDefault="001456D4">
            <w:r>
              <w:t>A.9.</w:t>
            </w:r>
            <w:r>
              <w:rPr>
                <w:color w:val="000000"/>
                <w:u w:val="single"/>
              </w:rPr>
              <w:t xml:space="preserve"> </w:t>
            </w:r>
            <w:hyperlink w:anchor="bookmark=id.28h4qwu">
              <w:r>
                <w:rPr>
                  <w:color w:val="000000"/>
                  <w:u w:val="single"/>
                </w:rPr>
                <w:t>Rationale if sooner than next Fall</w:t>
              </w:r>
            </w:hyperlink>
          </w:p>
        </w:tc>
        <w:tc>
          <w:tcPr>
            <w:tcW w:w="4508" w:type="dxa"/>
            <w:gridSpan w:val="3"/>
            <w:tcBorders>
              <w:left w:val="single" w:sz="4" w:space="0" w:color="000000"/>
            </w:tcBorders>
          </w:tcPr>
          <w:p w:rsidR="00E00184" w:rsidRDefault="00E00184">
            <w:pPr>
              <w:rPr>
                <w:b/>
              </w:rPr>
            </w:pPr>
          </w:p>
        </w:tc>
      </w:tr>
    </w:tbl>
    <w:p w:rsidR="00E00184" w:rsidRDefault="00E00184"/>
    <w:p w:rsidR="00E00184" w:rsidRDefault="001456D4">
      <w:r>
        <w:br w:type="page"/>
      </w:r>
    </w:p>
    <w:p w:rsidR="00E00184" w:rsidRDefault="001456D4">
      <w:pPr>
        <w:rPr>
          <w:color w:val="000000"/>
        </w:rPr>
      </w:pPr>
      <w:r>
        <w:rPr>
          <w:color w:val="000000"/>
        </w:rPr>
        <w:lastRenderedPageBreak/>
        <w:t>B. NEW OR REVISED COURSES</w:t>
      </w:r>
    </w:p>
    <w:p w:rsidR="00E00184" w:rsidRDefault="00E00184">
      <w:pPr>
        <w:keepNext/>
      </w:pPr>
    </w:p>
    <w:tbl>
      <w:tblPr>
        <w:tblStyle w:val="afc"/>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3840"/>
        <w:gridCol w:w="3840"/>
      </w:tblGrid>
      <w:tr w:rsidR="00E00184">
        <w:tc>
          <w:tcPr>
            <w:tcW w:w="3100" w:type="dxa"/>
            <w:shd w:val="clear" w:color="auto" w:fill="auto"/>
            <w:vAlign w:val="center"/>
          </w:tcPr>
          <w:p w:rsidR="00E00184" w:rsidRDefault="00E00184">
            <w:pPr>
              <w:keepNext/>
              <w:spacing w:line="240" w:lineRule="auto"/>
              <w:rPr>
                <w:color w:val="000000"/>
              </w:rPr>
            </w:pPr>
          </w:p>
        </w:tc>
        <w:tc>
          <w:tcPr>
            <w:tcW w:w="3840" w:type="dxa"/>
            <w:shd w:val="clear" w:color="auto" w:fill="auto"/>
          </w:tcPr>
          <w:p w:rsidR="00E00184" w:rsidRDefault="001456D4">
            <w:pPr>
              <w:keepNext/>
              <w:spacing w:line="240" w:lineRule="auto"/>
              <w:jc w:val="center"/>
              <w:rPr>
                <w:color w:val="000000"/>
              </w:rPr>
            </w:pPr>
            <w:r>
              <w:rPr>
                <w:color w:val="000000"/>
              </w:rPr>
              <w:t>Old (</w:t>
            </w:r>
            <w:hyperlink w:anchor="bookmark=id.nmf14n">
              <w:r>
                <w:rPr>
                  <w:color w:val="000000"/>
                  <w:u w:val="single"/>
                </w:rPr>
                <w:t>for revisions only</w:t>
              </w:r>
            </w:hyperlink>
            <w:r>
              <w:rPr>
                <w:color w:val="000000"/>
              </w:rPr>
              <w:t>)</w:t>
            </w:r>
          </w:p>
          <w:p w:rsidR="00E00184" w:rsidRDefault="001456D4">
            <w:r>
              <w:t>ONLY include information that is being revised, otherwise leave blank</w:t>
            </w:r>
          </w:p>
        </w:tc>
        <w:tc>
          <w:tcPr>
            <w:tcW w:w="3840" w:type="dxa"/>
            <w:shd w:val="clear" w:color="auto" w:fill="auto"/>
          </w:tcPr>
          <w:p w:rsidR="00E00184" w:rsidRDefault="001456D4">
            <w:pPr>
              <w:keepNext/>
              <w:spacing w:line="240" w:lineRule="auto"/>
              <w:jc w:val="center"/>
              <w:rPr>
                <w:color w:val="000000"/>
              </w:rPr>
            </w:pPr>
            <w:r>
              <w:rPr>
                <w:color w:val="000000"/>
              </w:rPr>
              <w:t>New</w:t>
            </w:r>
          </w:p>
          <w:p w:rsidR="00E00184" w:rsidRDefault="001456D4">
            <w:r>
              <w:t>Examples are provided within some of the boxes for guidance, delete just the examples that do not apply.</w:t>
            </w:r>
          </w:p>
        </w:tc>
      </w:tr>
      <w:tr w:rsidR="00E00184">
        <w:tc>
          <w:tcPr>
            <w:tcW w:w="3100" w:type="dxa"/>
            <w:shd w:val="clear" w:color="auto" w:fill="auto"/>
            <w:vAlign w:val="center"/>
          </w:tcPr>
          <w:p w:rsidR="00E00184" w:rsidRDefault="001456D4">
            <w:pPr>
              <w:spacing w:line="240" w:lineRule="auto"/>
            </w:pPr>
            <w:r>
              <w:t xml:space="preserve">B.1. </w:t>
            </w:r>
            <w:hyperlink w:anchor="bookmark=id.44sinio">
              <w:r>
                <w:rPr>
                  <w:color w:val="000000"/>
                  <w:u w:val="single"/>
                </w:rPr>
                <w:t xml:space="preserve">Course prefix and </w:t>
              </w:r>
            </w:hyperlink>
            <w:hyperlink w:anchor="bookmark=id.44sinio">
              <w:r>
                <w:rPr>
                  <w:color w:val="000000"/>
                  <w:u w:val="single"/>
                </w:rPr>
                <w:t>number</w:t>
              </w:r>
            </w:hyperlink>
            <w:r>
              <w:t xml:space="preserve"> </w:t>
            </w:r>
          </w:p>
        </w:tc>
        <w:tc>
          <w:tcPr>
            <w:tcW w:w="3840" w:type="dxa"/>
            <w:shd w:val="clear" w:color="auto" w:fill="auto"/>
          </w:tcPr>
          <w:p w:rsidR="00E00184" w:rsidRDefault="001456D4">
            <w:pPr>
              <w:spacing w:line="240" w:lineRule="auto"/>
            </w:pPr>
            <w:r>
              <w:t>READ 629</w:t>
            </w:r>
            <w:bookmarkStart w:id="14" w:name="bookmark=id.44sinio" w:colFirst="0" w:colLast="0"/>
            <w:bookmarkEnd w:id="14"/>
          </w:p>
        </w:tc>
        <w:tc>
          <w:tcPr>
            <w:tcW w:w="3840" w:type="dxa"/>
            <w:shd w:val="clear" w:color="auto" w:fill="auto"/>
          </w:tcPr>
          <w:p w:rsidR="00E00184" w:rsidRDefault="001456D4">
            <w:pPr>
              <w:spacing w:line="240" w:lineRule="auto"/>
            </w:pPr>
            <w:r>
              <w:t>READ 629</w:t>
            </w:r>
          </w:p>
        </w:tc>
      </w:tr>
      <w:tr w:rsidR="00E00184">
        <w:tc>
          <w:tcPr>
            <w:tcW w:w="3100" w:type="dxa"/>
            <w:shd w:val="clear" w:color="auto" w:fill="auto"/>
            <w:vAlign w:val="center"/>
          </w:tcPr>
          <w:p w:rsidR="00E00184" w:rsidRDefault="001456D4">
            <w:pPr>
              <w:spacing w:line="240" w:lineRule="auto"/>
            </w:pPr>
            <w:r>
              <w:t>B.2. Cross listing number if any</w:t>
            </w:r>
          </w:p>
        </w:tc>
        <w:tc>
          <w:tcPr>
            <w:tcW w:w="3840" w:type="dxa"/>
            <w:shd w:val="clear" w:color="auto" w:fill="auto"/>
          </w:tcPr>
          <w:p w:rsidR="00E00184" w:rsidRDefault="00E00184">
            <w:pPr>
              <w:spacing w:line="240" w:lineRule="auto"/>
              <w:rPr>
                <w:b/>
              </w:rPr>
            </w:pPr>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B.3. </w:t>
            </w:r>
            <w:hyperlink w:anchor="bookmark=id.2jxsxqh">
              <w:r>
                <w:rPr>
                  <w:color w:val="000000"/>
                  <w:u w:val="single"/>
                </w:rPr>
                <w:t>Course title</w:t>
              </w:r>
            </w:hyperlink>
            <w:r>
              <w:t xml:space="preserve"> </w:t>
            </w:r>
          </w:p>
        </w:tc>
        <w:tc>
          <w:tcPr>
            <w:tcW w:w="3840" w:type="dxa"/>
            <w:shd w:val="clear" w:color="auto" w:fill="auto"/>
          </w:tcPr>
          <w:p w:rsidR="00E00184" w:rsidRDefault="001456D4">
            <w:pPr>
              <w:spacing w:after="160" w:line="240" w:lineRule="auto"/>
            </w:pPr>
            <w:r>
              <w:rPr>
                <w:color w:val="201F1E"/>
                <w:highlight w:val="white"/>
              </w:rPr>
              <w:t>Literacy Practicum for Assessment and Intervention</w:t>
            </w:r>
            <w:bookmarkStart w:id="15" w:name="bookmark=id.2jxsxqh" w:colFirst="0" w:colLast="0"/>
            <w:bookmarkEnd w:id="15"/>
          </w:p>
        </w:tc>
        <w:tc>
          <w:tcPr>
            <w:tcW w:w="3840" w:type="dxa"/>
            <w:shd w:val="clear" w:color="auto" w:fill="auto"/>
          </w:tcPr>
          <w:p w:rsidR="00E00184" w:rsidRDefault="001456D4">
            <w:pPr>
              <w:spacing w:after="160" w:line="240" w:lineRule="auto"/>
            </w:pPr>
            <w:r>
              <w:rPr>
                <w:color w:val="201F1E"/>
                <w:highlight w:val="white"/>
              </w:rPr>
              <w:t>Literacy Internship for Assessment and Intervention</w:t>
            </w:r>
          </w:p>
        </w:tc>
      </w:tr>
      <w:tr w:rsidR="00E00184">
        <w:tc>
          <w:tcPr>
            <w:tcW w:w="3100" w:type="dxa"/>
            <w:shd w:val="clear" w:color="auto" w:fill="auto"/>
            <w:vAlign w:val="center"/>
          </w:tcPr>
          <w:p w:rsidR="00E00184" w:rsidRDefault="001456D4">
            <w:pPr>
              <w:spacing w:line="240" w:lineRule="auto"/>
            </w:pPr>
            <w:r>
              <w:t xml:space="preserve">B.4. </w:t>
            </w:r>
            <w:hyperlink w:anchor="bookmark=id.z337ya">
              <w:r>
                <w:rPr>
                  <w:color w:val="000000"/>
                  <w:u w:val="single"/>
                </w:rPr>
                <w:t>Course description</w:t>
              </w:r>
            </w:hyperlink>
            <w:r>
              <w:t xml:space="preserve"> </w:t>
            </w:r>
          </w:p>
        </w:tc>
        <w:tc>
          <w:tcPr>
            <w:tcW w:w="3840" w:type="dxa"/>
            <w:shd w:val="clear" w:color="auto" w:fill="auto"/>
          </w:tcPr>
          <w:p w:rsidR="00E00184" w:rsidRDefault="00E00184">
            <w:pPr>
              <w:tabs>
                <w:tab w:val="left" w:pos="690"/>
              </w:tabs>
              <w:spacing w:line="240" w:lineRule="auto"/>
              <w:rPr>
                <w:b/>
              </w:rPr>
            </w:pPr>
            <w:bookmarkStart w:id="16" w:name="bookmark=kix.plj7hduahk6o" w:colFirst="0" w:colLast="0"/>
            <w:bookmarkEnd w:id="16"/>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B.5. </w:t>
            </w:r>
            <w:hyperlink w:anchor="bookmark=id.3j2qqm3">
              <w:r>
                <w:rPr>
                  <w:color w:val="000000"/>
                  <w:u w:val="single"/>
                </w:rPr>
                <w:t>Prerequisite(s)</w:t>
              </w:r>
            </w:hyperlink>
          </w:p>
        </w:tc>
        <w:tc>
          <w:tcPr>
            <w:tcW w:w="3840" w:type="dxa"/>
            <w:shd w:val="clear" w:color="auto" w:fill="auto"/>
          </w:tcPr>
          <w:p w:rsidR="00E00184" w:rsidRDefault="00E00184">
            <w:pPr>
              <w:spacing w:line="240" w:lineRule="auto"/>
            </w:pPr>
            <w:bookmarkStart w:id="17" w:name="bookmark=id.3j2qqm3" w:colFirst="0" w:colLast="0"/>
            <w:bookmarkEnd w:id="17"/>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B.6. </w:t>
            </w:r>
            <w:hyperlink w:anchor="bookmark=id.37m2jsg">
              <w:r>
                <w:rPr>
                  <w:color w:val="000000"/>
                  <w:u w:val="single"/>
                </w:rPr>
                <w:t>Offered</w:t>
              </w:r>
            </w:hyperlink>
          </w:p>
        </w:tc>
        <w:tc>
          <w:tcPr>
            <w:tcW w:w="3840" w:type="dxa"/>
            <w:shd w:val="clear" w:color="auto" w:fill="auto"/>
          </w:tcPr>
          <w:p w:rsidR="00E00184" w:rsidRDefault="00E00184">
            <w:pPr>
              <w:spacing w:line="240" w:lineRule="auto"/>
            </w:pPr>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B.7. </w:t>
            </w:r>
            <w:hyperlink w:anchor="bookmark=id.4i7ojhp">
              <w:r>
                <w:rPr>
                  <w:color w:val="000000"/>
                  <w:u w:val="single"/>
                </w:rPr>
                <w:t>Contact hours</w:t>
              </w:r>
            </w:hyperlink>
            <w:r>
              <w:t xml:space="preserve"> </w:t>
            </w:r>
          </w:p>
        </w:tc>
        <w:tc>
          <w:tcPr>
            <w:tcW w:w="3840" w:type="dxa"/>
            <w:shd w:val="clear" w:color="auto" w:fill="auto"/>
          </w:tcPr>
          <w:p w:rsidR="00E00184" w:rsidRDefault="00E00184">
            <w:pPr>
              <w:spacing w:line="240" w:lineRule="auto"/>
            </w:pPr>
            <w:bookmarkStart w:id="18" w:name="bookmark=id.4i7ojhp" w:colFirst="0" w:colLast="0"/>
            <w:bookmarkEnd w:id="18"/>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B.8. </w:t>
            </w:r>
            <w:hyperlink w:anchor="bookmark=id.2xcytpi">
              <w:r>
                <w:rPr>
                  <w:color w:val="000000"/>
                  <w:u w:val="single"/>
                </w:rPr>
                <w:t>Credit hours</w:t>
              </w:r>
            </w:hyperlink>
          </w:p>
        </w:tc>
        <w:tc>
          <w:tcPr>
            <w:tcW w:w="3840" w:type="dxa"/>
            <w:shd w:val="clear" w:color="auto" w:fill="auto"/>
          </w:tcPr>
          <w:p w:rsidR="00E00184" w:rsidRDefault="00E00184">
            <w:pPr>
              <w:spacing w:line="240" w:lineRule="auto"/>
            </w:pPr>
            <w:bookmarkStart w:id="19" w:name="bookmark=id.2xcytpi" w:colFirst="0" w:colLast="0"/>
            <w:bookmarkEnd w:id="19"/>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B.9.</w:t>
            </w:r>
            <w:hyperlink w:anchor="bookmark=id.1ci93xb">
              <w:r>
                <w:rPr>
                  <w:color w:val="000000"/>
                  <w:u w:val="single"/>
                </w:rPr>
                <w:t xml:space="preserve"> Justify differences if any</w:t>
              </w:r>
            </w:hyperlink>
          </w:p>
        </w:tc>
        <w:tc>
          <w:tcPr>
            <w:tcW w:w="7680" w:type="dxa"/>
            <w:gridSpan w:val="2"/>
            <w:shd w:val="clear" w:color="auto" w:fill="auto"/>
          </w:tcPr>
          <w:p w:rsidR="00E00184" w:rsidRDefault="00E00184">
            <w:pPr>
              <w:spacing w:line="240" w:lineRule="auto"/>
              <w:rPr>
                <w:smallCaps/>
              </w:rPr>
            </w:pPr>
            <w:bookmarkStart w:id="20" w:name="bookmark=id.1ci93xb" w:colFirst="0" w:colLast="0"/>
            <w:bookmarkEnd w:id="20"/>
          </w:p>
        </w:tc>
      </w:tr>
      <w:tr w:rsidR="00E00184">
        <w:tc>
          <w:tcPr>
            <w:tcW w:w="3100" w:type="dxa"/>
            <w:shd w:val="clear" w:color="auto" w:fill="auto"/>
            <w:vAlign w:val="center"/>
          </w:tcPr>
          <w:p w:rsidR="00E00184" w:rsidRDefault="001456D4">
            <w:pPr>
              <w:spacing w:line="240" w:lineRule="auto"/>
            </w:pPr>
            <w:r>
              <w:t xml:space="preserve">B.10. </w:t>
            </w:r>
            <w:hyperlink w:anchor="bookmark=id.1mrcu09">
              <w:r>
                <w:rPr>
                  <w:color w:val="000000"/>
                  <w:u w:val="single"/>
                </w:rPr>
                <w:t>Grading system</w:t>
              </w:r>
            </w:hyperlink>
            <w:r>
              <w:t xml:space="preserve"> </w:t>
            </w:r>
          </w:p>
        </w:tc>
        <w:tc>
          <w:tcPr>
            <w:tcW w:w="3840" w:type="dxa"/>
            <w:shd w:val="clear" w:color="auto" w:fill="auto"/>
          </w:tcPr>
          <w:p w:rsidR="00E00184" w:rsidRDefault="001456D4">
            <w:pPr>
              <w:spacing w:line="240" w:lineRule="auto"/>
            </w:pPr>
            <w:r>
              <w:t xml:space="preserve"> </w:t>
            </w:r>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B.11. </w:t>
            </w:r>
            <w:hyperlink w:anchor="bookmark=id.3whwml4">
              <w:r>
                <w:rPr>
                  <w:color w:val="000000"/>
                  <w:u w:val="single"/>
                </w:rPr>
                <w:t>Instructional methods</w:t>
              </w:r>
            </w:hyperlink>
          </w:p>
        </w:tc>
        <w:tc>
          <w:tcPr>
            <w:tcW w:w="3840" w:type="dxa"/>
            <w:shd w:val="clear" w:color="auto" w:fill="auto"/>
          </w:tcPr>
          <w:p w:rsidR="00E00184" w:rsidRDefault="001456D4">
            <w:pPr>
              <w:spacing w:line="240" w:lineRule="auto"/>
            </w:pPr>
            <w:r>
              <w:t xml:space="preserve">  </w:t>
            </w:r>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B.11.a  </w:t>
            </w:r>
            <w:hyperlink w:anchor="bookmark=id.3whwml4">
              <w:r>
                <w:rPr>
                  <w:color w:val="000000"/>
                  <w:u w:val="single"/>
                </w:rPr>
                <w:t>Delivery Method</w:t>
              </w:r>
            </w:hyperlink>
          </w:p>
        </w:tc>
        <w:tc>
          <w:tcPr>
            <w:tcW w:w="3840" w:type="dxa"/>
            <w:shd w:val="clear" w:color="auto" w:fill="auto"/>
          </w:tcPr>
          <w:p w:rsidR="00E00184" w:rsidRDefault="00E00184">
            <w:pPr>
              <w:spacing w:line="240" w:lineRule="auto"/>
            </w:pPr>
          </w:p>
        </w:tc>
        <w:tc>
          <w:tcPr>
            <w:tcW w:w="3840" w:type="dxa"/>
            <w:shd w:val="clear" w:color="auto" w:fill="auto"/>
          </w:tcPr>
          <w:p w:rsidR="00E00184" w:rsidRDefault="00E00184">
            <w:pPr>
              <w:spacing w:line="240" w:lineRule="auto"/>
            </w:pPr>
          </w:p>
        </w:tc>
      </w:tr>
      <w:tr w:rsidR="00E00184">
        <w:trPr>
          <w:trHeight w:val="398"/>
        </w:trPr>
        <w:tc>
          <w:tcPr>
            <w:tcW w:w="3100" w:type="dxa"/>
            <w:shd w:val="clear" w:color="auto" w:fill="auto"/>
            <w:vAlign w:val="center"/>
          </w:tcPr>
          <w:p w:rsidR="00E00184" w:rsidRDefault="001456D4">
            <w:pPr>
              <w:spacing w:line="240" w:lineRule="auto"/>
            </w:pPr>
            <w:r>
              <w:t>B.12.</w:t>
            </w:r>
            <w:hyperlink w:anchor="bookmark=id.2bn6wsx">
              <w:r>
                <w:rPr>
                  <w:color w:val="000000"/>
                  <w:u w:val="single"/>
                </w:rPr>
                <w:t>Categories</w:t>
              </w:r>
            </w:hyperlink>
          </w:p>
        </w:tc>
        <w:tc>
          <w:tcPr>
            <w:tcW w:w="3840" w:type="dxa"/>
            <w:shd w:val="clear" w:color="auto" w:fill="auto"/>
          </w:tcPr>
          <w:p w:rsidR="00E00184" w:rsidRDefault="00E00184">
            <w:pPr>
              <w:spacing w:line="240" w:lineRule="auto"/>
            </w:pPr>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B.13. </w:t>
            </w:r>
            <w:hyperlink w:anchor="bookmark=id.qsh70q">
              <w:r>
                <w:rPr>
                  <w:color w:val="000000"/>
                  <w:u w:val="single"/>
                </w:rPr>
                <w:t>How will student performance be evaluated?</w:t>
              </w:r>
            </w:hyperlink>
          </w:p>
        </w:tc>
        <w:tc>
          <w:tcPr>
            <w:tcW w:w="3840" w:type="dxa"/>
            <w:shd w:val="clear" w:color="auto" w:fill="auto"/>
          </w:tcPr>
          <w:p w:rsidR="00E00184" w:rsidRDefault="00E00184">
            <w:pPr>
              <w:spacing w:line="240" w:lineRule="auto"/>
            </w:pPr>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 xml:space="preserve">B.14. </w:t>
            </w:r>
            <w:hyperlink w:anchor="bookmark=id.3as4poj">
              <w:r>
                <w:rPr>
                  <w:color w:val="000000"/>
                  <w:u w:val="single"/>
                </w:rPr>
                <w:t>Redundancy with, existing courses</w:t>
              </w:r>
            </w:hyperlink>
          </w:p>
        </w:tc>
        <w:tc>
          <w:tcPr>
            <w:tcW w:w="3840" w:type="dxa"/>
            <w:shd w:val="clear" w:color="auto" w:fill="auto"/>
          </w:tcPr>
          <w:p w:rsidR="00E00184" w:rsidRDefault="00E00184">
            <w:pPr>
              <w:spacing w:line="240" w:lineRule="auto"/>
            </w:pPr>
            <w:bookmarkStart w:id="21" w:name="bookmark=id.3as4poj" w:colFirst="0" w:colLast="0"/>
            <w:bookmarkEnd w:id="21"/>
          </w:p>
        </w:tc>
        <w:tc>
          <w:tcPr>
            <w:tcW w:w="3840" w:type="dxa"/>
            <w:shd w:val="clear" w:color="auto" w:fill="auto"/>
          </w:tcPr>
          <w:p w:rsidR="00E00184" w:rsidRDefault="00E00184">
            <w:pPr>
              <w:spacing w:line="240" w:lineRule="auto"/>
            </w:pPr>
          </w:p>
        </w:tc>
      </w:tr>
      <w:tr w:rsidR="00E00184">
        <w:tc>
          <w:tcPr>
            <w:tcW w:w="3100" w:type="dxa"/>
            <w:shd w:val="clear" w:color="auto" w:fill="auto"/>
            <w:vAlign w:val="center"/>
          </w:tcPr>
          <w:p w:rsidR="00E00184" w:rsidRDefault="001456D4">
            <w:pPr>
              <w:spacing w:line="240" w:lineRule="auto"/>
            </w:pPr>
            <w:r>
              <w:t>B. 15. Other changes, if any</w:t>
            </w:r>
          </w:p>
        </w:tc>
        <w:tc>
          <w:tcPr>
            <w:tcW w:w="7680" w:type="dxa"/>
            <w:gridSpan w:val="2"/>
            <w:shd w:val="clear" w:color="auto" w:fill="auto"/>
          </w:tcPr>
          <w:p w:rsidR="00E00184" w:rsidRDefault="00E00184">
            <w:pPr>
              <w:spacing w:line="240" w:lineRule="auto"/>
              <w:rPr>
                <w:b/>
                <w:smallCaps/>
              </w:rPr>
            </w:pPr>
          </w:p>
        </w:tc>
      </w:tr>
    </w:tbl>
    <w:p w:rsidR="00E00184" w:rsidRDefault="00E00184">
      <w:pPr>
        <w:spacing w:line="240" w:lineRule="auto"/>
      </w:pPr>
    </w:p>
    <w:p w:rsidR="00E00184" w:rsidRDefault="00E00184">
      <w:pPr>
        <w:spacing w:line="240" w:lineRule="auto"/>
      </w:pPr>
    </w:p>
    <w:tbl>
      <w:tblPr>
        <w:tblStyle w:val="afd"/>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4408"/>
        <w:gridCol w:w="1701"/>
        <w:gridCol w:w="4671"/>
      </w:tblGrid>
      <w:tr w:rsidR="00E00184">
        <w:tc>
          <w:tcPr>
            <w:tcW w:w="4408" w:type="dxa"/>
          </w:tcPr>
          <w:p w:rsidR="00E00184" w:rsidRDefault="001456D4">
            <w:pPr>
              <w:spacing w:line="240" w:lineRule="auto"/>
            </w:pPr>
            <w:r>
              <w:t xml:space="preserve">B.16. </w:t>
            </w:r>
            <w:hyperlink w:anchor="bookmark=id.1pxezwc">
              <w:r>
                <w:rPr>
                  <w:color w:val="000000"/>
                  <w:u w:val="single"/>
                </w:rPr>
                <w:t>Course learning outcomes</w:t>
              </w:r>
            </w:hyperlink>
            <w:r>
              <w:rPr>
                <w:color w:val="000000"/>
                <w:u w:val="single"/>
              </w:rPr>
              <w:t>: List each outcome in a separate row</w:t>
            </w:r>
          </w:p>
        </w:tc>
        <w:tc>
          <w:tcPr>
            <w:tcW w:w="1701" w:type="dxa"/>
          </w:tcPr>
          <w:p w:rsidR="00E00184" w:rsidRDefault="00043D2C">
            <w:pPr>
              <w:spacing w:line="240" w:lineRule="auto"/>
            </w:pPr>
            <w:hyperlink w:anchor="bookmark=id.49x2ik5">
              <w:r w:rsidR="001456D4">
                <w:rPr>
                  <w:color w:val="000000"/>
                  <w:u w:val="single"/>
                </w:rPr>
                <w:t>Professional organization standard(s)</w:t>
              </w:r>
            </w:hyperlink>
            <w:r w:rsidR="001456D4">
              <w:rPr>
                <w:color w:val="000000"/>
                <w:u w:val="single"/>
              </w:rPr>
              <w:t xml:space="preserve">, if relevant </w:t>
            </w:r>
          </w:p>
        </w:tc>
        <w:tc>
          <w:tcPr>
            <w:tcW w:w="4671" w:type="dxa"/>
          </w:tcPr>
          <w:p w:rsidR="00E00184" w:rsidRDefault="00043D2C">
            <w:pPr>
              <w:spacing w:line="240" w:lineRule="auto"/>
            </w:pPr>
            <w:hyperlink w:anchor="bookmark=id.2p2csry">
              <w:r w:rsidR="001456D4">
                <w:rPr>
                  <w:color w:val="000000"/>
                  <w:u w:val="single"/>
                </w:rPr>
                <w:t>How will each outcome be measured?</w:t>
              </w:r>
            </w:hyperlink>
          </w:p>
        </w:tc>
      </w:tr>
      <w:tr w:rsidR="00E00184">
        <w:tc>
          <w:tcPr>
            <w:tcW w:w="4408" w:type="dxa"/>
          </w:tcPr>
          <w:p w:rsidR="00E00184" w:rsidRDefault="001456D4">
            <w:pPr>
              <w:spacing w:line="240" w:lineRule="auto"/>
            </w:pPr>
            <w:bookmarkStart w:id="22" w:name="bookmark=id.1pxezwc" w:colFirst="0" w:colLast="0"/>
            <w:bookmarkEnd w:id="22"/>
            <w:r>
              <w:t xml:space="preserve">1. Select, administer, and interpret a battery of literacy assessments (print and electronic) in order to drive planning and evaluation of instruction.   </w:t>
            </w:r>
          </w:p>
        </w:tc>
        <w:tc>
          <w:tcPr>
            <w:tcW w:w="1701" w:type="dxa"/>
          </w:tcPr>
          <w:p w:rsidR="00E00184" w:rsidRDefault="001456D4">
            <w:pPr>
              <w:spacing w:line="240" w:lineRule="auto"/>
            </w:pPr>
            <w:r>
              <w:t>ILA 3.1, 3.2, ​3.3, 7.1, 7.2, 7.3</w:t>
            </w:r>
          </w:p>
          <w:p w:rsidR="00E00184" w:rsidRDefault="001456D4">
            <w:pPr>
              <w:spacing w:line="240" w:lineRule="auto"/>
            </w:pPr>
            <w:r>
              <w:t xml:space="preserve">RIPTS </w:t>
            </w:r>
            <w:proofErr w:type="gramStart"/>
            <w:r>
              <w:t>9.1,​</w:t>
            </w:r>
            <w:proofErr w:type="gramEnd"/>
            <w:r>
              <w:t xml:space="preserve"> ​9.3</w:t>
            </w:r>
          </w:p>
          <w:p w:rsidR="00E00184" w:rsidRDefault="001456D4">
            <w:pPr>
              <w:spacing w:line="240" w:lineRule="auto"/>
            </w:pPr>
            <w:r>
              <w:t>IDA KPS 3</w:t>
            </w:r>
            <w:bookmarkStart w:id="23" w:name="bookmark=id.49x2ik5" w:colFirst="0" w:colLast="0"/>
            <w:bookmarkEnd w:id="23"/>
          </w:p>
        </w:tc>
        <w:tc>
          <w:tcPr>
            <w:tcW w:w="4671" w:type="dxa"/>
          </w:tcPr>
          <w:p w:rsidR="00E00184" w:rsidRDefault="001456D4">
            <w:pPr>
              <w:spacing w:line="240" w:lineRule="auto"/>
            </w:pPr>
            <w:r>
              <w:t xml:space="preserve">Selection and implementation of </w:t>
            </w:r>
            <w:proofErr w:type="gramStart"/>
            <w:r>
              <w:t>High Quality</w:t>
            </w:r>
            <w:proofErr w:type="gramEnd"/>
            <w:r>
              <w:t xml:space="preserve"> Instructional Materials</w:t>
            </w:r>
          </w:p>
          <w:p w:rsidR="00E00184" w:rsidRDefault="001456D4">
            <w:pPr>
              <w:spacing w:line="240" w:lineRule="auto"/>
            </w:pPr>
            <w:r>
              <w:t xml:space="preserve">​Small​ ​Group Instruction </w:t>
            </w:r>
          </w:p>
          <w:p w:rsidR="00E00184" w:rsidRDefault="001456D4">
            <w:pPr>
              <w:spacing w:line="240" w:lineRule="auto"/>
            </w:pPr>
            <w:r>
              <w:t>Case​ ​Study​ ​Reports</w:t>
            </w:r>
            <w:bookmarkStart w:id="24" w:name="bookmark=id.2p2csry" w:colFirst="0" w:colLast="0"/>
            <w:bookmarkEnd w:id="24"/>
          </w:p>
        </w:tc>
      </w:tr>
      <w:tr w:rsidR="00E00184">
        <w:tc>
          <w:tcPr>
            <w:tcW w:w="4408" w:type="dxa"/>
          </w:tcPr>
          <w:p w:rsidR="00E00184" w:rsidRDefault="001456D4">
            <w:pPr>
              <w:spacing w:line="240" w:lineRule="auto"/>
            </w:pPr>
            <w:r>
              <w:t>​</w:t>
            </w:r>
            <w:proofErr w:type="gramStart"/>
            <w:r>
              <w:t>2.​</w:t>
            </w:r>
            <w:proofErr w:type="gramEnd"/>
            <w:r>
              <w:t xml:space="preserve"> ​Use​ ​professional​ ​judgment​ ​and​ ​practical​ ​knowledge ​ ​to​ ​synthesize​ ​a​ ​body​ ​of​ ​evidence​ ​into​ ​recommendations ​ ​that​ ​support​ ​literacy​ ​development.   </w:t>
            </w:r>
          </w:p>
        </w:tc>
        <w:tc>
          <w:tcPr>
            <w:tcW w:w="1701" w:type="dxa"/>
          </w:tcPr>
          <w:p w:rsidR="00E00184" w:rsidRDefault="001456D4">
            <w:pPr>
              <w:spacing w:line="240" w:lineRule="auto"/>
            </w:pPr>
            <w:r>
              <w:t xml:space="preserve">ILA </w:t>
            </w:r>
            <w:proofErr w:type="gramStart"/>
            <w:r>
              <w:t>1.3,​</w:t>
            </w:r>
            <w:proofErr w:type="gramEnd"/>
            <w:r>
              <w:t xml:space="preserve"> ​3.3, 7.1, 7.3</w:t>
            </w:r>
          </w:p>
          <w:p w:rsidR="00E00184" w:rsidRDefault="001456D4">
            <w:pPr>
              <w:spacing w:line="240" w:lineRule="auto"/>
            </w:pPr>
            <w:proofErr w:type="gramStart"/>
            <w:r>
              <w:t>RIPTS  ​</w:t>
            </w:r>
            <w:proofErr w:type="gramEnd"/>
            <w:r>
              <w:t>9.5,​ ​9.7</w:t>
            </w:r>
          </w:p>
          <w:p w:rsidR="00E00184" w:rsidRDefault="001456D4">
            <w:pPr>
              <w:spacing w:line="240" w:lineRule="auto"/>
            </w:pPr>
            <w:r>
              <w:t>IDA KPS 3</w:t>
            </w:r>
          </w:p>
        </w:tc>
        <w:tc>
          <w:tcPr>
            <w:tcW w:w="4671" w:type="dxa"/>
          </w:tcPr>
          <w:p w:rsidR="00E00184" w:rsidRDefault="001456D4">
            <w:pPr>
              <w:spacing w:line="240" w:lineRule="auto"/>
            </w:pPr>
            <w:r>
              <w:t xml:space="preserve">Selection and implementation of </w:t>
            </w:r>
            <w:proofErr w:type="gramStart"/>
            <w:r>
              <w:t>High Quality</w:t>
            </w:r>
            <w:proofErr w:type="gramEnd"/>
            <w:r>
              <w:t xml:space="preserve"> Instructional Materials</w:t>
            </w:r>
          </w:p>
          <w:p w:rsidR="00E00184" w:rsidRDefault="001456D4">
            <w:pPr>
              <w:spacing w:line="240" w:lineRule="auto"/>
            </w:pPr>
            <w:r>
              <w:t>​Small​ ​Group Instruction</w:t>
            </w:r>
          </w:p>
          <w:p w:rsidR="00E00184" w:rsidRDefault="001456D4">
            <w:pPr>
              <w:spacing w:line="240" w:lineRule="auto"/>
            </w:pPr>
            <w:r>
              <w:t xml:space="preserve">​Anecdotal​ ​Notes </w:t>
            </w:r>
          </w:p>
          <w:p w:rsidR="00E00184" w:rsidRDefault="001456D4">
            <w:pPr>
              <w:spacing w:line="240" w:lineRule="auto"/>
            </w:pPr>
            <w:r>
              <w:t>​Case​ ​Study​ ​Reports</w:t>
            </w:r>
          </w:p>
        </w:tc>
      </w:tr>
      <w:tr w:rsidR="00E00184">
        <w:tc>
          <w:tcPr>
            <w:tcW w:w="4408" w:type="dxa"/>
          </w:tcPr>
          <w:p w:rsidR="00E00184" w:rsidRDefault="001456D4">
            <w:pPr>
              <w:spacing w:line="240" w:lineRule="auto"/>
            </w:pPr>
            <w:r>
              <w:t xml:space="preserve">3.​ ​Implement structured literacy​ ​instruction​ ​ ​ ​to target​ </w:t>
            </w:r>
            <w:proofErr w:type="gramStart"/>
            <w:r>
              <w:t>decoding,​</w:t>
            </w:r>
            <w:proofErr w:type="gramEnd"/>
            <w:r>
              <w:t xml:space="preserve"> ​language​ ​development, ​ ​comprehension,​ ​strategic​ ​knowledge,​ ​and reading-writing ​ ​connections.  </w:t>
            </w:r>
          </w:p>
          <w:p w:rsidR="00E00184" w:rsidRDefault="001456D4">
            <w:pPr>
              <w:spacing w:line="240" w:lineRule="auto"/>
            </w:pPr>
            <w:r>
              <w:t>​</w:t>
            </w:r>
          </w:p>
        </w:tc>
        <w:tc>
          <w:tcPr>
            <w:tcW w:w="1701" w:type="dxa"/>
          </w:tcPr>
          <w:p w:rsidR="00E00184" w:rsidRDefault="001456D4">
            <w:pPr>
              <w:spacing w:line="240" w:lineRule="auto"/>
            </w:pPr>
            <w:r>
              <w:t xml:space="preserve">ILA </w:t>
            </w:r>
            <w:proofErr w:type="gramStart"/>
            <w:r>
              <w:t>2.1,​</w:t>
            </w:r>
            <w:proofErr w:type="gramEnd"/>
            <w:r>
              <w:t xml:space="preserve"> ​2.2, 7.1, 7.2, 7.3, 7.4</w:t>
            </w:r>
          </w:p>
          <w:p w:rsidR="00E00184" w:rsidRDefault="001456D4">
            <w:pPr>
              <w:spacing w:line="240" w:lineRule="auto"/>
            </w:pPr>
            <w:r>
              <w:t xml:space="preserve">RIPTS </w:t>
            </w:r>
            <w:proofErr w:type="gramStart"/>
            <w:r>
              <w:t>5 ,</w:t>
            </w:r>
            <w:proofErr w:type="gramEnd"/>
            <w:r>
              <w:t xml:space="preserve"> ​2.1, ​ ​2.2</w:t>
            </w:r>
          </w:p>
          <w:p w:rsidR="00E00184" w:rsidRDefault="001456D4">
            <w:pPr>
              <w:spacing w:line="240" w:lineRule="auto"/>
            </w:pPr>
            <w:r>
              <w:t>IDA KPS 4</w:t>
            </w:r>
          </w:p>
        </w:tc>
        <w:tc>
          <w:tcPr>
            <w:tcW w:w="4671" w:type="dxa"/>
          </w:tcPr>
          <w:p w:rsidR="00E00184" w:rsidRDefault="001456D4">
            <w:pPr>
              <w:spacing w:line="240" w:lineRule="auto"/>
            </w:pPr>
            <w:r>
              <w:t xml:space="preserve">Selection and implementation of </w:t>
            </w:r>
            <w:proofErr w:type="gramStart"/>
            <w:r>
              <w:t>High Quality</w:t>
            </w:r>
            <w:proofErr w:type="gramEnd"/>
            <w:r>
              <w:t xml:space="preserve"> Instructional Materials</w:t>
            </w:r>
          </w:p>
          <w:p w:rsidR="00E00184" w:rsidRDefault="001456D4">
            <w:pPr>
              <w:spacing w:line="240" w:lineRule="auto"/>
            </w:pPr>
            <w:r>
              <w:t>​Peer​ ​Team​ ​Reflection</w:t>
            </w:r>
          </w:p>
          <w:p w:rsidR="00E00184" w:rsidRDefault="001456D4">
            <w:pPr>
              <w:spacing w:line="240" w:lineRule="auto"/>
            </w:pPr>
            <w:r>
              <w:t>​Small​ ​Group Instruction</w:t>
            </w:r>
          </w:p>
          <w:p w:rsidR="00E00184" w:rsidRDefault="001456D4">
            <w:pPr>
              <w:spacing w:line="240" w:lineRule="auto"/>
            </w:pPr>
            <w:r>
              <w:t>​​Anecdotal​ ​Notes</w:t>
            </w:r>
          </w:p>
          <w:p w:rsidR="00E00184" w:rsidRDefault="001456D4">
            <w:pPr>
              <w:spacing w:line="240" w:lineRule="auto"/>
            </w:pPr>
            <w:r>
              <w:t>Case​ ​Study​ ​Reports</w:t>
            </w:r>
          </w:p>
        </w:tc>
      </w:tr>
      <w:tr w:rsidR="00E00184">
        <w:tc>
          <w:tcPr>
            <w:tcW w:w="4408" w:type="dxa"/>
          </w:tcPr>
          <w:p w:rsidR="00E00184" w:rsidRDefault="001456D4">
            <w:pPr>
              <w:spacing w:line="240" w:lineRule="auto"/>
            </w:pPr>
            <w:r>
              <w:t>4.​ ​Select​ ​and​ ​use​ decodable​​ ​texts​ ​for ​ ​instructional​ ​purposes​ ​and​ ​to​ ​elicit​ ​student ​ ​</w:t>
            </w:r>
            <w:r>
              <w:lastRenderedPageBreak/>
              <w:t>engagement, ​​</w:t>
            </w:r>
            <w:proofErr w:type="gramStart"/>
            <w:r>
              <w:t>motivation,​</w:t>
            </w:r>
            <w:proofErr w:type="gramEnd"/>
            <w:r>
              <w:t xml:space="preserve"> ​and​ ​interest ​ ​in​ ​literacy.​ ​Draw​ ​from​ ​traditional​ ​print​ ​and​ ​digital ​ ​resources. </w:t>
            </w:r>
          </w:p>
          <w:p w:rsidR="00E00184" w:rsidRDefault="001456D4">
            <w:pPr>
              <w:spacing w:line="240" w:lineRule="auto"/>
            </w:pPr>
            <w:r>
              <w:t>​</w:t>
            </w:r>
          </w:p>
        </w:tc>
        <w:tc>
          <w:tcPr>
            <w:tcW w:w="1701" w:type="dxa"/>
          </w:tcPr>
          <w:p w:rsidR="00E00184" w:rsidRDefault="001456D4">
            <w:pPr>
              <w:spacing w:line="240" w:lineRule="auto"/>
            </w:pPr>
            <w:r>
              <w:lastRenderedPageBreak/>
              <w:t xml:space="preserve">ILA </w:t>
            </w:r>
            <w:proofErr w:type="gramStart"/>
            <w:r>
              <w:t>2.3 ,</w:t>
            </w:r>
            <w:proofErr w:type="gramEnd"/>
            <w:r>
              <w:t xml:space="preserve"> ​2.2, 7.1, 7.3</w:t>
            </w:r>
          </w:p>
          <w:p w:rsidR="00E00184" w:rsidRDefault="001456D4">
            <w:pPr>
              <w:spacing w:line="240" w:lineRule="auto"/>
            </w:pPr>
            <w:r>
              <w:lastRenderedPageBreak/>
              <w:t>RIPTS 2.3</w:t>
            </w:r>
          </w:p>
          <w:p w:rsidR="00E00184" w:rsidRDefault="001456D4">
            <w:pPr>
              <w:spacing w:line="240" w:lineRule="auto"/>
            </w:pPr>
            <w:r>
              <w:t>IDA KPS 4</w:t>
            </w:r>
          </w:p>
          <w:p w:rsidR="00E00184" w:rsidRDefault="00E00184">
            <w:pPr>
              <w:spacing w:line="240" w:lineRule="auto"/>
            </w:pPr>
          </w:p>
        </w:tc>
        <w:tc>
          <w:tcPr>
            <w:tcW w:w="4671" w:type="dxa"/>
          </w:tcPr>
          <w:p w:rsidR="00E00184" w:rsidRDefault="001456D4">
            <w:pPr>
              <w:spacing w:line="240" w:lineRule="auto"/>
            </w:pPr>
            <w:r>
              <w:lastRenderedPageBreak/>
              <w:t xml:space="preserve">Selection and implementation of </w:t>
            </w:r>
            <w:proofErr w:type="gramStart"/>
            <w:r>
              <w:t>High Quality</w:t>
            </w:r>
            <w:proofErr w:type="gramEnd"/>
            <w:r>
              <w:t xml:space="preserve"> Instructional Materials</w:t>
            </w:r>
          </w:p>
          <w:p w:rsidR="00E00184" w:rsidRDefault="001456D4">
            <w:pPr>
              <w:spacing w:line="240" w:lineRule="auto"/>
            </w:pPr>
            <w:r>
              <w:lastRenderedPageBreak/>
              <w:t>​Peer​ ​Team​ ​Reflection</w:t>
            </w:r>
          </w:p>
          <w:p w:rsidR="00E00184" w:rsidRDefault="001456D4">
            <w:pPr>
              <w:spacing w:line="240" w:lineRule="auto"/>
            </w:pPr>
            <w:r>
              <w:t>Co-teaching</w:t>
            </w:r>
          </w:p>
          <w:p w:rsidR="00E00184" w:rsidRDefault="001456D4">
            <w:pPr>
              <w:spacing w:line="240" w:lineRule="auto"/>
            </w:pPr>
            <w:r>
              <w:t>​Case​ ​Study​ ​Reports</w:t>
            </w:r>
          </w:p>
        </w:tc>
      </w:tr>
      <w:tr w:rsidR="00E00184">
        <w:tc>
          <w:tcPr>
            <w:tcW w:w="4408" w:type="dxa"/>
          </w:tcPr>
          <w:p w:rsidR="00E00184" w:rsidRDefault="001456D4">
            <w:pPr>
              <w:spacing w:line="240" w:lineRule="auto"/>
            </w:pPr>
            <w:r>
              <w:lastRenderedPageBreak/>
              <w:t>5.​ ​Analyze​ ​and​ ​sensitively​ ​communicate​ ​assessment ​ ​results​ ​to​ ​appropriate​ ​audiences​ ​for​ ​relevant ​ ​</w:t>
            </w:r>
            <w:proofErr w:type="gramStart"/>
            <w:r>
              <w:t>implications,​</w:t>
            </w:r>
            <w:proofErr w:type="gramEnd"/>
            <w:r>
              <w:t xml:space="preserve"> ​instructional​ ​purposes,​ ​and​ ​accountability.</w:t>
            </w:r>
          </w:p>
        </w:tc>
        <w:tc>
          <w:tcPr>
            <w:tcW w:w="1701" w:type="dxa"/>
          </w:tcPr>
          <w:p w:rsidR="00E00184" w:rsidRDefault="001456D4">
            <w:pPr>
              <w:spacing w:line="240" w:lineRule="auto"/>
            </w:pPr>
            <w:proofErr w:type="gramStart"/>
            <w:r>
              <w:t>ILA  ​</w:t>
            </w:r>
            <w:proofErr w:type="gramEnd"/>
            <w:r>
              <w:t>3.4</w:t>
            </w:r>
          </w:p>
          <w:p w:rsidR="00E00184" w:rsidRDefault="001456D4">
            <w:pPr>
              <w:spacing w:line="240" w:lineRule="auto"/>
            </w:pPr>
            <w:r>
              <w:t>RIPTS 8, ​ ​9.6</w:t>
            </w:r>
          </w:p>
          <w:p w:rsidR="00E00184" w:rsidRDefault="001456D4">
            <w:pPr>
              <w:spacing w:line="240" w:lineRule="auto"/>
            </w:pPr>
            <w:r>
              <w:t>IDA KPS 3</w:t>
            </w:r>
          </w:p>
        </w:tc>
        <w:tc>
          <w:tcPr>
            <w:tcW w:w="4671" w:type="dxa"/>
          </w:tcPr>
          <w:p w:rsidR="00E00184" w:rsidRDefault="001456D4">
            <w:pPr>
              <w:spacing w:line="240" w:lineRule="auto"/>
            </w:pPr>
            <w:r>
              <w:t xml:space="preserve">Selection and implementation of </w:t>
            </w:r>
            <w:proofErr w:type="gramStart"/>
            <w:r>
              <w:t>High Quality</w:t>
            </w:r>
            <w:proofErr w:type="gramEnd"/>
            <w:r>
              <w:t xml:space="preserve"> Instructional Materials</w:t>
            </w:r>
          </w:p>
          <w:p w:rsidR="00E00184" w:rsidRDefault="001456D4">
            <w:pPr>
              <w:spacing w:line="240" w:lineRule="auto"/>
            </w:pPr>
            <w:r>
              <w:t>Peer Team Reflection</w:t>
            </w:r>
          </w:p>
          <w:p w:rsidR="00E00184" w:rsidRDefault="001456D4">
            <w:pPr>
              <w:spacing w:line="240" w:lineRule="auto"/>
            </w:pPr>
            <w:r>
              <w:t>Small Group Instruction</w:t>
            </w:r>
          </w:p>
          <w:p w:rsidR="00E00184" w:rsidRDefault="001456D4">
            <w:pPr>
              <w:spacing w:line="240" w:lineRule="auto"/>
            </w:pPr>
            <w:r>
              <w:t>Anecdotal Notes</w:t>
            </w:r>
          </w:p>
          <w:p w:rsidR="00E00184" w:rsidRDefault="001456D4">
            <w:pPr>
              <w:spacing w:line="240" w:lineRule="auto"/>
            </w:pPr>
            <w:r>
              <w:t>Case Study Reports</w:t>
            </w:r>
          </w:p>
          <w:p w:rsidR="00E00184" w:rsidRDefault="001456D4">
            <w:pPr>
              <w:spacing w:line="240" w:lineRule="auto"/>
            </w:pPr>
            <w:r>
              <w:t>Parental conferences</w:t>
            </w:r>
          </w:p>
        </w:tc>
      </w:tr>
      <w:tr w:rsidR="00E00184">
        <w:tc>
          <w:tcPr>
            <w:tcW w:w="4408" w:type="dxa"/>
          </w:tcPr>
          <w:p w:rsidR="00E00184" w:rsidRDefault="001456D4">
            <w:pPr>
              <w:spacing w:line="240" w:lineRule="auto"/>
            </w:pPr>
            <w:r>
              <w:t>6.​ ​Recognize, ​​</w:t>
            </w:r>
            <w:proofErr w:type="gramStart"/>
            <w:r>
              <w:t>understand,​</w:t>
            </w:r>
            <w:proofErr w:type="gramEnd"/>
            <w:r>
              <w:t xml:space="preserve"> ​and​ ​value​ ​diversity​ ​in​ ​the ​ ​process​ ​of​ ​learning​ ​to​ ​read​ ​and​ ​write:​ ​developing​ ​and ​ ​implementing​ ​strategies​ ​that​ ​advocate​ ​for​ ​equity​ ​and ​ ​supporting​ ​caregivers​ ​and​ ​colleagues​ ​with​ ​addressing the​ ​differing​ ​needs​ ​of​ ​diverse​ ​learners.  </w:t>
            </w:r>
          </w:p>
        </w:tc>
        <w:tc>
          <w:tcPr>
            <w:tcW w:w="1701" w:type="dxa"/>
          </w:tcPr>
          <w:p w:rsidR="00E00184" w:rsidRDefault="001456D4">
            <w:pPr>
              <w:spacing w:line="240" w:lineRule="auto"/>
            </w:pPr>
            <w:r>
              <w:t xml:space="preserve">ILA </w:t>
            </w:r>
            <w:proofErr w:type="gramStart"/>
            <w:r>
              <w:t>4.1,​</w:t>
            </w:r>
            <w:proofErr w:type="gramEnd"/>
            <w:r>
              <w:t xml:space="preserve"> ​4.2,​ ​4.3</w:t>
            </w:r>
          </w:p>
          <w:p w:rsidR="00E00184" w:rsidRDefault="001456D4">
            <w:pPr>
              <w:spacing w:line="240" w:lineRule="auto"/>
            </w:pPr>
            <w:r>
              <w:t xml:space="preserve">RIPTS </w:t>
            </w:r>
            <w:proofErr w:type="gramStart"/>
            <w:r>
              <w:t>4.1 ,</w:t>
            </w:r>
            <w:proofErr w:type="gramEnd"/>
            <w:r>
              <w:t xml:space="preserve"> ​4.2 , ​ ​4.4</w:t>
            </w:r>
          </w:p>
          <w:p w:rsidR="00E00184" w:rsidRDefault="001456D4">
            <w:pPr>
              <w:spacing w:line="240" w:lineRule="auto"/>
            </w:pPr>
            <w:r>
              <w:t>IDA KPS 4</w:t>
            </w:r>
          </w:p>
        </w:tc>
        <w:tc>
          <w:tcPr>
            <w:tcW w:w="4671" w:type="dxa"/>
          </w:tcPr>
          <w:p w:rsidR="00E00184" w:rsidRDefault="001456D4">
            <w:pPr>
              <w:spacing w:line="240" w:lineRule="auto"/>
            </w:pPr>
            <w:r>
              <w:t>Program Peer​ ​Team​ ​Reflection</w:t>
            </w:r>
          </w:p>
          <w:p w:rsidR="00E00184" w:rsidRDefault="001456D4">
            <w:pPr>
              <w:spacing w:line="240" w:lineRule="auto"/>
            </w:pPr>
            <w:r>
              <w:t>​Small​ ​Group Instruction</w:t>
            </w:r>
          </w:p>
          <w:p w:rsidR="00E00184" w:rsidRDefault="001456D4">
            <w:pPr>
              <w:spacing w:line="240" w:lineRule="auto"/>
            </w:pPr>
            <w:r>
              <w:t>​Co-teaching</w:t>
            </w:r>
          </w:p>
          <w:p w:rsidR="00E00184" w:rsidRDefault="001456D4">
            <w:pPr>
              <w:spacing w:line="240" w:lineRule="auto"/>
            </w:pPr>
            <w:r>
              <w:t>​Anecdotal​ ​Notes</w:t>
            </w:r>
          </w:p>
          <w:p w:rsidR="00E00184" w:rsidRDefault="001456D4">
            <w:pPr>
              <w:spacing w:line="240" w:lineRule="auto"/>
            </w:pPr>
            <w:r>
              <w:t>Case​ ​Study​ ​Reports</w:t>
            </w:r>
          </w:p>
          <w:p w:rsidR="00E00184" w:rsidRDefault="001456D4">
            <w:pPr>
              <w:spacing w:line="240" w:lineRule="auto"/>
            </w:pPr>
            <w:r>
              <w:t>Parental Conferences</w:t>
            </w:r>
          </w:p>
        </w:tc>
      </w:tr>
      <w:tr w:rsidR="00E00184">
        <w:tc>
          <w:tcPr>
            <w:tcW w:w="4408" w:type="dxa"/>
          </w:tcPr>
          <w:p w:rsidR="00E00184" w:rsidRDefault="001456D4">
            <w:pPr>
              <w:spacing w:line="240" w:lineRule="auto"/>
            </w:pPr>
            <w:r>
              <w:t>7.​ ​Design​ ​the​ ​physical​ ​and​ ​social​ ​environment​ ​in​ ​order ​</w:t>
            </w:r>
            <w:proofErr w:type="gramStart"/>
            <w:r>
              <w:t>to:​</w:t>
            </w:r>
            <w:proofErr w:type="gramEnd"/>
            <w:r>
              <w:t xml:space="preserve"> ​a)​ ​optimize​ ​student​ ​agency;​ ​b)​ ​encourage ​ ​student​ ​engagement​ ​in​ ​reading​ ​and​ ​writing​ ​instruction; ​ ​and​ ​c)​ ​ensure​ ​student​ ​progress​ ​toward​ ​differentiated ​ ​instructional​ ​goals.   </w:t>
            </w:r>
          </w:p>
        </w:tc>
        <w:tc>
          <w:tcPr>
            <w:tcW w:w="1701" w:type="dxa"/>
          </w:tcPr>
          <w:p w:rsidR="00E00184" w:rsidRDefault="001456D4">
            <w:pPr>
              <w:spacing w:line="240" w:lineRule="auto"/>
            </w:pPr>
            <w:r>
              <w:t xml:space="preserve">ILA </w:t>
            </w:r>
            <w:proofErr w:type="gramStart"/>
            <w:r>
              <w:t>5.1,​</w:t>
            </w:r>
            <w:proofErr w:type="gramEnd"/>
            <w:r>
              <w:t xml:space="preserve"> ​5.2, ​ ​5.3, ​ ​5.4</w:t>
            </w:r>
          </w:p>
          <w:p w:rsidR="00E00184" w:rsidRDefault="001456D4">
            <w:pPr>
              <w:spacing w:line="240" w:lineRule="auto"/>
            </w:pPr>
            <w:r>
              <w:t xml:space="preserve">RIPTS </w:t>
            </w:r>
            <w:proofErr w:type="gramStart"/>
            <w:r>
              <w:t>6.1,​</w:t>
            </w:r>
            <w:proofErr w:type="gramEnd"/>
            <w:r>
              <w:t xml:space="preserve"> ​6.2, ​ ​6.4, 7.17.2, 7.3, 7.4</w:t>
            </w:r>
          </w:p>
          <w:p w:rsidR="00E00184" w:rsidRDefault="001456D4">
            <w:pPr>
              <w:spacing w:line="240" w:lineRule="auto"/>
            </w:pPr>
            <w:r>
              <w:t>IDA KPS 3</w:t>
            </w:r>
          </w:p>
          <w:p w:rsidR="00E00184" w:rsidRDefault="00E00184">
            <w:pPr>
              <w:spacing w:line="240" w:lineRule="auto"/>
            </w:pPr>
          </w:p>
        </w:tc>
        <w:tc>
          <w:tcPr>
            <w:tcW w:w="4671" w:type="dxa"/>
          </w:tcPr>
          <w:p w:rsidR="00E00184" w:rsidRDefault="001456D4">
            <w:pPr>
              <w:spacing w:line="240" w:lineRule="auto"/>
            </w:pPr>
            <w:r>
              <w:t>Program Peer​ ​Team​ ​Reflections</w:t>
            </w:r>
          </w:p>
          <w:p w:rsidR="00E00184" w:rsidRDefault="001456D4">
            <w:pPr>
              <w:spacing w:line="240" w:lineRule="auto"/>
            </w:pPr>
            <w:r>
              <w:t>Co-teaching</w:t>
            </w:r>
          </w:p>
          <w:p w:rsidR="00E00184" w:rsidRDefault="001456D4">
            <w:pPr>
              <w:spacing w:line="240" w:lineRule="auto"/>
            </w:pPr>
            <w:r>
              <w:t>Case​ ​Study​ ​Reports</w:t>
            </w:r>
          </w:p>
          <w:p w:rsidR="00E00184" w:rsidRDefault="001456D4">
            <w:pPr>
              <w:spacing w:line="240" w:lineRule="auto"/>
            </w:pPr>
            <w:r>
              <w:t>​</w:t>
            </w:r>
          </w:p>
        </w:tc>
      </w:tr>
      <w:tr w:rsidR="00E00184">
        <w:tc>
          <w:tcPr>
            <w:tcW w:w="4408" w:type="dxa"/>
          </w:tcPr>
          <w:p w:rsidR="00E00184" w:rsidRDefault="001456D4">
            <w:pPr>
              <w:spacing w:line="240" w:lineRule="auto"/>
            </w:pPr>
            <w:r>
              <w:t>​ ​</w:t>
            </w:r>
            <w:proofErr w:type="gramStart"/>
            <w:r>
              <w:t>8.​</w:t>
            </w:r>
            <w:proofErr w:type="gramEnd"/>
            <w:r>
              <w:t xml:space="preserve"> ​Maintain​ ​positive​ ​dispositions​ ​related​ ​to​ ​the ​ ​teaching​ ​of​ ​literacy:​ ​demonstrating​ ​effective ​ ​interpersonal,​ ​leadership,​ ​and​ ​communication  ​ ​skills.​ ​Pursue​ ​and​ ​support​ ​professional​ ​knowledge.</w:t>
            </w:r>
          </w:p>
        </w:tc>
        <w:tc>
          <w:tcPr>
            <w:tcW w:w="1701" w:type="dxa"/>
          </w:tcPr>
          <w:p w:rsidR="00E00184" w:rsidRDefault="001456D4">
            <w:pPr>
              <w:spacing w:line="240" w:lineRule="auto"/>
            </w:pPr>
            <w:r>
              <w:t>ILA 6.2, 7.2, 7.4</w:t>
            </w:r>
          </w:p>
          <w:p w:rsidR="00E00184" w:rsidRDefault="001456D4">
            <w:pPr>
              <w:spacing w:line="240" w:lineRule="auto"/>
            </w:pPr>
            <w:r>
              <w:t>RIPTS 11.1, ​11.</w:t>
            </w:r>
            <w:proofErr w:type="gramStart"/>
            <w:r>
              <w:t>4,​</w:t>
            </w:r>
            <w:proofErr w:type="gramEnd"/>
            <w:r>
              <w:t xml:space="preserve"> ​11.5</w:t>
            </w:r>
          </w:p>
          <w:p w:rsidR="00E00184" w:rsidRDefault="001456D4">
            <w:pPr>
              <w:spacing w:line="240" w:lineRule="auto"/>
            </w:pPr>
            <w:r>
              <w:t>IDA KPS 1,2,3,4</w:t>
            </w:r>
          </w:p>
        </w:tc>
        <w:tc>
          <w:tcPr>
            <w:tcW w:w="4671" w:type="dxa"/>
          </w:tcPr>
          <w:p w:rsidR="00E00184" w:rsidRDefault="001456D4">
            <w:pPr>
              <w:spacing w:line="240" w:lineRule="auto"/>
            </w:pPr>
            <w:r>
              <w:t>All assignments</w:t>
            </w:r>
          </w:p>
        </w:tc>
      </w:tr>
    </w:tbl>
    <w:p w:rsidR="00E00184" w:rsidRDefault="00E00184"/>
    <w:p w:rsidR="00E00184" w:rsidRDefault="00E00184"/>
    <w:p w:rsidR="00E00184" w:rsidRDefault="00E00184">
      <w:pPr>
        <w:spacing w:line="240" w:lineRule="auto"/>
      </w:pPr>
    </w:p>
    <w:p w:rsidR="00E00184" w:rsidRDefault="001456D4">
      <w:pPr>
        <w:pStyle w:val="Heading2"/>
        <w:jc w:val="left"/>
        <w:rPr>
          <w:rFonts w:ascii="Apple Braille" w:eastAsia="Apple Braille" w:hAnsi="Apple Braille" w:cs="Apple Braille"/>
        </w:rPr>
      </w:pPr>
      <w:r>
        <w:br w:type="page"/>
      </w:r>
    </w:p>
    <w:p w:rsidR="00E00184" w:rsidRDefault="001456D4">
      <w:pPr>
        <w:pStyle w:val="Heading2"/>
        <w:jc w:val="left"/>
        <w:rPr>
          <w:rFonts w:ascii="Apple Braille" w:eastAsia="Apple Braille" w:hAnsi="Apple Braille" w:cs="Apple Braille"/>
          <w:color w:val="000000"/>
          <w:sz w:val="22"/>
          <w:szCs w:val="22"/>
        </w:rPr>
      </w:pPr>
      <w:r>
        <w:rPr>
          <w:rFonts w:ascii="Apple Braille" w:eastAsia="Apple Braille" w:hAnsi="Apple Braille" w:cs="Apple Braille"/>
          <w:color w:val="000000"/>
          <w:sz w:val="22"/>
          <w:szCs w:val="22"/>
        </w:rPr>
        <w:lastRenderedPageBreak/>
        <w:t>D. Signatures</w:t>
      </w:r>
    </w:p>
    <w:p w:rsidR="00E00184" w:rsidRDefault="001456D4">
      <w:pPr>
        <w:pStyle w:val="Heading5"/>
        <w:rPr>
          <w:rFonts w:ascii="Apple Braille" w:eastAsia="Apple Braille" w:hAnsi="Apple Braille" w:cs="Apple Braille"/>
          <w:color w:val="000000"/>
        </w:rPr>
      </w:pPr>
      <w:r>
        <w:rPr>
          <w:rFonts w:ascii="Apple Braille" w:eastAsia="Apple Braille" w:hAnsi="Apple Braille" w:cs="Apple Braille"/>
          <w:color w:val="000000"/>
        </w:rPr>
        <w:t xml:space="preserve">D.1. Approvals:   </w:t>
      </w:r>
    </w:p>
    <w:p w:rsidR="00E00184" w:rsidRDefault="001456D4">
      <w:pPr>
        <w:pStyle w:val="Heading5"/>
        <w:rPr>
          <w:rFonts w:ascii="Apple Braille" w:eastAsia="Apple Braille" w:hAnsi="Apple Braille" w:cs="Apple Braille"/>
          <w:color w:val="000000"/>
        </w:rPr>
      </w:pPr>
      <w:r>
        <w:rPr>
          <w:color w:val="000000"/>
        </w:rPr>
        <w:t>R</w:t>
      </w:r>
      <w:r>
        <w:rPr>
          <w:rFonts w:ascii="Apple Braille" w:eastAsia="Apple Braille" w:hAnsi="Apple Braille" w:cs="Apple Braille"/>
          <w:color w:val="000000"/>
        </w:rPr>
        <w:t xml:space="preserve">equired from </w:t>
      </w:r>
      <w:r>
        <w:rPr>
          <w:color w:val="000000"/>
        </w:rPr>
        <w:t xml:space="preserve">department chairs, program directors, and deans from the academic unit </w:t>
      </w:r>
      <w:r>
        <w:rPr>
          <w:rFonts w:ascii="Apple Braille" w:eastAsia="Apple Braille" w:hAnsi="Apple Braille" w:cs="Apple Braille"/>
          <w:color w:val="000000"/>
        </w:rPr>
        <w:t>originat</w:t>
      </w:r>
      <w:r>
        <w:rPr>
          <w:color w:val="000000"/>
        </w:rPr>
        <w:t>ing</w:t>
      </w:r>
      <w:r>
        <w:rPr>
          <w:rFonts w:ascii="Apple Braille" w:eastAsia="Apple Braille" w:hAnsi="Apple Braille" w:cs="Apple Braille"/>
          <w:color w:val="000000"/>
        </w:rPr>
        <w:t xml:space="preserve"> the proposal.  </w:t>
      </w:r>
    </w:p>
    <w:tbl>
      <w:tblPr>
        <w:tblStyle w:val="afe"/>
        <w:tblW w:w="1083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165"/>
        <w:gridCol w:w="3285"/>
        <w:gridCol w:w="1215"/>
      </w:tblGrid>
      <w:tr w:rsidR="00E00184">
        <w:tc>
          <w:tcPr>
            <w:tcW w:w="3165" w:type="dxa"/>
            <w:vAlign w:val="center"/>
          </w:tcPr>
          <w:p w:rsidR="00E00184" w:rsidRDefault="001456D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165" w:type="dxa"/>
            <w:vAlign w:val="center"/>
          </w:tcPr>
          <w:p w:rsidR="00E00184" w:rsidRDefault="001456D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285" w:type="dxa"/>
            <w:vAlign w:val="center"/>
          </w:tcPr>
          <w:p w:rsidR="00E00184" w:rsidRDefault="00043D2C">
            <w:pPr>
              <w:pStyle w:val="Heading5"/>
              <w:jc w:val="center"/>
              <w:rPr>
                <w:rFonts w:ascii="Apple Braille" w:eastAsia="Apple Braille" w:hAnsi="Apple Braille" w:cs="Apple Braille"/>
                <w:color w:val="000000"/>
              </w:rPr>
            </w:pPr>
            <w:hyperlink w:anchor="_heading=h.2lwamvv">
              <w:r w:rsidR="001456D4">
                <w:rPr>
                  <w:rFonts w:ascii="Apple Braille" w:eastAsia="Apple Braille" w:hAnsi="Apple Braille" w:cs="Apple Braille"/>
                  <w:color w:val="000000"/>
                  <w:u w:val="single"/>
                </w:rPr>
                <w:t>Signature</w:t>
              </w:r>
            </w:hyperlink>
          </w:p>
        </w:tc>
        <w:tc>
          <w:tcPr>
            <w:tcW w:w="1215" w:type="dxa"/>
            <w:vAlign w:val="center"/>
          </w:tcPr>
          <w:p w:rsidR="00E00184" w:rsidRDefault="001456D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E00184">
        <w:trPr>
          <w:trHeight w:val="489"/>
        </w:trPr>
        <w:tc>
          <w:tcPr>
            <w:tcW w:w="3165" w:type="dxa"/>
            <w:vAlign w:val="center"/>
          </w:tcPr>
          <w:p w:rsidR="00E00184" w:rsidRDefault="001456D4">
            <w:pPr>
              <w:spacing w:line="240" w:lineRule="auto"/>
            </w:pPr>
            <w:r>
              <w:t>Natasha Feinberg</w:t>
            </w:r>
          </w:p>
        </w:tc>
        <w:tc>
          <w:tcPr>
            <w:tcW w:w="3165" w:type="dxa"/>
            <w:vAlign w:val="center"/>
          </w:tcPr>
          <w:p w:rsidR="00E00184" w:rsidRDefault="001456D4">
            <w:pPr>
              <w:spacing w:line="240" w:lineRule="auto"/>
            </w:pPr>
            <w:r>
              <w:t>Program Director of M.Ed. in Reading</w:t>
            </w:r>
          </w:p>
        </w:tc>
        <w:tc>
          <w:tcPr>
            <w:tcW w:w="3285" w:type="dxa"/>
            <w:vAlign w:val="center"/>
          </w:tcPr>
          <w:p w:rsidR="00E00184" w:rsidRDefault="001456D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Natasha J. Feinberg</w:t>
            </w:r>
          </w:p>
        </w:tc>
        <w:tc>
          <w:tcPr>
            <w:tcW w:w="1215" w:type="dxa"/>
            <w:vAlign w:val="center"/>
          </w:tcPr>
          <w:p w:rsidR="00E00184" w:rsidRDefault="001456D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9/17/23</w:t>
            </w:r>
          </w:p>
        </w:tc>
      </w:tr>
      <w:tr w:rsidR="00E00184">
        <w:trPr>
          <w:trHeight w:val="489"/>
        </w:trPr>
        <w:tc>
          <w:tcPr>
            <w:tcW w:w="3165" w:type="dxa"/>
            <w:vAlign w:val="center"/>
          </w:tcPr>
          <w:p w:rsidR="00E00184" w:rsidRDefault="001456D4">
            <w:pPr>
              <w:spacing w:line="240" w:lineRule="auto"/>
            </w:pPr>
            <w:r>
              <w:t xml:space="preserve">Leslie </w:t>
            </w:r>
            <w:proofErr w:type="spellStart"/>
            <w:r>
              <w:t>Sevey</w:t>
            </w:r>
            <w:proofErr w:type="spellEnd"/>
          </w:p>
        </w:tc>
        <w:tc>
          <w:tcPr>
            <w:tcW w:w="3165" w:type="dxa"/>
            <w:vAlign w:val="center"/>
          </w:tcPr>
          <w:p w:rsidR="00E00184" w:rsidRDefault="001456D4">
            <w:pPr>
              <w:spacing w:line="240" w:lineRule="auto"/>
            </w:pPr>
            <w:r>
              <w:t>Chair of ELED</w:t>
            </w:r>
          </w:p>
        </w:tc>
        <w:tc>
          <w:tcPr>
            <w:tcW w:w="3285" w:type="dxa"/>
            <w:vAlign w:val="center"/>
          </w:tcPr>
          <w:p w:rsidR="00E00184" w:rsidRDefault="001456D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 xml:space="preserve">Leslie A. </w:t>
            </w:r>
            <w:proofErr w:type="spellStart"/>
            <w:r>
              <w:rPr>
                <w:rFonts w:ascii="Pinyon Script" w:eastAsia="Pinyon Script" w:hAnsi="Pinyon Script" w:cs="Pinyon Script"/>
                <w:b/>
                <w:sz w:val="28"/>
                <w:szCs w:val="28"/>
              </w:rPr>
              <w:t>Sevey</w:t>
            </w:r>
            <w:proofErr w:type="spellEnd"/>
            <w:r>
              <w:rPr>
                <w:rFonts w:ascii="Pinyon Script" w:eastAsia="Pinyon Script" w:hAnsi="Pinyon Script" w:cs="Pinyon Script"/>
                <w:b/>
                <w:sz w:val="28"/>
                <w:szCs w:val="28"/>
              </w:rPr>
              <w:t xml:space="preserve"> </w:t>
            </w:r>
          </w:p>
        </w:tc>
        <w:tc>
          <w:tcPr>
            <w:tcW w:w="1215" w:type="dxa"/>
            <w:vAlign w:val="center"/>
          </w:tcPr>
          <w:p w:rsidR="00E00184" w:rsidRDefault="001456D4">
            <w:pPr>
              <w:spacing w:line="240" w:lineRule="auto"/>
              <w:rPr>
                <w:rFonts w:ascii="Pinyon Script" w:eastAsia="Pinyon Script" w:hAnsi="Pinyon Script" w:cs="Pinyon Script"/>
                <w:b/>
                <w:sz w:val="24"/>
                <w:szCs w:val="24"/>
              </w:rPr>
            </w:pPr>
            <w:r>
              <w:rPr>
                <w:rFonts w:ascii="Pinyon Script" w:eastAsia="Pinyon Script" w:hAnsi="Pinyon Script" w:cs="Pinyon Script"/>
                <w:b/>
                <w:sz w:val="24"/>
                <w:szCs w:val="24"/>
              </w:rPr>
              <w:t>10/30/23</w:t>
            </w:r>
          </w:p>
        </w:tc>
      </w:tr>
      <w:tr w:rsidR="00E00184">
        <w:trPr>
          <w:trHeight w:val="489"/>
        </w:trPr>
        <w:tc>
          <w:tcPr>
            <w:tcW w:w="3165" w:type="dxa"/>
            <w:vAlign w:val="center"/>
          </w:tcPr>
          <w:p w:rsidR="00E00184" w:rsidRDefault="001456D4">
            <w:pPr>
              <w:spacing w:line="240" w:lineRule="auto"/>
            </w:pPr>
            <w:r>
              <w:t>Carol Cummings</w:t>
            </w:r>
          </w:p>
        </w:tc>
        <w:tc>
          <w:tcPr>
            <w:tcW w:w="3165" w:type="dxa"/>
            <w:vAlign w:val="center"/>
          </w:tcPr>
          <w:p w:rsidR="00E00184" w:rsidRDefault="001456D4">
            <w:pPr>
              <w:spacing w:line="240" w:lineRule="auto"/>
            </w:pPr>
            <w:r>
              <w:t>Dean of FSEHD</w:t>
            </w:r>
          </w:p>
        </w:tc>
        <w:tc>
          <w:tcPr>
            <w:tcW w:w="3285" w:type="dxa"/>
            <w:vAlign w:val="center"/>
          </w:tcPr>
          <w:p w:rsidR="00E00184" w:rsidRDefault="00043D2C">
            <w:pPr>
              <w:spacing w:line="240" w:lineRule="auto"/>
              <w:rPr>
                <w:rFonts w:ascii="Pinyon Script" w:eastAsia="Pinyon Script" w:hAnsi="Pinyon Script" w:cs="Pinyon Script"/>
                <w:b/>
                <w:sz w:val="28"/>
                <w:szCs w:val="28"/>
              </w:rPr>
            </w:pPr>
            <w:hyperlink r:id="rId8">
              <w:r w:rsidR="001456D4">
                <w:rPr>
                  <w:color w:val="0000EE"/>
                  <w:u w:val="single"/>
                </w:rPr>
                <w:t>Carol Cummings</w:t>
              </w:r>
            </w:hyperlink>
          </w:p>
        </w:tc>
        <w:tc>
          <w:tcPr>
            <w:tcW w:w="1215" w:type="dxa"/>
            <w:vAlign w:val="center"/>
          </w:tcPr>
          <w:p w:rsidR="00E00184" w:rsidRDefault="001456D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1/4/24</w:t>
            </w:r>
          </w:p>
        </w:tc>
      </w:tr>
    </w:tbl>
    <w:p w:rsidR="00E00184" w:rsidRDefault="00E00184">
      <w:pPr>
        <w:pStyle w:val="Heading5"/>
        <w:rPr>
          <w:rFonts w:ascii="Apple Braille" w:eastAsia="Apple Braille" w:hAnsi="Apple Braille" w:cs="Apple Braille"/>
          <w:color w:val="000000"/>
        </w:rPr>
      </w:pPr>
    </w:p>
    <w:p w:rsidR="00E00184" w:rsidRDefault="001456D4">
      <w:pPr>
        <w:pStyle w:val="Heading5"/>
        <w:rPr>
          <w:rFonts w:ascii="Apple Braille" w:eastAsia="Apple Braille" w:hAnsi="Apple Braille" w:cs="Apple Braille"/>
          <w:color w:val="000000"/>
          <w:u w:val="single"/>
        </w:rPr>
      </w:pPr>
      <w:r>
        <w:rPr>
          <w:rFonts w:ascii="Apple Braille" w:eastAsia="Apple Braille" w:hAnsi="Apple Braille" w:cs="Apple Braille"/>
          <w:color w:val="000000"/>
        </w:rPr>
        <w:t xml:space="preserve">D.2. </w:t>
      </w:r>
      <w:hyperlink w:anchor="bookmark=id.vx1227">
        <w:r>
          <w:rPr>
            <w:rFonts w:ascii="Apple Braille" w:eastAsia="Apple Braille" w:hAnsi="Apple Braille" w:cs="Apple Braille"/>
            <w:color w:val="000000"/>
            <w:u w:val="single"/>
          </w:rPr>
          <w:t>Acknowledgements</w:t>
        </w:r>
      </w:hyperlink>
      <w:bookmarkStart w:id="25" w:name="bookmark=id.vx1227" w:colFirst="0" w:colLast="0"/>
      <w:bookmarkEnd w:id="25"/>
      <w:r>
        <w:rPr>
          <w:rFonts w:ascii="Apple Braille" w:eastAsia="Apple Braille" w:hAnsi="Apple Braille" w:cs="Apple Braille"/>
          <w:color w:val="000000"/>
          <w:u w:val="single"/>
        </w:rPr>
        <w:t xml:space="preserve">: </w:t>
      </w:r>
    </w:p>
    <w:p w:rsidR="00E00184" w:rsidRDefault="00E00184">
      <w:pPr>
        <w:pStyle w:val="Heading5"/>
        <w:rPr>
          <w:rFonts w:ascii="Apple Braille" w:eastAsia="Apple Braille" w:hAnsi="Apple Braille" w:cs="Apple Braille"/>
          <w:color w:val="000000"/>
          <w:u w:val="single"/>
        </w:rPr>
      </w:pPr>
    </w:p>
    <w:p w:rsidR="00E00184" w:rsidRDefault="001456D4">
      <w:pPr>
        <w:pStyle w:val="Heading5"/>
        <w:rPr>
          <w:rFonts w:ascii="Apple Braille" w:eastAsia="Apple Braille" w:hAnsi="Apple Braille" w:cs="Apple Braille"/>
          <w:color w:val="000000"/>
        </w:rPr>
      </w:pPr>
      <w:r>
        <w:rPr>
          <w:color w:val="000000"/>
        </w:rPr>
        <w:t xml:space="preserve">Required </w:t>
      </w:r>
      <w:r>
        <w:rPr>
          <w:rFonts w:ascii="Apple Braille" w:eastAsia="Apple Braille" w:hAnsi="Apple Braille" w:cs="Apple Braille"/>
          <w:color w:val="000000"/>
        </w:rPr>
        <w:t>from</w:t>
      </w:r>
      <w:r>
        <w:rPr>
          <w:color w:val="000000"/>
        </w:rPr>
        <w:t xml:space="preserve"> all departments (and corresponding dean) impacted by the proposal</w:t>
      </w:r>
      <w:r>
        <w:rPr>
          <w:rFonts w:ascii="Apple Braille" w:eastAsia="Apple Braille" w:hAnsi="Apple Braille" w:cs="Apple Braille"/>
          <w:color w:val="000000"/>
        </w:rPr>
        <w:t xml:space="preserve">. </w:t>
      </w:r>
      <w:r>
        <w:rPr>
          <w:color w:val="000000"/>
        </w:rPr>
        <w:t>Signature does not indicate approval.  Concerns should be brought to the attention of the graduate committee chair for discussion.</w:t>
      </w:r>
    </w:p>
    <w:p w:rsidR="00E00184" w:rsidRDefault="00E00184"/>
    <w:tbl>
      <w:tblPr>
        <w:tblStyle w:val="aff"/>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70"/>
        <w:gridCol w:w="3253"/>
        <w:gridCol w:w="3197"/>
        <w:gridCol w:w="1160"/>
      </w:tblGrid>
      <w:tr w:rsidR="00E00184">
        <w:tc>
          <w:tcPr>
            <w:tcW w:w="3170" w:type="dxa"/>
            <w:vAlign w:val="center"/>
          </w:tcPr>
          <w:p w:rsidR="00E00184" w:rsidRDefault="001456D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253" w:type="dxa"/>
            <w:vAlign w:val="center"/>
          </w:tcPr>
          <w:p w:rsidR="00E00184" w:rsidRDefault="001456D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97" w:type="dxa"/>
            <w:vAlign w:val="center"/>
          </w:tcPr>
          <w:p w:rsidR="00E00184" w:rsidRDefault="00043D2C">
            <w:pPr>
              <w:pStyle w:val="Heading5"/>
              <w:jc w:val="center"/>
              <w:rPr>
                <w:rFonts w:ascii="Apple Braille" w:eastAsia="Apple Braille" w:hAnsi="Apple Braille" w:cs="Apple Braille"/>
                <w:color w:val="000000"/>
                <w:u w:val="single"/>
              </w:rPr>
            </w:pPr>
            <w:hyperlink w:anchor="bookmark=id.3fwokq0">
              <w:r w:rsidR="001456D4">
                <w:rPr>
                  <w:rFonts w:ascii="Apple Braille" w:eastAsia="Apple Braille" w:hAnsi="Apple Braille" w:cs="Apple Braille"/>
                  <w:color w:val="000000"/>
                  <w:u w:val="single"/>
                </w:rPr>
                <w:t>Signature</w:t>
              </w:r>
            </w:hyperlink>
            <w:bookmarkStart w:id="26" w:name="bookmark=id.3fwokq0" w:colFirst="0" w:colLast="0"/>
            <w:bookmarkEnd w:id="26"/>
          </w:p>
        </w:tc>
        <w:tc>
          <w:tcPr>
            <w:tcW w:w="1160" w:type="dxa"/>
            <w:vAlign w:val="center"/>
          </w:tcPr>
          <w:p w:rsidR="00E00184" w:rsidRDefault="001456D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E00184">
        <w:trPr>
          <w:trHeight w:val="489"/>
        </w:trPr>
        <w:tc>
          <w:tcPr>
            <w:tcW w:w="3170" w:type="dxa"/>
            <w:vAlign w:val="center"/>
          </w:tcPr>
          <w:p w:rsidR="00E00184" w:rsidRDefault="00E00184">
            <w:pPr>
              <w:spacing w:line="240" w:lineRule="auto"/>
              <w:rPr>
                <w:rFonts w:ascii="Apple Braille" w:eastAsia="Apple Braille" w:hAnsi="Apple Braille" w:cs="Apple Braille"/>
              </w:rPr>
            </w:pPr>
          </w:p>
        </w:tc>
        <w:tc>
          <w:tcPr>
            <w:tcW w:w="3253" w:type="dxa"/>
            <w:vAlign w:val="center"/>
          </w:tcPr>
          <w:p w:rsidR="00E00184" w:rsidRDefault="00E00184">
            <w:pPr>
              <w:spacing w:line="240" w:lineRule="auto"/>
              <w:rPr>
                <w:rFonts w:ascii="Apple Braille" w:eastAsia="Apple Braille" w:hAnsi="Apple Braille" w:cs="Apple Braille"/>
              </w:rPr>
            </w:pPr>
          </w:p>
        </w:tc>
        <w:tc>
          <w:tcPr>
            <w:tcW w:w="3197" w:type="dxa"/>
            <w:vAlign w:val="center"/>
          </w:tcPr>
          <w:p w:rsidR="00E00184" w:rsidRDefault="00E00184">
            <w:pPr>
              <w:spacing w:line="240" w:lineRule="auto"/>
              <w:rPr>
                <w:rFonts w:ascii="Apple Braille" w:eastAsia="Apple Braille" w:hAnsi="Apple Braille" w:cs="Apple Braille"/>
              </w:rPr>
            </w:pPr>
          </w:p>
        </w:tc>
        <w:tc>
          <w:tcPr>
            <w:tcW w:w="1160" w:type="dxa"/>
            <w:vAlign w:val="center"/>
          </w:tcPr>
          <w:p w:rsidR="00E00184" w:rsidRDefault="00E00184">
            <w:pPr>
              <w:spacing w:line="240" w:lineRule="auto"/>
              <w:rPr>
                <w:rFonts w:ascii="Apple Braille" w:eastAsia="Apple Braille" w:hAnsi="Apple Braille" w:cs="Apple Braille"/>
              </w:rPr>
            </w:pPr>
          </w:p>
        </w:tc>
      </w:tr>
      <w:tr w:rsidR="00E00184">
        <w:trPr>
          <w:trHeight w:val="489"/>
        </w:trPr>
        <w:tc>
          <w:tcPr>
            <w:tcW w:w="3170" w:type="dxa"/>
            <w:vAlign w:val="center"/>
          </w:tcPr>
          <w:p w:rsidR="00E00184" w:rsidRDefault="00E00184">
            <w:pPr>
              <w:spacing w:line="240" w:lineRule="auto"/>
              <w:rPr>
                <w:rFonts w:ascii="Apple Braille" w:eastAsia="Apple Braille" w:hAnsi="Apple Braille" w:cs="Apple Braille"/>
              </w:rPr>
            </w:pPr>
          </w:p>
        </w:tc>
        <w:tc>
          <w:tcPr>
            <w:tcW w:w="3253" w:type="dxa"/>
            <w:vAlign w:val="center"/>
          </w:tcPr>
          <w:p w:rsidR="00E00184" w:rsidRDefault="00E00184">
            <w:pPr>
              <w:spacing w:line="240" w:lineRule="auto"/>
              <w:rPr>
                <w:rFonts w:ascii="Apple Braille" w:eastAsia="Apple Braille" w:hAnsi="Apple Braille" w:cs="Apple Braille"/>
              </w:rPr>
            </w:pPr>
          </w:p>
        </w:tc>
        <w:tc>
          <w:tcPr>
            <w:tcW w:w="3197" w:type="dxa"/>
            <w:vAlign w:val="center"/>
          </w:tcPr>
          <w:p w:rsidR="00E00184" w:rsidRDefault="00E00184">
            <w:pPr>
              <w:spacing w:line="240" w:lineRule="auto"/>
              <w:rPr>
                <w:rFonts w:ascii="Apple Braille" w:eastAsia="Apple Braille" w:hAnsi="Apple Braille" w:cs="Apple Braille"/>
              </w:rPr>
            </w:pPr>
          </w:p>
        </w:tc>
        <w:tc>
          <w:tcPr>
            <w:tcW w:w="1160" w:type="dxa"/>
            <w:vAlign w:val="center"/>
          </w:tcPr>
          <w:p w:rsidR="00E00184" w:rsidRDefault="00E00184">
            <w:pPr>
              <w:spacing w:line="240" w:lineRule="auto"/>
              <w:rPr>
                <w:rFonts w:ascii="Apple Braille" w:eastAsia="Apple Braille" w:hAnsi="Apple Braille" w:cs="Apple Braille"/>
              </w:rPr>
            </w:pPr>
          </w:p>
        </w:tc>
      </w:tr>
      <w:tr w:rsidR="00E00184">
        <w:trPr>
          <w:trHeight w:val="489"/>
        </w:trPr>
        <w:tc>
          <w:tcPr>
            <w:tcW w:w="3170" w:type="dxa"/>
            <w:vAlign w:val="center"/>
          </w:tcPr>
          <w:p w:rsidR="00E00184" w:rsidRDefault="00E00184">
            <w:pPr>
              <w:spacing w:line="240" w:lineRule="auto"/>
              <w:rPr>
                <w:rFonts w:ascii="Apple Braille" w:eastAsia="Apple Braille" w:hAnsi="Apple Braille" w:cs="Apple Braille"/>
              </w:rPr>
            </w:pPr>
          </w:p>
        </w:tc>
        <w:tc>
          <w:tcPr>
            <w:tcW w:w="3253" w:type="dxa"/>
            <w:vAlign w:val="center"/>
          </w:tcPr>
          <w:p w:rsidR="00E00184" w:rsidRDefault="00E00184">
            <w:pPr>
              <w:spacing w:line="240" w:lineRule="auto"/>
              <w:rPr>
                <w:rFonts w:ascii="Apple Braille" w:eastAsia="Apple Braille" w:hAnsi="Apple Braille" w:cs="Apple Braille"/>
              </w:rPr>
            </w:pPr>
          </w:p>
        </w:tc>
        <w:tc>
          <w:tcPr>
            <w:tcW w:w="3197" w:type="dxa"/>
            <w:vAlign w:val="center"/>
          </w:tcPr>
          <w:p w:rsidR="00E00184" w:rsidRDefault="00E00184">
            <w:pPr>
              <w:spacing w:line="240" w:lineRule="auto"/>
              <w:rPr>
                <w:rFonts w:ascii="Apple Braille" w:eastAsia="Apple Braille" w:hAnsi="Apple Braille" w:cs="Apple Braille"/>
              </w:rPr>
            </w:pPr>
          </w:p>
        </w:tc>
        <w:tc>
          <w:tcPr>
            <w:tcW w:w="1160" w:type="dxa"/>
            <w:vAlign w:val="center"/>
          </w:tcPr>
          <w:p w:rsidR="00E00184" w:rsidRDefault="001456D4">
            <w:pPr>
              <w:spacing w:line="240" w:lineRule="auto"/>
              <w:rPr>
                <w:rFonts w:ascii="Apple Braille" w:eastAsia="Apple Braille" w:hAnsi="Apple Braille" w:cs="Apple Braille"/>
              </w:rPr>
            </w:pPr>
            <w:r>
              <w:rPr>
                <w:rFonts w:ascii="Apple Braille" w:eastAsia="Apple Braille" w:hAnsi="Apple Braille" w:cs="Apple Braille"/>
              </w:rPr>
              <w:t>Tab to add rows</w:t>
            </w:r>
          </w:p>
        </w:tc>
      </w:tr>
    </w:tbl>
    <w:p w:rsidR="00E00184" w:rsidRDefault="00E00184">
      <w:pPr>
        <w:rPr>
          <w:rFonts w:ascii="Apple Braille" w:eastAsia="Apple Braille" w:hAnsi="Apple Braille" w:cs="Apple Braille"/>
        </w:rPr>
      </w:pPr>
    </w:p>
    <w:p w:rsidR="00E00184" w:rsidRDefault="00E00184"/>
    <w:sectPr w:rsidR="00E00184">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D2C" w:rsidRDefault="00043D2C">
      <w:pPr>
        <w:spacing w:line="240" w:lineRule="auto"/>
      </w:pPr>
      <w:r>
        <w:separator/>
      </w:r>
    </w:p>
  </w:endnote>
  <w:endnote w:type="continuationSeparator" w:id="0">
    <w:p w:rsidR="00043D2C" w:rsidRDefault="00043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Braille">
    <w:altName w:val="Calibri"/>
    <w:charset w:val="00"/>
    <w:family w:val="auto"/>
    <w:pitch w:val="default"/>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184" w:rsidRDefault="001456D4">
    <w:pPr>
      <w:pBdr>
        <w:top w:val="single" w:sz="8" w:space="1" w:color="984806"/>
        <w:left w:val="nil"/>
        <w:bottom w:val="nil"/>
        <w:right w:val="nil"/>
        <w:between w:val="nil"/>
      </w:pBdr>
      <w:tabs>
        <w:tab w:val="center" w:pos="4680"/>
        <w:tab w:val="right" w:pos="9360"/>
      </w:tabs>
      <w:spacing w:line="240" w:lineRule="auto"/>
      <w:rPr>
        <w:color w:val="000000"/>
        <w:sz w:val="16"/>
        <w:szCs w:val="16"/>
      </w:rPr>
    </w:pPr>
    <w:r>
      <w:rPr>
        <w:color w:val="000000"/>
        <w:sz w:val="16"/>
        <w:szCs w:val="16"/>
      </w:rPr>
      <w:t xml:space="preserve">Form </w:t>
    </w:r>
    <w:proofErr w:type="gramStart"/>
    <w:r>
      <w:rPr>
        <w:color w:val="000000"/>
        <w:sz w:val="16"/>
        <w:szCs w:val="16"/>
      </w:rPr>
      <w:t>Revised  07</w:t>
    </w:r>
    <w:proofErr w:type="gramEnd"/>
    <w:r>
      <w:rPr>
        <w:color w:val="000000"/>
        <w:sz w:val="16"/>
        <w:szCs w:val="16"/>
      </w:rPr>
      <w:t>/10/2020</w:t>
    </w:r>
    <w:r>
      <w:rPr>
        <w:color w:val="000000"/>
        <w:sz w:val="16"/>
        <w:szCs w:val="16"/>
      </w:rPr>
      <w:tab/>
    </w:r>
    <w:r>
      <w:rPr>
        <w:color w:val="000000"/>
        <w:sz w:val="16"/>
        <w:szCs w:val="16"/>
      </w:rPr>
      <w:tab/>
      <w:t xml:space="preserve">  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BF7FE7">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BF7FE7">
      <w:rPr>
        <w:b/>
        <w:noProof/>
        <w:color w:val="000000"/>
        <w:sz w:val="16"/>
        <w:szCs w:val="16"/>
      </w:rPr>
      <w:t>1</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D2C" w:rsidRDefault="00043D2C">
      <w:pPr>
        <w:spacing w:line="240" w:lineRule="auto"/>
      </w:pPr>
      <w:r>
        <w:separator/>
      </w:r>
    </w:p>
  </w:footnote>
  <w:footnote w:type="continuationSeparator" w:id="0">
    <w:p w:rsidR="00043D2C" w:rsidRDefault="00043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184" w:rsidRDefault="001456D4">
    <w:pPr>
      <w:pBdr>
        <w:top w:val="nil"/>
        <w:left w:val="nil"/>
        <w:bottom w:val="nil"/>
        <w:right w:val="nil"/>
        <w:between w:val="nil"/>
      </w:pBdr>
      <w:shd w:val="clear" w:color="auto" w:fill="F2F2F2"/>
      <w:tabs>
        <w:tab w:val="center" w:pos="4680"/>
        <w:tab w:val="right" w:pos="9360"/>
      </w:tabs>
      <w:spacing w:line="240" w:lineRule="auto"/>
      <w:rPr>
        <w:color w:val="4F6228"/>
        <w:sz w:val="16"/>
        <w:szCs w:val="16"/>
      </w:rPr>
    </w:pPr>
    <w:r>
      <w:rPr>
        <w:color w:val="4F6228"/>
        <w:sz w:val="16"/>
        <w:szCs w:val="16"/>
      </w:rPr>
      <w:t>For Graduate Committee use only.  Document ID #:  2021_11 Course Revision READ 629.docx</w:t>
    </w:r>
    <w:r>
      <w:rPr>
        <w:color w:val="4F6228"/>
        <w:sz w:val="16"/>
        <w:szCs w:val="16"/>
      </w:rPr>
      <w:tab/>
      <w:t>Date Received1/8/2021:</w:t>
    </w:r>
  </w:p>
  <w:p w:rsidR="00E00184" w:rsidRDefault="00E0018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84"/>
    <w:rsid w:val="00043D2C"/>
    <w:rsid w:val="001456D4"/>
    <w:rsid w:val="002778B3"/>
    <w:rsid w:val="00956561"/>
    <w:rsid w:val="00BF7FE7"/>
    <w:rsid w:val="00E0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6DA4-EAC2-4BAC-B4C4-42CE272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style>
  <w:style w:type="paragraph" w:styleId="Heading1">
    <w:name w:val="heading 1"/>
    <w:basedOn w:val="Normal"/>
    <w:next w:val="Normal"/>
    <w:link w:val="Heading1Char"/>
    <w:uiPriority w:val="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unhideWhenUsed/>
    <w:qFormat/>
    <w:rsid w:val="00B862BF"/>
    <w:pPr>
      <w:spacing w:before="80" w:after="80"/>
      <w:outlineLvl w:val="4"/>
    </w:pPr>
    <w:rPr>
      <w:caps/>
      <w:color w:val="622423"/>
      <w:spacing w:val="10"/>
    </w:rPr>
  </w:style>
  <w:style w:type="paragraph" w:styleId="Heading6">
    <w:name w:val="heading 6"/>
    <w:basedOn w:val="Normal"/>
    <w:next w:val="Normal"/>
    <w:link w:val="Heading6Char"/>
    <w:uiPriority w:val="9"/>
    <w:semiHidden/>
    <w:unhideWhenUsed/>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cummings@ri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8plZK8OsfP5j7zzR0DUaWQ==">CgMxLjAyCGguZ2pkZ3hzMgppZC4zMGowemxsMgppZC4zem55c2g3MgloLjFmb2I5dGUyCmlkLjJldDkycDAyCWlkLnR5amN3dDIKaWQuNGQzNG9nODIKaWQuMnM4ZXlvMTIKaWQuM3JkY3JqbjIKaWQuMjZpbjFyZzIJaWQubG54Yno5MgppZC4zNW5rdW4yMgppZC4xa3N2NHV2MgppZC40NHNpbmlvMgppZC4yanhzeHFoMhBraXgucGxqN2hkdWFoazZvMgppZC4zajJxcW0zMgppZC40aTdvamhwMgppZC4yeGN5dHBpMgppZC4xY2k5M3hiMgppZC4zYXM0cG9qMgppZC4xcHhlendjMgppZC40OXgyaWs1MgppZC4ycDJjc3J5MglpZC52eDEyMjcyCmlkLjNmd29rcTA4AHIhMVJWRGhjQjRuTXB3U3dlS3o5dmNNRGpLajhpQktRen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Cote, Sean</cp:lastModifiedBy>
  <cp:revision>2</cp:revision>
  <dcterms:created xsi:type="dcterms:W3CDTF">2024-02-21T13:40:00Z</dcterms:created>
  <dcterms:modified xsi:type="dcterms:W3CDTF">2024-02-21T13:40:00Z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