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162C09DE">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3A7458DA" w:rsidR="00F64260" w:rsidRPr="00A83A6C" w:rsidRDefault="00BD2F57" w:rsidP="162C09DE">
            <w:pPr>
              <w:pStyle w:val="Heading5"/>
              <w:rPr>
                <w:b/>
                <w:bCs/>
              </w:rPr>
            </w:pPr>
            <w:bookmarkStart w:id="0" w:name="Proposal"/>
            <w:bookmarkEnd w:id="0"/>
            <w:r w:rsidRPr="162C09DE">
              <w:rPr>
                <w:b/>
                <w:bCs/>
              </w:rPr>
              <w:t xml:space="preserve">PSYC </w:t>
            </w:r>
            <w:r w:rsidR="006A3D77" w:rsidRPr="162C09DE">
              <w:rPr>
                <w:b/>
                <w:bCs/>
              </w:rPr>
              <w:t>4</w:t>
            </w:r>
            <w:r w:rsidR="07A51808" w:rsidRPr="162C09DE">
              <w:rPr>
                <w:b/>
                <w:bCs/>
              </w:rPr>
              <w:t>51</w:t>
            </w:r>
            <w:r w:rsidR="006A3D77" w:rsidRPr="162C09DE">
              <w:rPr>
                <w:b/>
                <w:bCs/>
              </w:rPr>
              <w:t xml:space="preserve"> Stress and trauma</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162C09DE">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162C09DE">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EDE6D63" w:rsidR="005E2D3D" w:rsidRPr="004301A3" w:rsidRDefault="005E2D3D" w:rsidP="00FB2978">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162C09DE">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76E08744" w:rsidR="00F64260" w:rsidRPr="005F2A05" w:rsidRDefault="006A5CCA" w:rsidP="006A5CCA">
            <w:pPr>
              <w:rPr>
                <w:b/>
              </w:rPr>
            </w:pPr>
            <w:r>
              <w:rPr>
                <w:b/>
              </w:rPr>
              <w:t>Course</w:t>
            </w:r>
            <w:r w:rsidR="00F64260" w:rsidRPr="005F2A05">
              <w:rPr>
                <w:b/>
              </w:rPr>
              <w:t xml:space="preserve">: </w:t>
            </w:r>
            <w:r w:rsidR="00F64260">
              <w:rPr>
                <w:b/>
              </w:rPr>
              <w:t xml:space="preserve"> </w:t>
            </w:r>
            <w:hyperlink w:anchor="creation" w:tooltip="New programs also need additional approval by the Board of Governors before going into effect" w:history="1">
              <w:r w:rsidR="00F64260" w:rsidRPr="00A87611">
                <w:rPr>
                  <w:rStyle w:val="Hyperlink"/>
                  <w:b/>
                </w:rPr>
                <w:t>creation</w:t>
              </w:r>
            </w:hyperlink>
            <w:r w:rsidR="00F64260" w:rsidRPr="005F2A05">
              <w:rPr>
                <w:b/>
              </w:rPr>
              <w:t xml:space="preserve"> </w:t>
            </w:r>
            <w:bookmarkStart w:id="4" w:name="revision"/>
            <w:bookmarkEnd w:id="4"/>
          </w:p>
        </w:tc>
        <w:tc>
          <w:tcPr>
            <w:tcW w:w="131" w:type="pct"/>
          </w:tcPr>
          <w:p w14:paraId="66B4A301" w14:textId="77777777" w:rsidR="00F64260" w:rsidRPr="005F2A05" w:rsidRDefault="00F64260" w:rsidP="008B1F84">
            <w:pPr>
              <w:rPr>
                <w:b/>
              </w:rPr>
            </w:pPr>
          </w:p>
        </w:tc>
      </w:tr>
      <w:tr w:rsidR="00F64260" w:rsidRPr="006E3AF2" w14:paraId="1CF85742" w14:textId="77777777" w:rsidTr="162C09DE">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895C223" w:rsidR="00F64260" w:rsidRPr="00B605CE" w:rsidRDefault="00676405" w:rsidP="00B862BF">
            <w:pPr>
              <w:rPr>
                <w:b/>
              </w:rPr>
            </w:pPr>
            <w:bookmarkStart w:id="5" w:name="Originator"/>
            <w:bookmarkEnd w:id="5"/>
            <w:r>
              <w:rPr>
                <w:b/>
              </w:rPr>
              <w:t>Emily Cook</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2ADC6C0B" w:rsidR="00F64260" w:rsidRPr="00B605CE" w:rsidRDefault="00A40533" w:rsidP="00B862BF">
            <w:pPr>
              <w:rPr>
                <w:b/>
              </w:rPr>
            </w:pPr>
            <w:bookmarkStart w:id="6" w:name="home_dept"/>
            <w:bookmarkEnd w:id="6"/>
            <w:r>
              <w:rPr>
                <w:b/>
              </w:rPr>
              <w:t xml:space="preserve">Psychology </w:t>
            </w:r>
          </w:p>
        </w:tc>
      </w:tr>
      <w:tr w:rsidR="00F64260" w:rsidRPr="006E3AF2" w14:paraId="2EB2F82D" w14:textId="77777777" w:rsidTr="162C09DE">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2016BE61" w:rsidR="00F64260" w:rsidRDefault="00F64260" w:rsidP="00FA6998">
            <w:pPr>
              <w:rPr>
                <w:b/>
              </w:rPr>
            </w:pPr>
            <w:bookmarkStart w:id="7" w:name="Rationale"/>
            <w:bookmarkEnd w:id="7"/>
          </w:p>
          <w:p w14:paraId="25078CBB" w14:textId="2B563C54" w:rsidR="00000E49" w:rsidRDefault="00000E49" w:rsidP="162C09DE">
            <w:pPr>
              <w:rPr>
                <w:b/>
                <w:bCs/>
              </w:rPr>
            </w:pPr>
            <w:r w:rsidRPr="162C09DE">
              <w:rPr>
                <w:b/>
                <w:bCs/>
              </w:rPr>
              <w:t>This new course is proposed as part of a program revision. The overall revision (explained on the proposal form) focuses on increasing options</w:t>
            </w:r>
            <w:r w:rsidR="00D74A9C" w:rsidRPr="162C09DE">
              <w:rPr>
                <w:b/>
                <w:bCs/>
              </w:rPr>
              <w:t xml:space="preserve"> </w:t>
            </w:r>
            <w:r w:rsidRPr="162C09DE">
              <w:rPr>
                <w:b/>
                <w:bCs/>
              </w:rPr>
              <w:t xml:space="preserve">for students that </w:t>
            </w:r>
            <w:r w:rsidR="00D74A9C" w:rsidRPr="162C09DE">
              <w:rPr>
                <w:b/>
                <w:bCs/>
              </w:rPr>
              <w:t>allow greater flexibility of scheduling</w:t>
            </w:r>
            <w:r w:rsidR="00D24B5E" w:rsidRPr="162C09DE">
              <w:rPr>
                <w:b/>
                <w:bCs/>
              </w:rPr>
              <w:t xml:space="preserve">, </w:t>
            </w:r>
            <w:r w:rsidRPr="162C09DE">
              <w:rPr>
                <w:b/>
                <w:bCs/>
              </w:rPr>
              <w:t>re</w:t>
            </w:r>
            <w:r w:rsidR="00D74A9C" w:rsidRPr="162C09DE">
              <w:rPr>
                <w:b/>
                <w:bCs/>
              </w:rPr>
              <w:t xml:space="preserve">present </w:t>
            </w:r>
            <w:r w:rsidRPr="162C09DE">
              <w:rPr>
                <w:b/>
                <w:bCs/>
              </w:rPr>
              <w:t>the current state of the discipline, meet students’ educational goals, and/or are relevant for responsible</w:t>
            </w:r>
            <w:r w:rsidR="00D74A9C" w:rsidRPr="162C09DE">
              <w:rPr>
                <w:b/>
                <w:bCs/>
              </w:rPr>
              <w:t xml:space="preserve"> citizenry in the current world. </w:t>
            </w:r>
          </w:p>
          <w:p w14:paraId="03B29DA4" w14:textId="4CAA4B9F" w:rsidR="00000E49" w:rsidRDefault="00000E49" w:rsidP="00FA6998">
            <w:pPr>
              <w:rPr>
                <w:b/>
              </w:rPr>
            </w:pPr>
          </w:p>
          <w:p w14:paraId="27E0D044" w14:textId="2AEB5E04" w:rsidR="00F64260" w:rsidRDefault="003D4151" w:rsidP="162C09DE">
            <w:pPr>
              <w:spacing w:line="240" w:lineRule="auto"/>
              <w:rPr>
                <w:b/>
                <w:bCs/>
              </w:rPr>
            </w:pPr>
            <w:r w:rsidRPr="162C09DE">
              <w:rPr>
                <w:b/>
                <w:bCs/>
              </w:rPr>
              <w:t xml:space="preserve">Stress </w:t>
            </w:r>
            <w:r w:rsidR="00107FD4" w:rsidRPr="162C09DE">
              <w:rPr>
                <w:b/>
                <w:bCs/>
              </w:rPr>
              <w:t xml:space="preserve">and trauma are a part of everyday life. Some estimates suggest that 70% of adults will have experienced a traumatic event sometime in their lives. As such it is important to understand the effects of stress and trauma on individuals and societies in which they live. </w:t>
            </w:r>
            <w:r w:rsidR="00CA543F" w:rsidRPr="162C09DE">
              <w:rPr>
                <w:b/>
                <w:bCs/>
              </w:rPr>
              <w:t xml:space="preserve">Many psychology majors enter careers in the social service realm </w:t>
            </w:r>
            <w:r w:rsidRPr="162C09DE">
              <w:rPr>
                <w:b/>
                <w:bCs/>
              </w:rPr>
              <w:t>and will work with people who have experienced stress and trauma</w:t>
            </w:r>
            <w:r w:rsidR="00CA543F" w:rsidRPr="162C09DE">
              <w:rPr>
                <w:b/>
                <w:bCs/>
              </w:rPr>
              <w:t xml:space="preserve">. This course will give students a background in understanding the </w:t>
            </w:r>
            <w:r w:rsidRPr="162C09DE">
              <w:rPr>
                <w:b/>
                <w:bCs/>
              </w:rPr>
              <w:t xml:space="preserve">stressors that individuals experience, how to identify stress responses and traumatic stress responses, as well as understand models of trauma-informed care to apply in the workforce. </w:t>
            </w:r>
            <w:r w:rsidR="002A56CC" w:rsidRPr="162C09DE">
              <w:rPr>
                <w:b/>
                <w:bCs/>
              </w:rPr>
              <w:t xml:space="preserve">This is particularly important for our students in the Behavioral Health Studies major who may work in internships with </w:t>
            </w:r>
            <w:r w:rsidR="00107FD4" w:rsidRPr="162C09DE">
              <w:rPr>
                <w:b/>
                <w:bCs/>
              </w:rPr>
              <w:t xml:space="preserve">individuals struggling with behavioral health needs who may be evidencing reactions to traumatic stress and trauma. This course is also applicable to students in other majors </w:t>
            </w:r>
            <w:r w:rsidR="000D0F58" w:rsidRPr="162C09DE">
              <w:rPr>
                <w:b/>
                <w:bCs/>
              </w:rPr>
              <w:t xml:space="preserve">and graduate students looking to take a 400-level elective. </w:t>
            </w:r>
          </w:p>
          <w:p w14:paraId="41EFFC68" w14:textId="77777777" w:rsidR="00F64260" w:rsidRPr="00FA6998" w:rsidRDefault="00F64260" w:rsidP="00946B20">
            <w:pPr>
              <w:rPr>
                <w:b/>
              </w:rPr>
            </w:pPr>
          </w:p>
        </w:tc>
      </w:tr>
      <w:tr w:rsidR="00517DB2" w:rsidRPr="006E3AF2" w14:paraId="376213DA" w14:textId="77777777" w:rsidTr="162C09DE">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1B1F714B" w:rsidR="00517DB2" w:rsidRPr="00B649C4" w:rsidRDefault="00BD2F57" w:rsidP="162C09DE">
            <w:pPr>
              <w:rPr>
                <w:b/>
                <w:bCs/>
              </w:rPr>
            </w:pPr>
            <w:bookmarkStart w:id="8" w:name="student_impact"/>
            <w:bookmarkEnd w:id="8"/>
            <w:r w:rsidRPr="162C09DE">
              <w:rPr>
                <w:b/>
                <w:bCs/>
              </w:rPr>
              <w:t xml:space="preserve">This course is being created to provide an additional </w:t>
            </w:r>
            <w:r w:rsidR="000F748E" w:rsidRPr="162C09DE">
              <w:rPr>
                <w:b/>
                <w:bCs/>
              </w:rPr>
              <w:t>400</w:t>
            </w:r>
            <w:r w:rsidR="002A56CC" w:rsidRPr="162C09DE">
              <w:rPr>
                <w:b/>
                <w:bCs/>
              </w:rPr>
              <w:t>-level</w:t>
            </w:r>
            <w:r w:rsidRPr="162C09DE">
              <w:rPr>
                <w:b/>
                <w:bCs/>
              </w:rPr>
              <w:t xml:space="preserve"> course for psychology students in the BA to take as part of their program</w:t>
            </w:r>
            <w:r w:rsidR="64BE56C7" w:rsidRPr="162C09DE">
              <w:rPr>
                <w:b/>
                <w:bCs/>
              </w:rPr>
              <w:t>s</w:t>
            </w:r>
            <w:r w:rsidRPr="162C09DE">
              <w:rPr>
                <w:b/>
                <w:bCs/>
              </w:rPr>
              <w:t xml:space="preserve"> of study. </w:t>
            </w:r>
            <w:r w:rsidR="000F748E" w:rsidRPr="162C09DE">
              <w:rPr>
                <w:b/>
                <w:bCs/>
              </w:rPr>
              <w:t>This course could also serve as an elective for students in the MA Psychology Program, as well as other programs on campus.</w:t>
            </w:r>
          </w:p>
        </w:tc>
      </w:tr>
      <w:tr w:rsidR="00517DB2" w:rsidRPr="006E3AF2" w14:paraId="7D9FD828" w14:textId="77777777" w:rsidTr="162C09DE">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504373AC" w:rsidR="00517DB2" w:rsidRPr="00B649C4" w:rsidRDefault="002A56CC" w:rsidP="00517DB2">
            <w:pPr>
              <w:rPr>
                <w:b/>
              </w:rPr>
            </w:pPr>
            <w:bookmarkStart w:id="9" w:name="prog_impact"/>
            <w:bookmarkEnd w:id="9"/>
            <w:r>
              <w:rPr>
                <w:b/>
              </w:rPr>
              <w:t>N</w:t>
            </w:r>
            <w:r w:rsidR="00BD2F57">
              <w:rPr>
                <w:b/>
              </w:rPr>
              <w:t>one</w:t>
            </w:r>
          </w:p>
        </w:tc>
      </w:tr>
      <w:tr w:rsidR="008D52B7" w:rsidRPr="00C25F9D" w14:paraId="45F9633F" w14:textId="77777777" w:rsidTr="162C09DE">
        <w:trPr>
          <w:cantSplit/>
        </w:trPr>
        <w:tc>
          <w:tcPr>
            <w:tcW w:w="1111" w:type="pct"/>
            <w:vMerge w:val="restart"/>
            <w:vAlign w:val="center"/>
          </w:tcPr>
          <w:p w14:paraId="42B7BD53" w14:textId="77777777" w:rsidR="008D52B7" w:rsidRPr="00B649C4" w:rsidRDefault="008D52B7" w:rsidP="008D52B7">
            <w:r w:rsidRPr="00B649C4">
              <w:lastRenderedPageBreak/>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598C0C47" w:rsidR="008D52B7" w:rsidRPr="00C25F9D" w:rsidRDefault="00000E49" w:rsidP="00884410">
            <w:pPr>
              <w:rPr>
                <w:b/>
              </w:rPr>
            </w:pPr>
            <w:proofErr w:type="gramStart"/>
            <w:r>
              <w:rPr>
                <w:b/>
              </w:rPr>
              <w:t>None</w:t>
            </w:r>
            <w:r w:rsidR="00D74A9C">
              <w:rPr>
                <w:b/>
              </w:rPr>
              <w:t>,</w:t>
            </w:r>
            <w:proofErr w:type="gramEnd"/>
            <w:r w:rsidR="00D74A9C">
              <w:rPr>
                <w:b/>
              </w:rPr>
              <w:t xml:space="preserve"> </w:t>
            </w:r>
            <w:r>
              <w:rPr>
                <w:b/>
              </w:rPr>
              <w:t>will be taught by existing faculty</w:t>
            </w:r>
            <w:r w:rsidR="00D74A9C">
              <w:rPr>
                <w:b/>
              </w:rPr>
              <w:t xml:space="preserve">. To allow for the scheduling </w:t>
            </w:r>
            <w:r w:rsidR="00884410">
              <w:rPr>
                <w:b/>
              </w:rPr>
              <w:t xml:space="preserve">and staffing </w:t>
            </w:r>
            <w:r w:rsidR="00D74A9C">
              <w:rPr>
                <w:b/>
              </w:rPr>
              <w:t xml:space="preserve">of these courses, other </w:t>
            </w:r>
            <w:r w:rsidR="00592494">
              <w:rPr>
                <w:b/>
              </w:rPr>
              <w:t xml:space="preserve">upper-level </w:t>
            </w:r>
            <w:r w:rsidR="00D74A9C">
              <w:rPr>
                <w:b/>
              </w:rPr>
              <w:t xml:space="preserve">courses that are </w:t>
            </w:r>
            <w:r w:rsidR="00592494">
              <w:rPr>
                <w:b/>
              </w:rPr>
              <w:t xml:space="preserve">currently </w:t>
            </w:r>
            <w:r w:rsidR="00884410">
              <w:rPr>
                <w:b/>
              </w:rPr>
              <w:t>scheduled m</w:t>
            </w:r>
            <w:r w:rsidR="00D74A9C">
              <w:rPr>
                <w:b/>
              </w:rPr>
              <w:t xml:space="preserve">ore frequently </w:t>
            </w:r>
            <w:r w:rsidR="00884410">
              <w:rPr>
                <w:b/>
              </w:rPr>
              <w:t xml:space="preserve">(e.g., multiple sections of Child Psychology per year) </w:t>
            </w:r>
            <w:r w:rsidR="00D74A9C">
              <w:rPr>
                <w:b/>
              </w:rPr>
              <w:t xml:space="preserve">will </w:t>
            </w:r>
            <w:r w:rsidR="00884410">
              <w:rPr>
                <w:b/>
              </w:rPr>
              <w:t xml:space="preserve">now </w:t>
            </w:r>
            <w:r w:rsidR="00D74A9C">
              <w:rPr>
                <w:b/>
              </w:rPr>
              <w:t xml:space="preserve">be offered annually </w:t>
            </w:r>
            <w:r w:rsidR="00884410">
              <w:rPr>
                <w:b/>
              </w:rPr>
              <w:t>instead</w:t>
            </w:r>
            <w:r w:rsidR="00592494">
              <w:rPr>
                <w:b/>
              </w:rPr>
              <w:t xml:space="preserve">. </w:t>
            </w:r>
          </w:p>
        </w:tc>
      </w:tr>
      <w:tr w:rsidR="008D52B7" w:rsidRPr="00C25F9D" w14:paraId="636A3B25" w14:textId="77777777" w:rsidTr="162C09DE">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53144054" w:rsidR="008D52B7" w:rsidRPr="00C25F9D" w:rsidRDefault="00F55D6B" w:rsidP="008D52B7">
            <w:pPr>
              <w:rPr>
                <w:b/>
              </w:rPr>
            </w:pPr>
            <w:r>
              <w:rPr>
                <w:b/>
              </w:rPr>
              <w:t>None</w:t>
            </w:r>
          </w:p>
        </w:tc>
      </w:tr>
      <w:tr w:rsidR="008D52B7" w:rsidRPr="00C25F9D" w14:paraId="186A9C2E" w14:textId="77777777" w:rsidTr="162C09DE">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6F3E3A18" w:rsidR="008D52B7" w:rsidRPr="00C25F9D" w:rsidRDefault="00F55D6B" w:rsidP="008D52B7">
            <w:pPr>
              <w:rPr>
                <w:b/>
              </w:rPr>
            </w:pPr>
            <w:r>
              <w:rPr>
                <w:b/>
              </w:rPr>
              <w:t>None</w:t>
            </w:r>
          </w:p>
        </w:tc>
      </w:tr>
      <w:tr w:rsidR="008D52B7" w:rsidRPr="00C25F9D" w14:paraId="6717F369" w14:textId="77777777" w:rsidTr="162C09DE">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6D20C3EA" w:rsidR="008D52B7" w:rsidRPr="00C25F9D" w:rsidRDefault="00F55D6B" w:rsidP="008D52B7">
            <w:pPr>
              <w:rPr>
                <w:b/>
              </w:rPr>
            </w:pPr>
            <w:r>
              <w:rPr>
                <w:b/>
              </w:rPr>
              <w:t>None</w:t>
            </w:r>
          </w:p>
        </w:tc>
      </w:tr>
      <w:tr w:rsidR="00F64260" w:rsidRPr="006E3AF2" w14:paraId="6C89A581" w14:textId="77777777" w:rsidTr="162C09DE">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66A39EDB" w:rsidR="00F64260" w:rsidRPr="00B605CE" w:rsidRDefault="00676405"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rsidTr="162C09DE">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162C09DE">
        <w:trPr>
          <w:cantSplit/>
        </w:trPr>
        <w:tc>
          <w:tcPr>
            <w:tcW w:w="5000" w:type="pct"/>
            <w:gridSpan w:val="6"/>
            <w:vAlign w:val="center"/>
          </w:tcPr>
          <w:p w14:paraId="5278846B" w14:textId="747CD6EF" w:rsidR="00CF0A1D" w:rsidRPr="002A56CC" w:rsidRDefault="00CF0A1D" w:rsidP="00CF0A1D">
            <w:pPr>
              <w:rPr>
                <w:sz w:val="20"/>
                <w:szCs w:val="20"/>
              </w:rPr>
            </w:pPr>
            <w:r w:rsidRPr="002A56CC">
              <w:rPr>
                <w:sz w:val="20"/>
                <w:szCs w:val="20"/>
              </w:rPr>
              <w:t xml:space="preserve">A.11. </w:t>
            </w:r>
            <w:r w:rsidR="00DC15D9" w:rsidRPr="002A56CC">
              <w:rPr>
                <w:sz w:val="20"/>
                <w:szCs w:val="20"/>
              </w:rPr>
              <w:t xml:space="preserve">List here (with the </w:t>
            </w:r>
            <w:r w:rsidR="006575EA" w:rsidRPr="002A56CC">
              <w:rPr>
                <w:sz w:val="20"/>
                <w:szCs w:val="20"/>
              </w:rPr>
              <w:t xml:space="preserve">relevant </w:t>
            </w:r>
            <w:proofErr w:type="spellStart"/>
            <w:r w:rsidR="00DC15D9" w:rsidRPr="002A56CC">
              <w:rPr>
                <w:sz w:val="20"/>
                <w:szCs w:val="20"/>
              </w:rPr>
              <w:t>urls</w:t>
            </w:r>
            <w:proofErr w:type="spellEnd"/>
            <w:r w:rsidR="00DC15D9" w:rsidRPr="002A56CC">
              <w:rPr>
                <w:sz w:val="20"/>
                <w:szCs w:val="20"/>
              </w:rPr>
              <w:t>), any RIC website pages that will need to be updated</w:t>
            </w:r>
            <w:r w:rsidR="0037253D" w:rsidRPr="002A56CC">
              <w:rPr>
                <w:sz w:val="20"/>
                <w:szCs w:val="20"/>
              </w:rPr>
              <w:t xml:space="preserve"> </w:t>
            </w:r>
            <w:r w:rsidR="001622D2" w:rsidRPr="002A56CC">
              <w:rPr>
                <w:sz w:val="20"/>
                <w:szCs w:val="20"/>
              </w:rPr>
              <w:t>(</w:t>
            </w:r>
            <w:r w:rsidR="0037253D" w:rsidRPr="002A56CC">
              <w:rPr>
                <w:sz w:val="20"/>
                <w:szCs w:val="20"/>
              </w:rPr>
              <w:t>to which your department does not have access</w:t>
            </w:r>
            <w:r w:rsidR="001622D2" w:rsidRPr="002A56CC">
              <w:rPr>
                <w:sz w:val="20"/>
                <w:szCs w:val="20"/>
              </w:rPr>
              <w:t>)</w:t>
            </w:r>
            <w:r w:rsidR="00DC15D9" w:rsidRPr="002A56CC">
              <w:rPr>
                <w:sz w:val="20"/>
                <w:szCs w:val="20"/>
              </w:rPr>
              <w:t xml:space="preserve"> if this proposal is approved</w:t>
            </w:r>
            <w:r w:rsidR="001622D2" w:rsidRPr="002A56CC">
              <w:rPr>
                <w:sz w:val="20"/>
                <w:szCs w:val="20"/>
              </w:rPr>
              <w:t>,</w:t>
            </w:r>
            <w:r w:rsidR="00DC15D9" w:rsidRPr="002A56CC">
              <w:rPr>
                <w:sz w:val="20"/>
                <w:szCs w:val="20"/>
              </w:rPr>
              <w:t xml:space="preserve"> with a</w:t>
            </w:r>
            <w:r w:rsidR="006575EA" w:rsidRPr="002A56CC">
              <w:rPr>
                <w:sz w:val="20"/>
                <w:szCs w:val="20"/>
              </w:rPr>
              <w:t xml:space="preserve">n explanation </w:t>
            </w:r>
            <w:r w:rsidR="00DC15D9" w:rsidRPr="002A56CC">
              <w:rPr>
                <w:sz w:val="20"/>
                <w:szCs w:val="20"/>
              </w:rPr>
              <w:t>as to what needs to be revised</w:t>
            </w:r>
            <w:r w:rsidR="006575EA" w:rsidRPr="002A56CC">
              <w:rPr>
                <w:sz w:val="20"/>
                <w:szCs w:val="20"/>
              </w:rPr>
              <w:t>:</w:t>
            </w:r>
          </w:p>
          <w:p w14:paraId="744E7566" w14:textId="00FABD86" w:rsidR="002A56CC" w:rsidRPr="002A56CC" w:rsidRDefault="002A56CC" w:rsidP="00CF0A1D">
            <w:pPr>
              <w:rPr>
                <w:sz w:val="20"/>
                <w:szCs w:val="20"/>
              </w:rPr>
            </w:pPr>
          </w:p>
          <w:p w14:paraId="0FA4BDEB" w14:textId="026B6DCE" w:rsidR="002A56CC" w:rsidRPr="002A56CC" w:rsidRDefault="002A56CC" w:rsidP="002A56CC">
            <w:pPr>
              <w:rPr>
                <w:rFonts w:ascii="Times New Roman" w:hAnsi="Times New Roman"/>
                <w:b/>
                <w:sz w:val="24"/>
                <w:szCs w:val="24"/>
              </w:rPr>
            </w:pPr>
            <w:r w:rsidRPr="002A56CC">
              <w:rPr>
                <w:rFonts w:ascii="Times New Roman" w:hAnsi="Times New Roman"/>
                <w:b/>
                <w:sz w:val="24"/>
                <w:szCs w:val="24"/>
              </w:rPr>
              <w:t xml:space="preserve">Once approved this course will need to be added to the catalog and corresponding </w:t>
            </w:r>
            <w:proofErr w:type="spellStart"/>
            <w:r w:rsidRPr="002A56CC">
              <w:rPr>
                <w:rFonts w:ascii="Times New Roman" w:hAnsi="Times New Roman"/>
                <w:b/>
                <w:sz w:val="24"/>
                <w:szCs w:val="24"/>
              </w:rPr>
              <w:t>url</w:t>
            </w:r>
            <w:proofErr w:type="spellEnd"/>
            <w:r w:rsidRPr="002A56CC">
              <w:rPr>
                <w:rFonts w:ascii="Times New Roman" w:hAnsi="Times New Roman"/>
                <w:b/>
                <w:sz w:val="24"/>
                <w:szCs w:val="24"/>
              </w:rPr>
              <w:t xml:space="preserve"> for that catalog. </w:t>
            </w:r>
          </w:p>
        </w:tc>
      </w:tr>
      <w:tr w:rsidR="00E500F9" w:rsidRPr="006E3AF2" w14:paraId="07BC844E" w14:textId="77777777" w:rsidTr="162C09DE">
        <w:trPr>
          <w:cantSplit/>
        </w:trPr>
        <w:tc>
          <w:tcPr>
            <w:tcW w:w="5000" w:type="pct"/>
            <w:gridSpan w:val="6"/>
            <w:vAlign w:val="center"/>
          </w:tcPr>
          <w:p w14:paraId="07DBB497" w14:textId="77777777" w:rsidR="00E500F9" w:rsidRPr="002A56CC" w:rsidRDefault="00E500F9" w:rsidP="00CF0A1D">
            <w:pPr>
              <w:rPr>
                <w:b/>
                <w:sz w:val="20"/>
                <w:szCs w:val="20"/>
              </w:rPr>
            </w:pPr>
            <w:r w:rsidRPr="002A56CC">
              <w:rPr>
                <w:sz w:val="20"/>
                <w:szCs w:val="20"/>
              </w:rPr>
              <w:t xml:space="preserve">A. 12 </w:t>
            </w:r>
            <w:r w:rsidRPr="002A56CC">
              <w:rPr>
                <w:b/>
                <w:sz w:val="20"/>
                <w:szCs w:val="20"/>
              </w:rPr>
              <w:t xml:space="preserve">Check to see if your proposal will impact any of our </w:t>
            </w:r>
            <w:hyperlink r:id="rId8" w:tooltip="Check relevant JAAs, 2+2s, and if a course you are revising or deleting is one with a transfer agreement" w:history="1">
              <w:r w:rsidRPr="002A56CC">
                <w:rPr>
                  <w:rStyle w:val="Hyperlink"/>
                  <w:b/>
                  <w:sz w:val="20"/>
                  <w:szCs w:val="20"/>
                </w:rPr>
                <w:t>transfer</w:t>
              </w:r>
              <w:r w:rsidRPr="002A56CC">
                <w:rPr>
                  <w:rStyle w:val="Hyperlink"/>
                  <w:sz w:val="20"/>
                  <w:szCs w:val="20"/>
                </w:rPr>
                <w:t xml:space="preserve"> </w:t>
              </w:r>
              <w:r w:rsidRPr="002A56CC">
                <w:rPr>
                  <w:rStyle w:val="Hyperlink"/>
                  <w:b/>
                  <w:sz w:val="20"/>
                  <w:szCs w:val="20"/>
                </w:rPr>
                <w:t>agreements,</w:t>
              </w:r>
            </w:hyperlink>
            <w:r w:rsidRPr="002A56CC">
              <w:rPr>
                <w:b/>
                <w:sz w:val="20"/>
                <w:szCs w:val="20"/>
              </w:rPr>
              <w:t xml:space="preserve"> and if it does explain in what way</w:t>
            </w:r>
            <w:r w:rsidR="004E79A5" w:rsidRPr="002A56CC">
              <w:rPr>
                <w:b/>
                <w:sz w:val="20"/>
                <w:szCs w:val="20"/>
              </w:rPr>
              <w:t>. Please indicate clearly what will need to be updated.</w:t>
            </w:r>
          </w:p>
          <w:p w14:paraId="70898762" w14:textId="77777777" w:rsidR="00676405" w:rsidRPr="002A56CC" w:rsidRDefault="00676405" w:rsidP="00CF0A1D">
            <w:pPr>
              <w:rPr>
                <w:rFonts w:ascii="Times New Roman" w:hAnsi="Times New Roman"/>
                <w:sz w:val="24"/>
                <w:szCs w:val="24"/>
              </w:rPr>
            </w:pPr>
          </w:p>
          <w:p w14:paraId="7083B4D0" w14:textId="6AC05BAA" w:rsidR="00676405" w:rsidRPr="002A56CC" w:rsidRDefault="00676405" w:rsidP="00CF0A1D">
            <w:pPr>
              <w:rPr>
                <w:b/>
                <w:sz w:val="20"/>
                <w:szCs w:val="20"/>
              </w:rPr>
            </w:pPr>
            <w:r w:rsidRPr="002A56CC">
              <w:rPr>
                <w:rFonts w:ascii="Times New Roman" w:hAnsi="Times New Roman"/>
                <w:b/>
                <w:sz w:val="24"/>
                <w:szCs w:val="24"/>
              </w:rPr>
              <w:t>Proposal will not affect any of our transfer agreements.</w:t>
            </w:r>
            <w:r w:rsidRPr="002A56CC">
              <w:rPr>
                <w:b/>
                <w:sz w:val="20"/>
                <w:szCs w:val="20"/>
              </w:rPr>
              <w:t xml:space="preserve"> </w:t>
            </w:r>
          </w:p>
        </w:tc>
      </w:tr>
      <w:tr w:rsidR="00590188" w:rsidRPr="006E3AF2" w14:paraId="595E0072" w14:textId="77777777" w:rsidTr="162C09DE">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162C09DE">
        <w:trPr>
          <w:tblHeader/>
        </w:trPr>
        <w:tc>
          <w:tcPr>
            <w:tcW w:w="3100" w:type="dxa"/>
            <w:shd w:val="clear" w:color="auto" w:fill="FABF8F" w:themeFill="accent6" w:themeFillTint="99"/>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162C09DE">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2" w:name="cours_title"/>
            <w:bookmarkEnd w:id="12"/>
          </w:p>
        </w:tc>
        <w:tc>
          <w:tcPr>
            <w:tcW w:w="3840" w:type="dxa"/>
            <w:noWrap/>
          </w:tcPr>
          <w:p w14:paraId="6540064C" w14:textId="13C4F056" w:rsidR="00F64260" w:rsidRPr="009F029C" w:rsidRDefault="00676405" w:rsidP="001429AA">
            <w:pPr>
              <w:spacing w:line="240" w:lineRule="auto"/>
              <w:rPr>
                <w:b/>
              </w:rPr>
            </w:pPr>
            <w:r>
              <w:rPr>
                <w:b/>
              </w:rPr>
              <w:t xml:space="preserve">PSYC </w:t>
            </w:r>
            <w:r w:rsidR="000F748E">
              <w:rPr>
                <w:b/>
              </w:rPr>
              <w:t>451</w:t>
            </w:r>
          </w:p>
        </w:tc>
      </w:tr>
      <w:tr w:rsidR="00F64260" w:rsidRPr="006E3AF2" w14:paraId="203B0C45" w14:textId="77777777" w:rsidTr="162C09DE">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1D08E91D" w:rsidR="00F64260" w:rsidRPr="009F029C" w:rsidRDefault="00F64260" w:rsidP="001429AA">
            <w:pPr>
              <w:spacing w:line="240" w:lineRule="auto"/>
              <w:rPr>
                <w:b/>
              </w:rPr>
            </w:pPr>
          </w:p>
        </w:tc>
      </w:tr>
      <w:tr w:rsidR="00F64260" w:rsidRPr="006E3AF2" w14:paraId="5C8827C3" w14:textId="77777777" w:rsidTr="162C09DE">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113C1A80" w:rsidR="00F64260" w:rsidRPr="009F029C" w:rsidRDefault="00F64260" w:rsidP="001429AA">
            <w:pPr>
              <w:spacing w:line="240" w:lineRule="auto"/>
              <w:rPr>
                <w:b/>
              </w:rPr>
            </w:pPr>
            <w:bookmarkStart w:id="13" w:name="title"/>
            <w:bookmarkEnd w:id="13"/>
          </w:p>
        </w:tc>
        <w:tc>
          <w:tcPr>
            <w:tcW w:w="3840" w:type="dxa"/>
            <w:noWrap/>
          </w:tcPr>
          <w:p w14:paraId="2B9DB727" w14:textId="2130C2C4" w:rsidR="00F64260" w:rsidRPr="009F029C" w:rsidRDefault="000F748E" w:rsidP="001429AA">
            <w:pPr>
              <w:spacing w:line="240" w:lineRule="auto"/>
              <w:rPr>
                <w:b/>
              </w:rPr>
            </w:pPr>
            <w:r>
              <w:rPr>
                <w:b/>
              </w:rPr>
              <w:t>Stress and Trauma</w:t>
            </w:r>
          </w:p>
        </w:tc>
      </w:tr>
      <w:tr w:rsidR="00F64260" w:rsidRPr="006E3AF2" w14:paraId="76E4D772" w14:textId="77777777" w:rsidTr="162C09DE">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23F52C3C" w:rsidR="00F64260" w:rsidRPr="00F55D6B" w:rsidRDefault="7CA5D9EE" w:rsidP="00F55D6B">
            <w:pPr>
              <w:rPr>
                <w:rFonts w:ascii="Times New Roman" w:hAnsi="Times New Roman"/>
                <w:b/>
                <w:bCs/>
                <w:sz w:val="24"/>
                <w:szCs w:val="24"/>
              </w:rPr>
            </w:pPr>
            <w:r w:rsidRPr="162C09DE">
              <w:rPr>
                <w:rFonts w:ascii="Times New Roman" w:hAnsi="Times New Roman"/>
                <w:b/>
                <w:bCs/>
                <w:sz w:val="24"/>
                <w:szCs w:val="24"/>
              </w:rPr>
              <w:t xml:space="preserve">Students examine </w:t>
            </w:r>
            <w:r w:rsidR="72A839EA" w:rsidRPr="162C09DE">
              <w:rPr>
                <w:rFonts w:ascii="Times New Roman" w:hAnsi="Times New Roman"/>
                <w:b/>
                <w:bCs/>
                <w:sz w:val="24"/>
                <w:szCs w:val="24"/>
              </w:rPr>
              <w:t>concepts, theories, and research related to stress and trauma</w:t>
            </w:r>
            <w:r w:rsidR="358E9AE1" w:rsidRPr="162C09DE">
              <w:rPr>
                <w:rFonts w:ascii="Times New Roman" w:hAnsi="Times New Roman"/>
                <w:b/>
                <w:bCs/>
                <w:sz w:val="24"/>
                <w:szCs w:val="24"/>
              </w:rPr>
              <w:t>, including t</w:t>
            </w:r>
            <w:r w:rsidR="72A839EA" w:rsidRPr="162C09DE">
              <w:rPr>
                <w:rFonts w:ascii="Times New Roman" w:hAnsi="Times New Roman"/>
                <w:b/>
                <w:bCs/>
                <w:sz w:val="24"/>
                <w:szCs w:val="24"/>
              </w:rPr>
              <w:t xml:space="preserve">he effect of stress and trauma on neurobiological, physical, social, and emotional outcomes. </w:t>
            </w:r>
          </w:p>
        </w:tc>
      </w:tr>
      <w:tr w:rsidR="00F64260" w:rsidRPr="006E3AF2" w14:paraId="6B87DAE3" w14:textId="77777777" w:rsidTr="162C09DE">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5" w:name="prereqs"/>
            <w:bookmarkEnd w:id="15"/>
          </w:p>
        </w:tc>
        <w:tc>
          <w:tcPr>
            <w:tcW w:w="3840" w:type="dxa"/>
            <w:noWrap/>
          </w:tcPr>
          <w:p w14:paraId="4DA91B44" w14:textId="2EDC93D5" w:rsidR="00F64260" w:rsidRPr="00381ECE" w:rsidRDefault="00F55D6B" w:rsidP="162C09DE">
            <w:pPr>
              <w:spacing w:line="240" w:lineRule="auto"/>
              <w:rPr>
                <w:rFonts w:ascii="Times New Roman" w:hAnsi="Times New Roman"/>
                <w:b/>
                <w:bCs/>
                <w:sz w:val="24"/>
                <w:szCs w:val="24"/>
              </w:rPr>
            </w:pPr>
            <w:r>
              <w:rPr>
                <w:b/>
              </w:rPr>
              <w:t>PSYC 221 or PSYC 221W, and 45 completed credits that include 8 additional PSYC credits.</w:t>
            </w:r>
          </w:p>
        </w:tc>
      </w:tr>
      <w:tr w:rsidR="00F64260" w:rsidRPr="006E3AF2" w14:paraId="5AE5E526" w14:textId="77777777" w:rsidTr="162C09DE">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572DA268" w:rsidR="00F64260" w:rsidRPr="009F029C" w:rsidRDefault="00F64260" w:rsidP="000A36CD">
            <w:pPr>
              <w:spacing w:line="240" w:lineRule="auto"/>
              <w:rPr>
                <w:b/>
                <w:sz w:val="20"/>
              </w:rPr>
            </w:pPr>
          </w:p>
        </w:tc>
        <w:tc>
          <w:tcPr>
            <w:tcW w:w="3840" w:type="dxa"/>
            <w:noWrap/>
          </w:tcPr>
          <w:p w14:paraId="67D1137F" w14:textId="30D4CBFD" w:rsidR="00F64260" w:rsidRPr="009F029C" w:rsidRDefault="00F64260" w:rsidP="00C25F9D">
            <w:pPr>
              <w:spacing w:line="240" w:lineRule="auto"/>
              <w:rPr>
                <w:b/>
                <w:sz w:val="20"/>
              </w:rPr>
            </w:pPr>
            <w:r w:rsidRPr="009F029C">
              <w:rPr>
                <w:b/>
                <w:sz w:val="20"/>
              </w:rPr>
              <w:t>Annually</w:t>
            </w:r>
          </w:p>
        </w:tc>
      </w:tr>
      <w:tr w:rsidR="00F64260" w:rsidRPr="006E3AF2" w14:paraId="12464B8B" w14:textId="77777777" w:rsidTr="162C09DE">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5F02B85F" w:rsidR="00F64260" w:rsidRPr="009F029C" w:rsidRDefault="004F4631" w:rsidP="001429AA">
            <w:pPr>
              <w:spacing w:line="240" w:lineRule="auto"/>
              <w:rPr>
                <w:b/>
              </w:rPr>
            </w:pPr>
            <w:r>
              <w:rPr>
                <w:b/>
              </w:rPr>
              <w:t>4</w:t>
            </w:r>
          </w:p>
        </w:tc>
      </w:tr>
      <w:tr w:rsidR="00F64260" w:rsidRPr="006E3AF2" w14:paraId="677C9DA2" w14:textId="77777777" w:rsidTr="162C09DE">
        <w:tc>
          <w:tcPr>
            <w:tcW w:w="3100" w:type="dxa"/>
            <w:noWrap/>
            <w:vAlign w:val="center"/>
          </w:tcPr>
          <w:p w14:paraId="2DCCE146" w14:textId="0BAEDDC6" w:rsidR="00F64260" w:rsidRPr="006E3AF2" w:rsidRDefault="003C1A54" w:rsidP="00013152">
            <w:pPr>
              <w:spacing w:line="240" w:lineRule="auto"/>
            </w:pPr>
            <w:r>
              <w:lastRenderedPageBreak/>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1D42356C" w:rsidR="00F64260" w:rsidRPr="009F029C" w:rsidRDefault="00F223BA" w:rsidP="001429AA">
            <w:pPr>
              <w:spacing w:line="240" w:lineRule="auto"/>
              <w:rPr>
                <w:b/>
              </w:rPr>
            </w:pPr>
            <w:r>
              <w:rPr>
                <w:b/>
              </w:rPr>
              <w:t xml:space="preserve">4  </w:t>
            </w:r>
          </w:p>
        </w:tc>
      </w:tr>
      <w:tr w:rsidR="00F64260" w:rsidRPr="006E3AF2" w14:paraId="658C4762" w14:textId="77777777" w:rsidTr="162C09DE">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162C09DE">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0CBC5683" w:rsidR="00F64260" w:rsidRPr="009F029C" w:rsidRDefault="00F64260" w:rsidP="001429AA">
            <w:pPr>
              <w:spacing w:line="240" w:lineRule="auto"/>
              <w:rPr>
                <w:b/>
                <w:sz w:val="20"/>
              </w:rPr>
            </w:pPr>
          </w:p>
        </w:tc>
        <w:tc>
          <w:tcPr>
            <w:tcW w:w="3840" w:type="dxa"/>
            <w:noWrap/>
          </w:tcPr>
          <w:p w14:paraId="2CF717EE" w14:textId="2132A4A0" w:rsidR="00F64260" w:rsidRPr="009F029C" w:rsidRDefault="00F64260" w:rsidP="00A40533">
            <w:pPr>
              <w:spacing w:line="240" w:lineRule="auto"/>
              <w:rPr>
                <w:b/>
                <w:sz w:val="20"/>
              </w:rPr>
            </w:pPr>
            <w:r w:rsidRPr="009F029C">
              <w:rPr>
                <w:b/>
                <w:sz w:val="20"/>
              </w:rPr>
              <w:t xml:space="preserve">Letter grade </w:t>
            </w:r>
          </w:p>
        </w:tc>
      </w:tr>
      <w:tr w:rsidR="00F64260" w:rsidRPr="006E3AF2" w14:paraId="66DAB74D" w14:textId="77777777" w:rsidTr="162C09DE">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304F9431" w:rsidR="00F64260" w:rsidRPr="009F029C" w:rsidRDefault="00F64260" w:rsidP="006B20A9">
            <w:pPr>
              <w:spacing w:line="240" w:lineRule="auto"/>
              <w:rPr>
                <w:b/>
                <w:sz w:val="20"/>
              </w:rPr>
            </w:pPr>
            <w:bookmarkStart w:id="19" w:name="instr_methods"/>
            <w:bookmarkEnd w:id="19"/>
          </w:p>
        </w:tc>
        <w:tc>
          <w:tcPr>
            <w:tcW w:w="3840" w:type="dxa"/>
            <w:noWrap/>
          </w:tcPr>
          <w:p w14:paraId="27D66483" w14:textId="4FC1B6DF" w:rsidR="00F64260" w:rsidRPr="009F029C" w:rsidRDefault="00C06403" w:rsidP="00795D54">
            <w:pPr>
              <w:spacing w:line="240" w:lineRule="auto"/>
              <w:rPr>
                <w:b/>
                <w:sz w:val="20"/>
              </w:rPr>
            </w:pPr>
            <w:r w:rsidRPr="009F029C">
              <w:rPr>
                <w:b/>
                <w:sz w:val="20"/>
              </w:rPr>
              <w:t xml:space="preserve">Lecture </w:t>
            </w:r>
            <w:r w:rsidRPr="009F029C">
              <w:rPr>
                <w:rFonts w:ascii="MS Mincho" w:eastAsia="MS Mincho" w:hAnsi="MS Mincho" w:cs="MS Mincho"/>
                <w:b/>
                <w:sz w:val="20"/>
              </w:rPr>
              <w:t xml:space="preserve">| </w:t>
            </w:r>
            <w:r w:rsidRPr="009F029C">
              <w:rPr>
                <w:b/>
                <w:sz w:val="20"/>
              </w:rPr>
              <w:t xml:space="preserve">Seminar </w:t>
            </w:r>
          </w:p>
        </w:tc>
      </w:tr>
      <w:tr w:rsidR="005E2D3D" w:rsidRPr="006E3AF2" w14:paraId="44DD924E" w14:textId="77777777" w:rsidTr="162C09DE">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77F4E2E8" w:rsidR="005E2D3D" w:rsidRPr="009F029C" w:rsidRDefault="005E2D3D" w:rsidP="00837253">
            <w:pPr>
              <w:spacing w:line="240" w:lineRule="auto"/>
              <w:rPr>
                <w:b/>
                <w:sz w:val="20"/>
              </w:rPr>
            </w:pPr>
          </w:p>
        </w:tc>
        <w:tc>
          <w:tcPr>
            <w:tcW w:w="3840" w:type="dxa"/>
            <w:noWrap/>
          </w:tcPr>
          <w:p w14:paraId="50FE8A9A" w14:textId="68067F85" w:rsidR="005E2D3D" w:rsidRDefault="005E2D3D" w:rsidP="000E4E94">
            <w:pPr>
              <w:spacing w:line="240" w:lineRule="auto"/>
              <w:rPr>
                <w:b/>
                <w:sz w:val="20"/>
              </w:rPr>
            </w:pPr>
            <w:r>
              <w:rPr>
                <w:b/>
                <w:sz w:val="20"/>
              </w:rPr>
              <w:t xml:space="preserve">On campus | </w:t>
            </w:r>
            <w:r w:rsidR="00837253">
              <w:rPr>
                <w:b/>
                <w:sz w:val="20"/>
              </w:rPr>
              <w:t xml:space="preserve">Synchronous  </w:t>
            </w:r>
            <w:r w:rsidR="00837253" w:rsidRPr="009F029C">
              <w:rPr>
                <w:b/>
                <w:sz w:val="20"/>
              </w:rPr>
              <w:t>|</w:t>
            </w:r>
            <w:r w:rsidR="00837253">
              <w:rPr>
                <w:b/>
                <w:sz w:val="20"/>
              </w:rPr>
              <w:t xml:space="preserve"> </w:t>
            </w:r>
            <w:bookmarkStart w:id="20" w:name="hybrid"/>
            <w:r w:rsidR="00837253">
              <w:rPr>
                <w:b/>
                <w:sz w:val="20"/>
              </w:rPr>
              <w:fldChar w:fldCharType="begin"/>
            </w:r>
            <w:r w:rsidR="00837253">
              <w:rPr>
                <w:b/>
                <w:sz w:val="20"/>
              </w:rPr>
              <w:instrText>HYPERLINK  \l "hybrid" \o "Only select if you want the course to be listed in the catalog in this way; this selection means that this course can only be taught in this fashion. Courses that are occasionally hybrid/online only appear that way in the bulletin, not catalog."</w:instrText>
            </w:r>
            <w:r w:rsidR="00837253">
              <w:rPr>
                <w:b/>
                <w:sz w:val="20"/>
              </w:rPr>
            </w:r>
            <w:r w:rsidR="00837253">
              <w:rPr>
                <w:b/>
                <w:sz w:val="20"/>
              </w:rPr>
              <w:fldChar w:fldCharType="separate"/>
            </w:r>
            <w:bookmarkEnd w:id="20"/>
            <w:r w:rsidR="00837253">
              <w:rPr>
                <w:rStyle w:val="Hyperlink"/>
                <w:b/>
                <w:sz w:val="20"/>
              </w:rPr>
              <w:t>Hybrid</w:t>
            </w:r>
            <w:r w:rsidR="00837253">
              <w:rPr>
                <w:b/>
                <w:sz w:val="20"/>
              </w:rPr>
              <w:fldChar w:fldCharType="end"/>
            </w:r>
          </w:p>
          <w:p w14:paraId="50180751" w14:textId="6F2625D7" w:rsidR="005E2D3D" w:rsidRPr="009F029C" w:rsidRDefault="00000000" w:rsidP="000E4E94">
            <w:pPr>
              <w:spacing w:line="240" w:lineRule="auto"/>
              <w:rPr>
                <w:b/>
                <w:sz w:val="20"/>
              </w:rPr>
            </w:pPr>
            <w:hyperlink w:anchor="Online" w:tooltip="If Hybrid is selected, indicate the percentage of course time spent online" w:history="1">
              <w:r w:rsidR="005E2D3D" w:rsidRPr="00837253">
                <w:rPr>
                  <w:rStyle w:val="Hyperlink"/>
                  <w:b/>
                  <w:sz w:val="20"/>
                </w:rPr>
                <w:t>% Online</w:t>
              </w:r>
            </w:hyperlink>
            <w:r w:rsidR="005E2D3D" w:rsidRPr="009F029C">
              <w:rPr>
                <w:b/>
                <w:sz w:val="20"/>
              </w:rPr>
              <w:t xml:space="preserve"> </w:t>
            </w:r>
            <w:r w:rsidR="005E2D3D">
              <w:rPr>
                <w:b/>
                <w:sz w:val="20"/>
              </w:rPr>
              <w:t>|</w:t>
            </w:r>
            <w:r w:rsidR="00837253" w:rsidRPr="009F029C">
              <w:rPr>
                <w:b/>
                <w:sz w:val="20"/>
              </w:rPr>
              <w:t xml:space="preserve"> </w:t>
            </w:r>
          </w:p>
        </w:tc>
      </w:tr>
      <w:tr w:rsidR="00F64260" w:rsidRPr="006E3AF2" w14:paraId="40E0E48F" w14:textId="77777777" w:rsidTr="162C09DE">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8B1C696" w:rsidR="00F64260" w:rsidRPr="009F029C" w:rsidRDefault="00F64260" w:rsidP="00A87611">
            <w:pPr>
              <w:spacing w:line="240" w:lineRule="auto"/>
              <w:rPr>
                <w:b/>
                <w:sz w:val="20"/>
              </w:rPr>
            </w:pPr>
            <w:bookmarkStart w:id="21" w:name="required"/>
            <w:bookmarkEnd w:id="21"/>
          </w:p>
        </w:tc>
        <w:tc>
          <w:tcPr>
            <w:tcW w:w="3840" w:type="dxa"/>
            <w:noWrap/>
          </w:tcPr>
          <w:p w14:paraId="442E5788" w14:textId="5D18A0E7" w:rsidR="00F64260" w:rsidRPr="009F029C" w:rsidRDefault="00837253" w:rsidP="00A40533">
            <w:pPr>
              <w:spacing w:line="240" w:lineRule="auto"/>
              <w:rPr>
                <w:b/>
                <w:sz w:val="20"/>
              </w:rPr>
            </w:pPr>
            <w:r w:rsidRPr="009F029C">
              <w:rPr>
                <w:b/>
                <w:sz w:val="20"/>
              </w:rPr>
              <w:t xml:space="preserve">Restricted elective for major/minor </w:t>
            </w:r>
          </w:p>
        </w:tc>
      </w:tr>
      <w:tr w:rsidR="00F64260" w:rsidRPr="006E3AF2" w14:paraId="4F77409C" w14:textId="77777777" w:rsidTr="162C09DE">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271C15FA" w:rsidR="00F64260" w:rsidRPr="009F029C" w:rsidRDefault="00F64260" w:rsidP="001429AA">
            <w:pPr>
              <w:spacing w:line="240" w:lineRule="auto"/>
              <w:rPr>
                <w:b/>
              </w:rPr>
            </w:pPr>
          </w:p>
        </w:tc>
        <w:tc>
          <w:tcPr>
            <w:tcW w:w="3840" w:type="dxa"/>
            <w:noWrap/>
          </w:tcPr>
          <w:p w14:paraId="41CF798F" w14:textId="2B399110" w:rsidR="00F64260" w:rsidRPr="009F029C" w:rsidRDefault="00F3256C" w:rsidP="001429AA">
            <w:pPr>
              <w:spacing w:line="240" w:lineRule="auto"/>
              <w:rPr>
                <w:b/>
              </w:rPr>
            </w:pPr>
            <w:r>
              <w:rPr>
                <w:b/>
              </w:rPr>
              <w:t>NO</w:t>
            </w:r>
          </w:p>
        </w:tc>
      </w:tr>
      <w:tr w:rsidR="00F64260" w:rsidRPr="006E3AF2" w14:paraId="3A6D1D6E" w14:textId="77777777" w:rsidTr="162C09DE">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69BC5B5D" w:rsidR="00F64260" w:rsidRPr="009F029C" w:rsidRDefault="00F64260" w:rsidP="001A51ED">
            <w:pPr>
              <w:rPr>
                <w:b/>
                <w:sz w:val="20"/>
              </w:rPr>
            </w:pPr>
            <w:bookmarkStart w:id="22" w:name="ge"/>
            <w:bookmarkEnd w:id="22"/>
          </w:p>
        </w:tc>
        <w:tc>
          <w:tcPr>
            <w:tcW w:w="3840" w:type="dxa"/>
            <w:noWrap/>
          </w:tcPr>
          <w:p w14:paraId="411B25D5" w14:textId="7CCCC711" w:rsidR="00984B36" w:rsidRDefault="00F3256C" w:rsidP="001429AA">
            <w:pPr>
              <w:spacing w:line="240" w:lineRule="auto"/>
              <w:rPr>
                <w:rFonts w:ascii="MS Mincho" w:eastAsia="MS Mincho" w:hAnsi="MS Mincho" w:cs="MS Mincho"/>
                <w:b/>
                <w:sz w:val="20"/>
              </w:rPr>
            </w:pPr>
            <w:r>
              <w:rPr>
                <w:b/>
              </w:rPr>
              <w:t>NO</w:t>
            </w:r>
            <w:r w:rsidR="00984B36">
              <w:rPr>
                <w:b/>
              </w:rPr>
              <w:t xml:space="preserve"> </w:t>
            </w:r>
          </w:p>
          <w:p w14:paraId="45B135E3" w14:textId="435196FB" w:rsidR="00F64260" w:rsidRPr="009F029C" w:rsidRDefault="00F64260" w:rsidP="001429AA">
            <w:pPr>
              <w:spacing w:line="240" w:lineRule="auto"/>
              <w:rPr>
                <w:b/>
                <w:sz w:val="20"/>
              </w:rPr>
            </w:pPr>
          </w:p>
        </w:tc>
      </w:tr>
      <w:tr w:rsidR="00CF0A1D" w:rsidRPr="006E3AF2" w14:paraId="14ABFD2C" w14:textId="77777777" w:rsidTr="162C09DE">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7A09E952" w:rsidR="00CF0A1D" w:rsidRDefault="00CF0A1D" w:rsidP="001A51ED">
            <w:pPr>
              <w:rPr>
                <w:b/>
              </w:rPr>
            </w:pPr>
          </w:p>
        </w:tc>
        <w:tc>
          <w:tcPr>
            <w:tcW w:w="3840" w:type="dxa"/>
            <w:noWrap/>
          </w:tcPr>
          <w:p w14:paraId="10B541DA" w14:textId="1735593E" w:rsidR="00CF0A1D" w:rsidRDefault="00CF0A1D" w:rsidP="001429AA">
            <w:pPr>
              <w:spacing w:line="240" w:lineRule="auto"/>
              <w:rPr>
                <w:b/>
              </w:rPr>
            </w:pPr>
            <w:r>
              <w:rPr>
                <w:b/>
              </w:rPr>
              <w:t>NO</w:t>
            </w:r>
          </w:p>
        </w:tc>
      </w:tr>
      <w:tr w:rsidR="00F64260" w:rsidRPr="006E3AF2" w14:paraId="7309520B" w14:textId="77777777" w:rsidTr="162C09DE">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2411C87A" w:rsidR="00F64260" w:rsidRPr="009F029C" w:rsidRDefault="00F64260" w:rsidP="00837253">
            <w:pPr>
              <w:spacing w:line="240" w:lineRule="auto"/>
              <w:rPr>
                <w:b/>
                <w:sz w:val="20"/>
              </w:rPr>
            </w:pPr>
            <w:bookmarkStart w:id="23" w:name="performance"/>
            <w:bookmarkEnd w:id="23"/>
          </w:p>
        </w:tc>
        <w:tc>
          <w:tcPr>
            <w:tcW w:w="3840" w:type="dxa"/>
            <w:noWrap/>
          </w:tcPr>
          <w:p w14:paraId="2E0EE9A4" w14:textId="518A21BA" w:rsidR="005E2D3D" w:rsidRPr="009F029C" w:rsidRDefault="005E2D3D" w:rsidP="005E2D3D">
            <w:pPr>
              <w:spacing w:line="240" w:lineRule="auto"/>
              <w:rPr>
                <w:rFonts w:ascii="MS Mincho" w:eastAsia="MS Mincho" w:hAnsi="MS Mincho" w:cs="MS Mincho"/>
                <w:b/>
                <w:sz w:val="20"/>
              </w:rPr>
            </w:pPr>
            <w:r w:rsidRPr="009F029C">
              <w:rPr>
                <w:b/>
                <w:sz w:val="20"/>
              </w:rPr>
              <w:t xml:space="preserve">Attendance </w:t>
            </w:r>
            <w:r w:rsidRPr="009F029C">
              <w:rPr>
                <w:rFonts w:ascii="MS Mincho" w:eastAsia="MS Mincho" w:hAnsi="MS Mincho" w:cs="MS Mincho"/>
                <w:b/>
                <w:sz w:val="20"/>
              </w:rPr>
              <w:t xml:space="preserve">| </w:t>
            </w:r>
            <w:r w:rsidRPr="009F029C">
              <w:rPr>
                <w:b/>
                <w:sz w:val="20"/>
              </w:rPr>
              <w:t xml:space="preserve">Class participation </w:t>
            </w:r>
            <w:r w:rsidRPr="009F029C">
              <w:rPr>
                <w:rFonts w:ascii="MS Mincho" w:eastAsia="MS Mincho" w:hAnsi="MS Mincho" w:cs="MS Mincho"/>
                <w:b/>
                <w:sz w:val="20"/>
              </w:rPr>
              <w:t>|</w:t>
            </w:r>
            <w:r w:rsidRPr="009F029C">
              <w:rPr>
                <w:b/>
                <w:sz w:val="20"/>
              </w:rPr>
              <w:t xml:space="preserve"> Exams </w:t>
            </w:r>
            <w:r w:rsidRPr="009F029C">
              <w:rPr>
                <w:rFonts w:ascii="MS Mincho" w:eastAsia="MS Mincho" w:hAnsi="MS Mincho" w:cs="MS Mincho"/>
                <w:b/>
                <w:sz w:val="20"/>
              </w:rPr>
              <w:t xml:space="preserve">| </w:t>
            </w:r>
            <w:r w:rsidRPr="009F029C">
              <w:rPr>
                <w:b/>
                <w:sz w:val="20"/>
              </w:rPr>
              <w:t xml:space="preserve">Presentations </w:t>
            </w:r>
            <w:r w:rsidRPr="009F029C">
              <w:rPr>
                <w:rFonts w:ascii="MS Mincho" w:eastAsia="MS Mincho" w:hAnsi="MS Mincho" w:cs="MS Mincho"/>
                <w:b/>
                <w:sz w:val="20"/>
              </w:rPr>
              <w:t>|</w:t>
            </w:r>
            <w:r w:rsidRPr="009F029C">
              <w:rPr>
                <w:b/>
                <w:sz w:val="20"/>
              </w:rPr>
              <w:t xml:space="preserve">Papers </w:t>
            </w:r>
            <w:r w:rsidRPr="009F029C">
              <w:rPr>
                <w:rFonts w:ascii="MS Mincho" w:eastAsia="MS Mincho" w:hAnsi="MS Mincho" w:cs="MS Mincho"/>
                <w:b/>
                <w:sz w:val="20"/>
              </w:rPr>
              <w:t xml:space="preserve">| </w:t>
            </w:r>
          </w:p>
          <w:p w14:paraId="0D2600E3" w14:textId="527B1D66" w:rsidR="00381ECE" w:rsidRPr="009F029C" w:rsidRDefault="005E2D3D" w:rsidP="00381ECE">
            <w:pPr>
              <w:spacing w:line="240" w:lineRule="auto"/>
              <w:rPr>
                <w:b/>
                <w:sz w:val="20"/>
              </w:rPr>
            </w:pPr>
            <w:r w:rsidRPr="009F029C">
              <w:rPr>
                <w:b/>
                <w:sz w:val="20"/>
              </w:rPr>
              <w:t xml:space="preserve">Class Work </w:t>
            </w:r>
          </w:p>
          <w:p w14:paraId="33AC4615" w14:textId="6211C2CE" w:rsidR="00F64260" w:rsidRPr="009F029C" w:rsidRDefault="00F64260" w:rsidP="005E2D3D">
            <w:pPr>
              <w:spacing w:line="240" w:lineRule="auto"/>
              <w:rPr>
                <w:b/>
                <w:sz w:val="20"/>
              </w:rPr>
            </w:pPr>
          </w:p>
        </w:tc>
      </w:tr>
      <w:tr w:rsidR="00BF30C5" w:rsidRPr="006E3AF2" w14:paraId="679110FC" w14:textId="77777777" w:rsidTr="162C09DE">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6A16526A" w:rsidR="00BF30C5" w:rsidRPr="009F029C" w:rsidRDefault="00381ECE" w:rsidP="001429AA">
            <w:pPr>
              <w:spacing w:line="240" w:lineRule="auto"/>
              <w:rPr>
                <w:b/>
              </w:rPr>
            </w:pPr>
            <w:r>
              <w:rPr>
                <w:b/>
              </w:rPr>
              <w:t>25</w:t>
            </w:r>
          </w:p>
        </w:tc>
      </w:tr>
      <w:tr w:rsidR="00F64260" w:rsidRPr="006E3AF2" w14:paraId="071E0CC5" w14:textId="77777777" w:rsidTr="162C09DE">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5" w:name="competing"/>
            <w:bookmarkEnd w:id="25"/>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162C09DE">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20532522" w:rsidR="00F64260" w:rsidRDefault="00F64260">
      <w:pPr>
        <w:spacing w:line="240" w:lineRule="auto"/>
      </w:pPr>
    </w:p>
    <w:p w14:paraId="30C439C2" w14:textId="77777777" w:rsidR="00A40533" w:rsidRDefault="00A40533">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46"/>
        <w:gridCol w:w="1894"/>
        <w:gridCol w:w="4540"/>
      </w:tblGrid>
      <w:tr w:rsidR="00F64260" w:rsidRPr="00402602" w14:paraId="707BEBAF" w14:textId="77777777" w:rsidTr="162C09DE">
        <w:trPr>
          <w:cantSplit/>
          <w:tblHeader/>
        </w:trPr>
        <w:tc>
          <w:tcPr>
            <w:tcW w:w="4346"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40"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162C09DE">
        <w:tc>
          <w:tcPr>
            <w:tcW w:w="4346" w:type="dxa"/>
          </w:tcPr>
          <w:p w14:paraId="184E6807" w14:textId="2653FD30" w:rsidR="005D5E3E" w:rsidRPr="005D5E3E" w:rsidRDefault="79353771" w:rsidP="162C09DE">
            <w:pPr>
              <w:autoSpaceDE w:val="0"/>
              <w:autoSpaceDN w:val="0"/>
              <w:adjustRightInd w:val="0"/>
              <w:spacing w:line="240" w:lineRule="auto"/>
              <w:rPr>
                <w:rFonts w:asciiTheme="minorHAnsi" w:hAnsiTheme="minorHAnsi" w:cs="Segoe UI"/>
              </w:rPr>
            </w:pPr>
            <w:bookmarkStart w:id="26" w:name="outcomes"/>
            <w:bookmarkEnd w:id="26"/>
            <w:r w:rsidRPr="162C09DE">
              <w:rPr>
                <w:rFonts w:asciiTheme="minorHAnsi" w:hAnsiTheme="minorHAnsi"/>
              </w:rPr>
              <w:t>C</w:t>
            </w:r>
            <w:r w:rsidR="31EB6AAE" w:rsidRPr="162C09DE">
              <w:rPr>
                <w:rFonts w:asciiTheme="minorHAnsi" w:hAnsiTheme="minorHAnsi" w:cs="Segoe UI"/>
              </w:rPr>
              <w:t xml:space="preserve">ompare and contrast stress and trauma and discuss theoretical models related to these concepts. </w:t>
            </w:r>
          </w:p>
          <w:p w14:paraId="4E937535" w14:textId="2E3A940C" w:rsidR="00F64260" w:rsidRDefault="00F64260">
            <w:pPr>
              <w:spacing w:line="240" w:lineRule="auto"/>
            </w:pPr>
          </w:p>
        </w:tc>
        <w:tc>
          <w:tcPr>
            <w:tcW w:w="1894" w:type="dxa"/>
          </w:tcPr>
          <w:p w14:paraId="0A045709" w14:textId="77777777" w:rsidR="00F64260" w:rsidRDefault="00F64260">
            <w:pPr>
              <w:spacing w:line="240" w:lineRule="auto"/>
            </w:pPr>
          </w:p>
        </w:tc>
        <w:tc>
          <w:tcPr>
            <w:tcW w:w="4540" w:type="dxa"/>
          </w:tcPr>
          <w:p w14:paraId="638BB382" w14:textId="69D78CF1" w:rsidR="00F64260" w:rsidRDefault="004F4631" w:rsidP="00AE7A3D">
            <w:pPr>
              <w:spacing w:line="240" w:lineRule="auto"/>
            </w:pPr>
            <w:r>
              <w:t xml:space="preserve">Exams and In Class Activities </w:t>
            </w:r>
          </w:p>
        </w:tc>
      </w:tr>
      <w:tr w:rsidR="00A0226A" w14:paraId="647AA3F7" w14:textId="77777777" w:rsidTr="162C09DE">
        <w:tc>
          <w:tcPr>
            <w:tcW w:w="4346" w:type="dxa"/>
          </w:tcPr>
          <w:p w14:paraId="1E997399" w14:textId="04D9373A" w:rsidR="00A0226A" w:rsidRDefault="31EB6AAE" w:rsidP="162C09DE">
            <w:pPr>
              <w:spacing w:line="240" w:lineRule="auto"/>
              <w:rPr>
                <w:rFonts w:asciiTheme="minorHAnsi" w:hAnsiTheme="minorHAnsi" w:cs="ArialNarrow"/>
              </w:rPr>
            </w:pPr>
            <w:r w:rsidRPr="162C09DE">
              <w:rPr>
                <w:rFonts w:asciiTheme="minorHAnsi" w:hAnsiTheme="minorHAnsi" w:cs="ArialNarrow"/>
              </w:rPr>
              <w:t>Analyze theoretical frameworks for</w:t>
            </w:r>
            <w:r w:rsidR="62737861" w:rsidRPr="162C09DE">
              <w:rPr>
                <w:rFonts w:asciiTheme="minorHAnsi" w:hAnsiTheme="minorHAnsi" w:cs="ArialNarrow"/>
              </w:rPr>
              <w:t xml:space="preserve"> </w:t>
            </w:r>
            <w:r w:rsidRPr="162C09DE">
              <w:rPr>
                <w:rFonts w:asciiTheme="minorHAnsi" w:hAnsiTheme="minorHAnsi" w:cs="ArialNarrow"/>
              </w:rPr>
              <w:t>understanding stress and trauma, including</w:t>
            </w:r>
            <w:r w:rsidR="70817F83" w:rsidRPr="162C09DE">
              <w:rPr>
                <w:rFonts w:asciiTheme="minorHAnsi" w:hAnsiTheme="minorHAnsi" w:cs="ArialNarrow"/>
              </w:rPr>
              <w:t xml:space="preserve"> </w:t>
            </w:r>
            <w:r w:rsidRPr="162C09DE">
              <w:rPr>
                <w:rFonts w:asciiTheme="minorHAnsi" w:hAnsiTheme="minorHAnsi" w:cs="ArialNarrow"/>
              </w:rPr>
              <w:t xml:space="preserve">neurobiological aspects and types of stress and trauma, and impact on individuals, </w:t>
            </w:r>
            <w:proofErr w:type="gramStart"/>
            <w:r w:rsidRPr="162C09DE">
              <w:rPr>
                <w:rFonts w:asciiTheme="minorHAnsi" w:hAnsiTheme="minorHAnsi" w:cs="ArialNarrow"/>
              </w:rPr>
              <w:t>family</w:t>
            </w:r>
            <w:proofErr w:type="gramEnd"/>
            <w:r w:rsidRPr="162C09DE">
              <w:rPr>
                <w:rFonts w:asciiTheme="minorHAnsi" w:hAnsiTheme="minorHAnsi" w:cs="ArialNarrow"/>
              </w:rPr>
              <w:t xml:space="preserve"> and community.</w:t>
            </w:r>
            <w:r w:rsidRPr="162C09DE">
              <w:rPr>
                <w:rFonts w:ascii="ArialNarrow" w:hAnsi="ArialNarrow" w:cs="ArialNarrow"/>
                <w:sz w:val="24"/>
                <w:szCs w:val="24"/>
              </w:rPr>
              <w:t xml:space="preserve"> </w:t>
            </w:r>
          </w:p>
        </w:tc>
        <w:tc>
          <w:tcPr>
            <w:tcW w:w="1894" w:type="dxa"/>
          </w:tcPr>
          <w:p w14:paraId="7FF476F7" w14:textId="77777777" w:rsidR="00A0226A" w:rsidRDefault="00A0226A">
            <w:pPr>
              <w:spacing w:line="240" w:lineRule="auto"/>
            </w:pPr>
          </w:p>
        </w:tc>
        <w:tc>
          <w:tcPr>
            <w:tcW w:w="4540" w:type="dxa"/>
          </w:tcPr>
          <w:p w14:paraId="6084DF62" w14:textId="5D2C1D07" w:rsidR="00A0226A" w:rsidRDefault="004F4631" w:rsidP="00AE7A3D">
            <w:pPr>
              <w:spacing w:line="240" w:lineRule="auto"/>
            </w:pPr>
            <w:r>
              <w:t>Exams</w:t>
            </w:r>
            <w:r w:rsidR="002A56CC">
              <w:t>, In-Class Activities, and Final Paper</w:t>
            </w:r>
          </w:p>
        </w:tc>
      </w:tr>
      <w:tr w:rsidR="00A0226A" w14:paraId="37A2E8A9" w14:textId="77777777" w:rsidTr="162C09DE">
        <w:tc>
          <w:tcPr>
            <w:tcW w:w="4346" w:type="dxa"/>
          </w:tcPr>
          <w:p w14:paraId="22353978" w14:textId="60588D5B" w:rsidR="005D5E3E" w:rsidRPr="005D5E3E" w:rsidRDefault="771E1170" w:rsidP="162C09DE">
            <w:pPr>
              <w:autoSpaceDE w:val="0"/>
              <w:autoSpaceDN w:val="0"/>
              <w:adjustRightInd w:val="0"/>
              <w:spacing w:line="240" w:lineRule="auto"/>
              <w:rPr>
                <w:rFonts w:asciiTheme="minorHAnsi" w:hAnsiTheme="minorHAnsi"/>
              </w:rPr>
            </w:pPr>
            <w:r w:rsidRPr="162C09DE">
              <w:rPr>
                <w:rFonts w:asciiTheme="minorHAnsi" w:hAnsiTheme="minorHAnsi"/>
              </w:rPr>
              <w:t>E</w:t>
            </w:r>
            <w:r w:rsidR="31EB6AAE" w:rsidRPr="162C09DE">
              <w:rPr>
                <w:rFonts w:asciiTheme="minorHAnsi" w:hAnsiTheme="minorHAnsi"/>
              </w:rPr>
              <w:t>xplore the impact of stress and trauma from a cognitive,</w:t>
            </w:r>
            <w:r w:rsidR="64598CF7" w:rsidRPr="162C09DE">
              <w:rPr>
                <w:rFonts w:asciiTheme="minorHAnsi" w:hAnsiTheme="minorHAnsi"/>
              </w:rPr>
              <w:t xml:space="preserve"> </w:t>
            </w:r>
            <w:r w:rsidR="31EB6AAE" w:rsidRPr="162C09DE">
              <w:rPr>
                <w:rFonts w:asciiTheme="minorHAnsi" w:hAnsiTheme="minorHAnsi"/>
              </w:rPr>
              <w:t xml:space="preserve">neurobiological/physiological, </w:t>
            </w:r>
            <w:proofErr w:type="gramStart"/>
            <w:r w:rsidR="31EB6AAE" w:rsidRPr="162C09DE">
              <w:rPr>
                <w:rFonts w:asciiTheme="minorHAnsi" w:hAnsiTheme="minorHAnsi"/>
              </w:rPr>
              <w:t>clinical</w:t>
            </w:r>
            <w:proofErr w:type="gramEnd"/>
            <w:r w:rsidR="31EB6AAE" w:rsidRPr="162C09DE">
              <w:rPr>
                <w:rFonts w:asciiTheme="minorHAnsi" w:hAnsiTheme="minorHAnsi"/>
              </w:rPr>
              <w:t xml:space="preserve"> and ecological perspective.</w:t>
            </w:r>
          </w:p>
          <w:p w14:paraId="30188FF7" w14:textId="77777777" w:rsidR="00A0226A" w:rsidRDefault="00A0226A">
            <w:pPr>
              <w:spacing w:line="240" w:lineRule="auto"/>
            </w:pPr>
          </w:p>
        </w:tc>
        <w:tc>
          <w:tcPr>
            <w:tcW w:w="1894" w:type="dxa"/>
          </w:tcPr>
          <w:p w14:paraId="3957C8ED" w14:textId="77777777" w:rsidR="00A0226A" w:rsidRDefault="00A0226A">
            <w:pPr>
              <w:spacing w:line="240" w:lineRule="auto"/>
            </w:pPr>
          </w:p>
        </w:tc>
        <w:tc>
          <w:tcPr>
            <w:tcW w:w="4540" w:type="dxa"/>
          </w:tcPr>
          <w:p w14:paraId="77C40FE6" w14:textId="43188442" w:rsidR="00A0226A" w:rsidRDefault="004F4631" w:rsidP="00AE7A3D">
            <w:pPr>
              <w:spacing w:line="240" w:lineRule="auto"/>
            </w:pPr>
            <w:r>
              <w:t xml:space="preserve">Exams, Presentation, and In-Class Activities </w:t>
            </w:r>
          </w:p>
        </w:tc>
      </w:tr>
      <w:tr w:rsidR="00A0226A" w14:paraId="6EB4E464" w14:textId="77777777" w:rsidTr="162C09DE">
        <w:tc>
          <w:tcPr>
            <w:tcW w:w="4346" w:type="dxa"/>
          </w:tcPr>
          <w:p w14:paraId="05E91AE5" w14:textId="542A407B" w:rsidR="00A0226A" w:rsidRDefault="005D5E3E" w:rsidP="00653433">
            <w:pPr>
              <w:autoSpaceDE w:val="0"/>
              <w:autoSpaceDN w:val="0"/>
              <w:adjustRightInd w:val="0"/>
              <w:spacing w:line="271" w:lineRule="exact"/>
              <w:ind w:right="-20"/>
            </w:pPr>
            <w:r w:rsidRPr="005D5E3E">
              <w:rPr>
                <w:rFonts w:eastAsia="Calibri"/>
                <w:szCs w:val="24"/>
              </w:rPr>
              <w:t xml:space="preserve">Apply models of trauma-informed care to working with </w:t>
            </w:r>
            <w:r w:rsidR="00653433">
              <w:rPr>
                <w:rFonts w:eastAsia="Calibri"/>
                <w:szCs w:val="24"/>
              </w:rPr>
              <w:t>populations</w:t>
            </w:r>
            <w:r w:rsidRPr="005D5E3E">
              <w:rPr>
                <w:rFonts w:eastAsia="Calibri"/>
                <w:szCs w:val="24"/>
              </w:rPr>
              <w:t xml:space="preserve"> </w:t>
            </w:r>
          </w:p>
        </w:tc>
        <w:tc>
          <w:tcPr>
            <w:tcW w:w="1894" w:type="dxa"/>
          </w:tcPr>
          <w:p w14:paraId="5AB96A27" w14:textId="77777777" w:rsidR="00A0226A" w:rsidRDefault="00A0226A">
            <w:pPr>
              <w:spacing w:line="240" w:lineRule="auto"/>
            </w:pPr>
          </w:p>
        </w:tc>
        <w:tc>
          <w:tcPr>
            <w:tcW w:w="4540" w:type="dxa"/>
          </w:tcPr>
          <w:p w14:paraId="162A4565" w14:textId="4844DE3D" w:rsidR="00A0226A" w:rsidRDefault="00653433" w:rsidP="00AE7A3D">
            <w:pPr>
              <w:spacing w:line="240" w:lineRule="auto"/>
            </w:pPr>
            <w:r>
              <w:t>Paper</w:t>
            </w:r>
            <w:r w:rsidR="004F4631">
              <w:t xml:space="preserve"> and Presentation</w:t>
            </w:r>
          </w:p>
        </w:tc>
      </w:tr>
      <w:tr w:rsidR="00A0226A" w14:paraId="29BFADB0" w14:textId="77777777" w:rsidTr="162C09DE">
        <w:tc>
          <w:tcPr>
            <w:tcW w:w="4346" w:type="dxa"/>
          </w:tcPr>
          <w:p w14:paraId="4A8F7E00" w14:textId="085103FB" w:rsidR="005D5E3E" w:rsidRPr="005D5E3E" w:rsidRDefault="29C9D25D" w:rsidP="005D5E3E">
            <w:pPr>
              <w:autoSpaceDE w:val="0"/>
              <w:autoSpaceDN w:val="0"/>
              <w:adjustRightInd w:val="0"/>
              <w:spacing w:line="240" w:lineRule="auto"/>
              <w:ind w:right="-20"/>
            </w:pPr>
            <w:r>
              <w:t xml:space="preserve">Understand </w:t>
            </w:r>
            <w:r w:rsidR="31EB6AAE">
              <w:t xml:space="preserve">common responses to traumatic events for both individuals and </w:t>
            </w:r>
            <w:r w:rsidR="31EB6AAE">
              <w:lastRenderedPageBreak/>
              <w:t>family</w:t>
            </w:r>
            <w:r w:rsidR="2CA778DA">
              <w:t xml:space="preserve"> </w:t>
            </w:r>
            <w:r w:rsidR="31EB6AAE">
              <w:t>groups, including diagnostic criteria according to the most recent</w:t>
            </w:r>
            <w:r w:rsidR="50F09704">
              <w:t xml:space="preserve"> </w:t>
            </w:r>
            <w:r w:rsidR="31EB6AAE">
              <w:t>version of the Diagnostic and Statistical Manual.</w:t>
            </w:r>
          </w:p>
          <w:p w14:paraId="46EE9F0A" w14:textId="27FDA721" w:rsidR="00A0226A" w:rsidRDefault="00A0226A" w:rsidP="004F4631">
            <w:pPr>
              <w:autoSpaceDE w:val="0"/>
              <w:autoSpaceDN w:val="0"/>
              <w:adjustRightInd w:val="0"/>
              <w:spacing w:line="240" w:lineRule="auto"/>
              <w:ind w:right="-20"/>
            </w:pPr>
          </w:p>
        </w:tc>
        <w:tc>
          <w:tcPr>
            <w:tcW w:w="1894" w:type="dxa"/>
          </w:tcPr>
          <w:p w14:paraId="4B58307A" w14:textId="77777777" w:rsidR="00A0226A" w:rsidRDefault="00A0226A">
            <w:pPr>
              <w:spacing w:line="240" w:lineRule="auto"/>
            </w:pPr>
          </w:p>
        </w:tc>
        <w:tc>
          <w:tcPr>
            <w:tcW w:w="4540" w:type="dxa"/>
          </w:tcPr>
          <w:p w14:paraId="11489D1A" w14:textId="0F341B28" w:rsidR="00A0226A" w:rsidRDefault="005D5E3E" w:rsidP="00AE7A3D">
            <w:pPr>
              <w:spacing w:line="240" w:lineRule="auto"/>
            </w:pPr>
            <w:r>
              <w:t xml:space="preserve">Exam </w:t>
            </w:r>
            <w:r w:rsidR="00653433">
              <w:t xml:space="preserve">and In-Class Activities </w:t>
            </w:r>
          </w:p>
        </w:tc>
      </w:tr>
      <w:tr w:rsidR="00A0226A" w14:paraId="765ED25D" w14:textId="77777777" w:rsidTr="162C09DE">
        <w:tc>
          <w:tcPr>
            <w:tcW w:w="4346" w:type="dxa"/>
          </w:tcPr>
          <w:p w14:paraId="1C6BDCA0" w14:textId="7060B274" w:rsidR="005D5E3E" w:rsidRPr="005D5E3E" w:rsidRDefault="005D5E3E" w:rsidP="005D5E3E">
            <w:pPr>
              <w:autoSpaceDE w:val="0"/>
              <w:autoSpaceDN w:val="0"/>
              <w:adjustRightInd w:val="0"/>
              <w:spacing w:line="240" w:lineRule="auto"/>
              <w:ind w:right="-20"/>
            </w:pPr>
            <w:r w:rsidRPr="005D5E3E">
              <w:t>Identify and demonstrate an understanding of the</w:t>
            </w:r>
            <w:r>
              <w:t xml:space="preserve"> </w:t>
            </w:r>
            <w:r w:rsidRPr="005D5E3E">
              <w:t>interacting mechanisms of stress psychophysiology and</w:t>
            </w:r>
            <w:r w:rsidR="00653433">
              <w:t xml:space="preserve"> </w:t>
            </w:r>
            <w:r w:rsidRPr="005D5E3E">
              <w:t>synthesize this information to describe its relationship to</w:t>
            </w:r>
          </w:p>
          <w:p w14:paraId="70FBA18A" w14:textId="77777777" w:rsidR="005D5E3E" w:rsidRPr="005D5E3E" w:rsidRDefault="005D5E3E" w:rsidP="005D5E3E">
            <w:pPr>
              <w:autoSpaceDE w:val="0"/>
              <w:autoSpaceDN w:val="0"/>
              <w:adjustRightInd w:val="0"/>
              <w:spacing w:line="240" w:lineRule="auto"/>
              <w:ind w:right="-20"/>
            </w:pPr>
            <w:r w:rsidRPr="005D5E3E">
              <w:t>physical illness and psychological disorders.</w:t>
            </w:r>
          </w:p>
          <w:p w14:paraId="4BC486B1" w14:textId="77777777" w:rsidR="00A0226A" w:rsidRDefault="00A0226A">
            <w:pPr>
              <w:spacing w:line="240" w:lineRule="auto"/>
            </w:pPr>
          </w:p>
        </w:tc>
        <w:tc>
          <w:tcPr>
            <w:tcW w:w="1894" w:type="dxa"/>
          </w:tcPr>
          <w:p w14:paraId="4D701C60" w14:textId="77777777" w:rsidR="00A0226A" w:rsidRDefault="00A0226A">
            <w:pPr>
              <w:spacing w:line="240" w:lineRule="auto"/>
            </w:pPr>
          </w:p>
        </w:tc>
        <w:tc>
          <w:tcPr>
            <w:tcW w:w="4540" w:type="dxa"/>
          </w:tcPr>
          <w:p w14:paraId="60FD742D" w14:textId="55DD09A1" w:rsidR="00A0226A" w:rsidRDefault="004F4631" w:rsidP="00AE7A3D">
            <w:pPr>
              <w:spacing w:line="240" w:lineRule="auto"/>
            </w:pPr>
            <w:r>
              <w:t>In Class Activities, Exams</w:t>
            </w:r>
            <w:r w:rsidR="00653433">
              <w:t>, Paper</w:t>
            </w:r>
          </w:p>
        </w:tc>
      </w:tr>
      <w:tr w:rsidR="005D5E3E" w14:paraId="7D5E25EE" w14:textId="77777777" w:rsidTr="162C09DE">
        <w:tc>
          <w:tcPr>
            <w:tcW w:w="4346" w:type="dxa"/>
          </w:tcPr>
          <w:p w14:paraId="62E79003" w14:textId="27437E38" w:rsidR="005D5E3E" w:rsidRPr="005D5E3E" w:rsidRDefault="31EB6AAE" w:rsidP="005D5E3E">
            <w:pPr>
              <w:autoSpaceDE w:val="0"/>
              <w:autoSpaceDN w:val="0"/>
              <w:adjustRightInd w:val="0"/>
              <w:spacing w:line="240" w:lineRule="auto"/>
              <w:ind w:right="-20"/>
            </w:pPr>
            <w:r>
              <w:t xml:space="preserve">Describe strategies for decreasing stressful </w:t>
            </w:r>
            <w:r w:rsidR="771E1170">
              <w:t xml:space="preserve">behaviors </w:t>
            </w:r>
            <w:r>
              <w:t>and argue, with scientific background and knowledge</w:t>
            </w:r>
            <w:r w:rsidR="4CC4DC37">
              <w:t xml:space="preserve">, </w:t>
            </w:r>
            <w:r>
              <w:t>which strategies are proving to be the most effective</w:t>
            </w:r>
          </w:p>
        </w:tc>
        <w:tc>
          <w:tcPr>
            <w:tcW w:w="1894" w:type="dxa"/>
          </w:tcPr>
          <w:p w14:paraId="688CA505" w14:textId="77777777" w:rsidR="005D5E3E" w:rsidRDefault="005D5E3E">
            <w:pPr>
              <w:spacing w:line="240" w:lineRule="auto"/>
            </w:pPr>
          </w:p>
        </w:tc>
        <w:tc>
          <w:tcPr>
            <w:tcW w:w="4540" w:type="dxa"/>
          </w:tcPr>
          <w:p w14:paraId="76A39A2A" w14:textId="6920C718" w:rsidR="005D5E3E" w:rsidRDefault="00653433" w:rsidP="00AE7A3D">
            <w:pPr>
              <w:spacing w:line="240" w:lineRule="auto"/>
            </w:pPr>
            <w:r>
              <w:t>In Class Activities, Exams, Paper</w:t>
            </w:r>
          </w:p>
        </w:tc>
      </w:tr>
    </w:tbl>
    <w:p w14:paraId="1D0335AD" w14:textId="4E6A2ED6" w:rsidR="00F64260" w:rsidRDefault="00F64260"/>
    <w:p w14:paraId="5A939EBC" w14:textId="77777777" w:rsidR="00A40533" w:rsidRDefault="00A40533"/>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0018C94B" w14:textId="1EA84ABE" w:rsidR="00F64260" w:rsidRDefault="00203638" w:rsidP="000556B3">
            <w:pPr>
              <w:pStyle w:val="ListParagraph"/>
              <w:numPr>
                <w:ilvl w:val="0"/>
                <w:numId w:val="8"/>
              </w:numPr>
              <w:spacing w:line="240" w:lineRule="auto"/>
            </w:pPr>
            <w:bookmarkStart w:id="27" w:name="outline"/>
            <w:bookmarkEnd w:id="27"/>
            <w:r>
              <w:t xml:space="preserve">Overview of </w:t>
            </w:r>
            <w:r w:rsidR="00723A5C">
              <w:t>Stress and Trauma</w:t>
            </w:r>
          </w:p>
          <w:p w14:paraId="51EEF067" w14:textId="13A8E978" w:rsidR="00F64260" w:rsidRDefault="00723A5C" w:rsidP="000556B3">
            <w:pPr>
              <w:pStyle w:val="ListParagraph"/>
              <w:numPr>
                <w:ilvl w:val="1"/>
                <w:numId w:val="8"/>
              </w:numPr>
              <w:spacing w:line="240" w:lineRule="auto"/>
            </w:pPr>
            <w:r>
              <w:t>What is Stress?</w:t>
            </w:r>
          </w:p>
          <w:p w14:paraId="39516952" w14:textId="394811B9" w:rsidR="005E2D3D" w:rsidRDefault="00723A5C" w:rsidP="00115A68">
            <w:pPr>
              <w:pStyle w:val="ListParagraph"/>
              <w:numPr>
                <w:ilvl w:val="1"/>
                <w:numId w:val="8"/>
              </w:numPr>
              <w:spacing w:line="240" w:lineRule="auto"/>
            </w:pPr>
            <w:r>
              <w:t>What is Trauma?</w:t>
            </w:r>
          </w:p>
          <w:p w14:paraId="29AD88B6" w14:textId="28D490A7" w:rsidR="00115A68" w:rsidRDefault="00723A5C" w:rsidP="00115A68">
            <w:pPr>
              <w:pStyle w:val="ListParagraph"/>
              <w:numPr>
                <w:ilvl w:val="1"/>
                <w:numId w:val="8"/>
              </w:numPr>
              <w:spacing w:line="240" w:lineRule="auto"/>
            </w:pPr>
            <w:r>
              <w:t xml:space="preserve">Discussion of </w:t>
            </w:r>
            <w:r w:rsidR="00E244D5">
              <w:t xml:space="preserve">Overlap </w:t>
            </w:r>
          </w:p>
          <w:p w14:paraId="56EC5751" w14:textId="6DD4DC22" w:rsidR="00723A5C" w:rsidRDefault="00723A5C" w:rsidP="00115A68">
            <w:pPr>
              <w:pStyle w:val="ListParagraph"/>
              <w:numPr>
                <w:ilvl w:val="1"/>
                <w:numId w:val="8"/>
              </w:numPr>
              <w:spacing w:line="240" w:lineRule="auto"/>
            </w:pPr>
            <w:r>
              <w:t xml:space="preserve">Theoretical Models </w:t>
            </w:r>
          </w:p>
          <w:p w14:paraId="61E93B34" w14:textId="4B912257" w:rsidR="00723A5C" w:rsidRDefault="00723A5C" w:rsidP="005E2D3D">
            <w:pPr>
              <w:pStyle w:val="ListParagraph"/>
              <w:numPr>
                <w:ilvl w:val="0"/>
                <w:numId w:val="8"/>
              </w:numPr>
              <w:spacing w:line="240" w:lineRule="auto"/>
            </w:pPr>
            <w:r>
              <w:t>Types of Stressors and Traumas</w:t>
            </w:r>
          </w:p>
          <w:p w14:paraId="2507A712" w14:textId="0E49D345" w:rsidR="00DF545E" w:rsidRDefault="00DF545E" w:rsidP="00723A5C">
            <w:pPr>
              <w:pStyle w:val="ListParagraph"/>
              <w:numPr>
                <w:ilvl w:val="1"/>
                <w:numId w:val="8"/>
              </w:numPr>
              <w:spacing w:line="240" w:lineRule="auto"/>
            </w:pPr>
            <w:r>
              <w:t>Stress Related to Transitions</w:t>
            </w:r>
          </w:p>
          <w:p w14:paraId="19DF4564" w14:textId="5CB84A4F" w:rsidR="00723A5C" w:rsidRDefault="00723A5C" w:rsidP="00723A5C">
            <w:pPr>
              <w:pStyle w:val="ListParagraph"/>
              <w:numPr>
                <w:ilvl w:val="1"/>
                <w:numId w:val="8"/>
              </w:numPr>
              <w:spacing w:line="240" w:lineRule="auto"/>
            </w:pPr>
            <w:r>
              <w:t>Daily and Chronic Stressors</w:t>
            </w:r>
          </w:p>
          <w:p w14:paraId="52B7DCA7" w14:textId="664FB6FC" w:rsidR="00723A5C" w:rsidRDefault="00723A5C" w:rsidP="00723A5C">
            <w:pPr>
              <w:pStyle w:val="ListParagraph"/>
              <w:numPr>
                <w:ilvl w:val="1"/>
                <w:numId w:val="8"/>
              </w:numPr>
              <w:spacing w:line="240" w:lineRule="auto"/>
            </w:pPr>
            <w:r>
              <w:t>Discrimination, Racism, Marginalization as Stressors</w:t>
            </w:r>
          </w:p>
          <w:p w14:paraId="1B2BCB33" w14:textId="52CC7A35" w:rsidR="00723A5C" w:rsidRDefault="00723A5C" w:rsidP="00723A5C">
            <w:pPr>
              <w:pStyle w:val="ListParagraph"/>
              <w:numPr>
                <w:ilvl w:val="1"/>
                <w:numId w:val="8"/>
              </w:numPr>
              <w:spacing w:line="240" w:lineRule="auto"/>
            </w:pPr>
            <w:r>
              <w:t>Adverse Childhood Experiences (ACES)</w:t>
            </w:r>
          </w:p>
          <w:p w14:paraId="097928A3" w14:textId="01DBE4E0" w:rsidR="00723A5C" w:rsidRDefault="00723A5C" w:rsidP="00723A5C">
            <w:pPr>
              <w:pStyle w:val="ListParagraph"/>
              <w:numPr>
                <w:ilvl w:val="1"/>
                <w:numId w:val="8"/>
              </w:numPr>
              <w:spacing w:line="240" w:lineRule="auto"/>
            </w:pPr>
            <w:r>
              <w:t>Interpersonal Trauma</w:t>
            </w:r>
          </w:p>
          <w:p w14:paraId="6BE823B7" w14:textId="33CFA5B7" w:rsidR="00723A5C" w:rsidRDefault="00DF545E" w:rsidP="00723A5C">
            <w:pPr>
              <w:pStyle w:val="ListParagraph"/>
              <w:numPr>
                <w:ilvl w:val="1"/>
                <w:numId w:val="8"/>
              </w:numPr>
              <w:spacing w:line="240" w:lineRule="auto"/>
            </w:pPr>
            <w:r>
              <w:t>Situational Trauma (Military, Natural Disasters)</w:t>
            </w:r>
          </w:p>
          <w:p w14:paraId="05EF6A73" w14:textId="0C8192CB" w:rsidR="005E2D3D" w:rsidRDefault="00723A5C" w:rsidP="005E2D3D">
            <w:pPr>
              <w:pStyle w:val="ListParagraph"/>
              <w:numPr>
                <w:ilvl w:val="0"/>
                <w:numId w:val="8"/>
              </w:numPr>
              <w:spacing w:line="240" w:lineRule="auto"/>
            </w:pPr>
            <w:r>
              <w:t>Neurobiology of Stress and Links to Health</w:t>
            </w:r>
          </w:p>
          <w:p w14:paraId="623F5E9C" w14:textId="41E75D19" w:rsidR="005E2D3D" w:rsidRDefault="00DF545E" w:rsidP="005E2D3D">
            <w:pPr>
              <w:pStyle w:val="ListParagraph"/>
              <w:numPr>
                <w:ilvl w:val="1"/>
                <w:numId w:val="8"/>
              </w:numPr>
              <w:spacing w:line="240" w:lineRule="auto"/>
            </w:pPr>
            <w:r>
              <w:t>Stress Response System: Physiological Effects</w:t>
            </w:r>
          </w:p>
          <w:p w14:paraId="57B1E732" w14:textId="14316E12" w:rsidR="00723A5C" w:rsidRDefault="00502A31" w:rsidP="005E2D3D">
            <w:pPr>
              <w:pStyle w:val="ListParagraph"/>
              <w:numPr>
                <w:ilvl w:val="1"/>
                <w:numId w:val="8"/>
              </w:numPr>
              <w:spacing w:line="240" w:lineRule="auto"/>
            </w:pPr>
            <w:r>
              <w:t>Effects</w:t>
            </w:r>
            <w:r w:rsidR="00723A5C">
              <w:t xml:space="preserve"> on Brain Development</w:t>
            </w:r>
          </w:p>
          <w:p w14:paraId="38CAC626" w14:textId="0A0A6EB8" w:rsidR="00723A5C" w:rsidRDefault="00723A5C" w:rsidP="005E2D3D">
            <w:pPr>
              <w:pStyle w:val="ListParagraph"/>
              <w:numPr>
                <w:ilvl w:val="1"/>
                <w:numId w:val="8"/>
              </w:numPr>
              <w:spacing w:line="240" w:lineRule="auto"/>
            </w:pPr>
            <w:r>
              <w:t>Research linking Physical Health</w:t>
            </w:r>
          </w:p>
          <w:p w14:paraId="4D4645C3" w14:textId="6AE3AEFD" w:rsidR="00723A5C" w:rsidRDefault="00723A5C" w:rsidP="005E2D3D">
            <w:pPr>
              <w:pStyle w:val="ListParagraph"/>
              <w:numPr>
                <w:ilvl w:val="1"/>
                <w:numId w:val="8"/>
              </w:numPr>
              <w:spacing w:line="240" w:lineRule="auto"/>
            </w:pPr>
            <w:r>
              <w:t>Research linking to Behavioral Health</w:t>
            </w:r>
          </w:p>
          <w:p w14:paraId="4E580837" w14:textId="3BC5BFA4" w:rsidR="00203638" w:rsidRDefault="00723A5C" w:rsidP="00BD2F57">
            <w:pPr>
              <w:pStyle w:val="ListParagraph"/>
              <w:numPr>
                <w:ilvl w:val="0"/>
                <w:numId w:val="8"/>
              </w:numPr>
              <w:spacing w:line="240" w:lineRule="auto"/>
            </w:pPr>
            <w:r>
              <w:t xml:space="preserve">Development of Trauma and Stress Related Disorders </w:t>
            </w:r>
          </w:p>
          <w:p w14:paraId="7B531DE6" w14:textId="77777777" w:rsidR="00723A5C" w:rsidRDefault="00723A5C" w:rsidP="00723A5C">
            <w:pPr>
              <w:pStyle w:val="ListParagraph"/>
              <w:numPr>
                <w:ilvl w:val="1"/>
                <w:numId w:val="8"/>
              </w:numPr>
              <w:spacing w:line="240" w:lineRule="auto"/>
            </w:pPr>
            <w:r>
              <w:t xml:space="preserve">Acute Stress Disorder </w:t>
            </w:r>
          </w:p>
          <w:p w14:paraId="2B3779C7" w14:textId="0D867C16" w:rsidR="00723A5C" w:rsidRDefault="00723A5C" w:rsidP="00723A5C">
            <w:pPr>
              <w:pStyle w:val="ListParagraph"/>
              <w:numPr>
                <w:ilvl w:val="1"/>
                <w:numId w:val="8"/>
              </w:numPr>
              <w:spacing w:line="240" w:lineRule="auto"/>
            </w:pPr>
            <w:r>
              <w:t>PTSD</w:t>
            </w:r>
          </w:p>
          <w:p w14:paraId="6E907D85" w14:textId="4A7B1700" w:rsidR="00723A5C" w:rsidRDefault="00723A5C" w:rsidP="00723A5C">
            <w:pPr>
              <w:pStyle w:val="ListParagraph"/>
              <w:numPr>
                <w:ilvl w:val="1"/>
                <w:numId w:val="8"/>
              </w:numPr>
              <w:spacing w:line="240" w:lineRule="auto"/>
            </w:pPr>
            <w:r>
              <w:t>Reactive Attachment Disorder</w:t>
            </w:r>
          </w:p>
          <w:p w14:paraId="545A6CBA" w14:textId="3235F6A4" w:rsidR="00723A5C" w:rsidRDefault="00DF545E" w:rsidP="00BD2F57">
            <w:pPr>
              <w:pStyle w:val="ListParagraph"/>
              <w:numPr>
                <w:ilvl w:val="0"/>
                <w:numId w:val="8"/>
              </w:numPr>
              <w:spacing w:line="240" w:lineRule="auto"/>
            </w:pPr>
            <w:r>
              <w:t xml:space="preserve">Reduction and </w:t>
            </w:r>
            <w:r w:rsidR="00723A5C">
              <w:t>Interventions</w:t>
            </w:r>
          </w:p>
          <w:p w14:paraId="6E6AD766" w14:textId="77F84F6E" w:rsidR="00723A5C" w:rsidRDefault="00723A5C" w:rsidP="00723A5C">
            <w:pPr>
              <w:pStyle w:val="ListParagraph"/>
              <w:numPr>
                <w:ilvl w:val="1"/>
                <w:numId w:val="8"/>
              </w:numPr>
              <w:spacing w:line="240" w:lineRule="auto"/>
            </w:pPr>
            <w:r>
              <w:t xml:space="preserve">Stress Reduction </w:t>
            </w:r>
          </w:p>
          <w:p w14:paraId="0C0C2AD2" w14:textId="1FE6C78C" w:rsidR="00723A5C" w:rsidRDefault="00723A5C" w:rsidP="00723A5C">
            <w:pPr>
              <w:pStyle w:val="ListParagraph"/>
              <w:numPr>
                <w:ilvl w:val="1"/>
                <w:numId w:val="8"/>
              </w:numPr>
              <w:spacing w:line="240" w:lineRule="auto"/>
            </w:pPr>
            <w:r>
              <w:t>Trauma Informed Care</w:t>
            </w:r>
          </w:p>
          <w:p w14:paraId="23E3FC01" w14:textId="6B3B5B01" w:rsidR="00723A5C" w:rsidRDefault="00723A5C" w:rsidP="00723A5C">
            <w:pPr>
              <w:pStyle w:val="ListParagraph"/>
              <w:numPr>
                <w:ilvl w:val="1"/>
                <w:numId w:val="8"/>
              </w:numPr>
              <w:spacing w:line="240" w:lineRule="auto"/>
            </w:pPr>
            <w:r>
              <w:t>Brief Introductions to Treatment Approaches for Trauma</w:t>
            </w:r>
          </w:p>
          <w:p w14:paraId="2CC9A2D2" w14:textId="1B733D10" w:rsidR="00723A5C" w:rsidRDefault="00DF545E" w:rsidP="00BD2F57">
            <w:pPr>
              <w:pStyle w:val="ListParagraph"/>
              <w:numPr>
                <w:ilvl w:val="0"/>
                <w:numId w:val="8"/>
              </w:numPr>
              <w:spacing w:line="240" w:lineRule="auto"/>
            </w:pPr>
            <w:r>
              <w:t>Posttraumatic Growth</w:t>
            </w:r>
          </w:p>
          <w:p w14:paraId="6B2C7A47" w14:textId="38DB40F7" w:rsidR="00723A5C" w:rsidRDefault="00723A5C" w:rsidP="00723A5C">
            <w:pPr>
              <w:pStyle w:val="ListParagraph"/>
              <w:spacing w:line="240" w:lineRule="auto"/>
              <w:ind w:left="360"/>
            </w:pPr>
          </w:p>
        </w:tc>
      </w:tr>
      <w:tr w:rsidR="00723A5C" w14:paraId="49C6D179" w14:textId="77777777">
        <w:tc>
          <w:tcPr>
            <w:tcW w:w="11016" w:type="dxa"/>
          </w:tcPr>
          <w:p w14:paraId="62BEB8DD" w14:textId="77777777" w:rsidR="00723A5C" w:rsidRDefault="00723A5C" w:rsidP="00DF545E">
            <w:pPr>
              <w:pStyle w:val="ListParagraph"/>
              <w:spacing w:line="240" w:lineRule="auto"/>
              <w:ind w:left="360"/>
            </w:pPr>
          </w:p>
        </w:tc>
      </w:tr>
    </w:tbl>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68"/>
        <w:gridCol w:w="3254"/>
        <w:gridCol w:w="3195"/>
        <w:gridCol w:w="1163"/>
      </w:tblGrid>
      <w:tr w:rsidR="00115A68" w:rsidRPr="00402602" w14:paraId="67436BB2" w14:textId="77777777" w:rsidTr="007C14F9">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8" w:name="_Signature"/>
        <w:bookmarkEnd w:id="28"/>
        <w:tc>
          <w:tcPr>
            <w:tcW w:w="3195"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3" w:type="dxa"/>
            <w:vAlign w:val="center"/>
          </w:tcPr>
          <w:p w14:paraId="4B00582C" w14:textId="77777777" w:rsidR="00115A68" w:rsidRPr="00A83A6C" w:rsidRDefault="00115A68" w:rsidP="0015571B">
            <w:pPr>
              <w:pStyle w:val="Heading5"/>
              <w:jc w:val="center"/>
            </w:pPr>
            <w:r w:rsidRPr="00A83A6C">
              <w:t>Date</w:t>
            </w:r>
          </w:p>
        </w:tc>
      </w:tr>
      <w:tr w:rsidR="007C14F9" w14:paraId="1C896126" w14:textId="77777777" w:rsidTr="007C14F9">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cantSplit/>
          <w:trHeight w:val="489"/>
        </w:trPr>
        <w:tc>
          <w:tcPr>
            <w:tcW w:w="3168" w:type="dxa"/>
            <w:vAlign w:val="center"/>
          </w:tcPr>
          <w:p w14:paraId="755374CF" w14:textId="77777777" w:rsidR="007C14F9" w:rsidRDefault="007C14F9" w:rsidP="00A5157B">
            <w:pPr>
              <w:spacing w:line="240" w:lineRule="auto"/>
            </w:pPr>
            <w:r>
              <w:t>Tom Malloy</w:t>
            </w:r>
          </w:p>
        </w:tc>
        <w:tc>
          <w:tcPr>
            <w:tcW w:w="3254" w:type="dxa"/>
            <w:vAlign w:val="center"/>
          </w:tcPr>
          <w:p w14:paraId="1DB52535" w14:textId="77777777" w:rsidR="007C14F9" w:rsidRDefault="007C14F9" w:rsidP="00A5157B">
            <w:pPr>
              <w:spacing w:line="240" w:lineRule="auto"/>
            </w:pPr>
            <w:r>
              <w:t>Chair of Psychology</w:t>
            </w:r>
          </w:p>
        </w:tc>
        <w:tc>
          <w:tcPr>
            <w:tcW w:w="3195" w:type="dxa"/>
            <w:vAlign w:val="center"/>
          </w:tcPr>
          <w:p w14:paraId="49612D68" w14:textId="77777777" w:rsidR="007C14F9" w:rsidRDefault="007C14F9" w:rsidP="00A5157B">
            <w:pPr>
              <w:spacing w:line="240" w:lineRule="auto"/>
            </w:pPr>
            <w:r>
              <w:t>*</w:t>
            </w:r>
            <w:proofErr w:type="gramStart"/>
            <w:r>
              <w:t>approved</w:t>
            </w:r>
            <w:proofErr w:type="gramEnd"/>
            <w:r>
              <w:t xml:space="preserve"> by e-mail</w:t>
            </w:r>
          </w:p>
        </w:tc>
        <w:tc>
          <w:tcPr>
            <w:tcW w:w="1163" w:type="dxa"/>
            <w:vAlign w:val="center"/>
          </w:tcPr>
          <w:p w14:paraId="3017CFBD" w14:textId="77777777" w:rsidR="007C14F9" w:rsidRDefault="007C14F9" w:rsidP="00A5157B">
            <w:pPr>
              <w:spacing w:line="240" w:lineRule="auto"/>
            </w:pPr>
            <w:r>
              <w:t>3/2/2023</w:t>
            </w:r>
          </w:p>
        </w:tc>
      </w:tr>
      <w:tr w:rsidR="007C14F9" w14:paraId="4C751E72" w14:textId="77777777" w:rsidTr="007C14F9">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cantSplit/>
          <w:trHeight w:val="489"/>
        </w:trPr>
        <w:tc>
          <w:tcPr>
            <w:tcW w:w="3168" w:type="dxa"/>
            <w:vAlign w:val="center"/>
          </w:tcPr>
          <w:p w14:paraId="5D60C053" w14:textId="77777777" w:rsidR="007C14F9" w:rsidRDefault="007C14F9" w:rsidP="00A5157B">
            <w:pPr>
              <w:spacing w:line="240" w:lineRule="auto"/>
            </w:pPr>
            <w:r>
              <w:t>Earl Simson</w:t>
            </w:r>
          </w:p>
        </w:tc>
        <w:tc>
          <w:tcPr>
            <w:tcW w:w="3254" w:type="dxa"/>
            <w:vAlign w:val="center"/>
          </w:tcPr>
          <w:p w14:paraId="63BF21F7" w14:textId="77777777" w:rsidR="007C14F9" w:rsidRDefault="007C14F9" w:rsidP="00A5157B">
            <w:pPr>
              <w:spacing w:line="240" w:lineRule="auto"/>
            </w:pPr>
            <w:r>
              <w:t xml:space="preserve">Dean of FAS </w:t>
            </w:r>
          </w:p>
        </w:tc>
        <w:tc>
          <w:tcPr>
            <w:tcW w:w="3195" w:type="dxa"/>
            <w:vAlign w:val="center"/>
          </w:tcPr>
          <w:p w14:paraId="3686FD90" w14:textId="77777777" w:rsidR="007C14F9" w:rsidRDefault="007C14F9" w:rsidP="00A5157B">
            <w:pPr>
              <w:spacing w:line="240" w:lineRule="auto"/>
            </w:pPr>
            <w:r>
              <w:t>*</w:t>
            </w:r>
            <w:proofErr w:type="gramStart"/>
            <w:r>
              <w:t>approved</w:t>
            </w:r>
            <w:proofErr w:type="gramEnd"/>
            <w:r>
              <w:t xml:space="preserve"> by e-mail</w:t>
            </w:r>
          </w:p>
        </w:tc>
        <w:tc>
          <w:tcPr>
            <w:tcW w:w="1163" w:type="dxa"/>
            <w:vAlign w:val="center"/>
          </w:tcPr>
          <w:p w14:paraId="73BA4850" w14:textId="77777777" w:rsidR="007C14F9" w:rsidRDefault="007C14F9" w:rsidP="00A5157B">
            <w:pPr>
              <w:spacing w:line="240" w:lineRule="auto"/>
            </w:pPr>
            <w:r>
              <w:t>3/2/2023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9" w:name="acknowledge"/>
        <w:bookmarkEnd w:id="2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18EF912E">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0" w:name="Signature_2"/>
            <w:bookmarkEnd w:id="30"/>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18EF912E">
        <w:trPr>
          <w:cantSplit/>
          <w:trHeight w:val="489"/>
        </w:trPr>
        <w:tc>
          <w:tcPr>
            <w:tcW w:w="3279" w:type="dxa"/>
            <w:vAlign w:val="center"/>
          </w:tcPr>
          <w:p w14:paraId="52B20687" w14:textId="41CD3369" w:rsidR="00115A68" w:rsidRDefault="00115A68" w:rsidP="0015571B">
            <w:pPr>
              <w:spacing w:line="240" w:lineRule="auto"/>
            </w:pPr>
          </w:p>
        </w:tc>
        <w:tc>
          <w:tcPr>
            <w:tcW w:w="3279" w:type="dxa"/>
            <w:vAlign w:val="center"/>
          </w:tcPr>
          <w:p w14:paraId="12B14668" w14:textId="783A19C2"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18EF912E">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18EF912E">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24F9" w14:textId="77777777" w:rsidR="00C23BF0" w:rsidRDefault="00C23BF0" w:rsidP="00FA78CA">
      <w:pPr>
        <w:spacing w:line="240" w:lineRule="auto"/>
      </w:pPr>
      <w:r>
        <w:separator/>
      </w:r>
    </w:p>
  </w:endnote>
  <w:endnote w:type="continuationSeparator" w:id="0">
    <w:p w14:paraId="2270B91A" w14:textId="77777777" w:rsidR="00C23BF0" w:rsidRDefault="00C23BF0"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Narrow">
    <w:altName w:val="Arial"/>
    <w:panose1 w:val="020B060602020203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325A" w14:textId="77777777" w:rsidR="006344FE" w:rsidRDefault="00634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1F378827"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A40533">
      <w:rPr>
        <w:b/>
        <w:bCs/>
        <w:noProof/>
        <w:sz w:val="20"/>
      </w:rPr>
      <w:t>4</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A40533">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917F" w14:textId="77777777" w:rsidR="006344FE" w:rsidRDefault="00634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53EF" w14:textId="77777777" w:rsidR="00C23BF0" w:rsidRDefault="00C23BF0" w:rsidP="00FA78CA">
      <w:pPr>
        <w:spacing w:line="240" w:lineRule="auto"/>
      </w:pPr>
      <w:r>
        <w:separator/>
      </w:r>
    </w:p>
  </w:footnote>
  <w:footnote w:type="continuationSeparator" w:id="0">
    <w:p w14:paraId="2E35850C" w14:textId="77777777" w:rsidR="00C23BF0" w:rsidRDefault="00C23BF0"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92F2" w14:textId="77777777" w:rsidR="006344FE" w:rsidRDefault="00634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93B56B3"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6344FE">
      <w:rPr>
        <w:color w:val="4F6228"/>
      </w:rPr>
      <w:t>22-23-086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6344FE">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9B71" w14:textId="77777777" w:rsidR="006344FE" w:rsidRDefault="00634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26500"/>
    <w:multiLevelType w:val="hybridMultilevel"/>
    <w:tmpl w:val="1834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8B7F38"/>
    <w:multiLevelType w:val="hybridMultilevel"/>
    <w:tmpl w:val="E6B40E72"/>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080250732">
    <w:abstractNumId w:val="13"/>
  </w:num>
  <w:num w:numId="2" w16cid:durableId="742607135">
    <w:abstractNumId w:val="3"/>
  </w:num>
  <w:num w:numId="3" w16cid:durableId="1313094661">
    <w:abstractNumId w:val="11"/>
  </w:num>
  <w:num w:numId="4" w16cid:durableId="1242448904">
    <w:abstractNumId w:val="1"/>
  </w:num>
  <w:num w:numId="5" w16cid:durableId="1098479191">
    <w:abstractNumId w:val="6"/>
  </w:num>
  <w:num w:numId="6" w16cid:durableId="558325282">
    <w:abstractNumId w:val="14"/>
  </w:num>
  <w:num w:numId="7" w16cid:durableId="945112726">
    <w:abstractNumId w:val="2"/>
  </w:num>
  <w:num w:numId="8" w16cid:durableId="1564024204">
    <w:abstractNumId w:val="10"/>
  </w:num>
  <w:num w:numId="9" w16cid:durableId="1701972722">
    <w:abstractNumId w:val="12"/>
  </w:num>
  <w:num w:numId="10" w16cid:durableId="1574583160">
    <w:abstractNumId w:val="4"/>
  </w:num>
  <w:num w:numId="11" w16cid:durableId="761994940">
    <w:abstractNumId w:val="15"/>
  </w:num>
  <w:num w:numId="12" w16cid:durableId="2092121594">
    <w:abstractNumId w:val="9"/>
  </w:num>
  <w:num w:numId="13" w16cid:durableId="1712925166">
    <w:abstractNumId w:val="0"/>
  </w:num>
  <w:num w:numId="14" w16cid:durableId="1640375247">
    <w:abstractNumId w:val="8"/>
  </w:num>
  <w:num w:numId="15" w16cid:durableId="1995181483">
    <w:abstractNumId w:val="5"/>
  </w:num>
  <w:num w:numId="16" w16cid:durableId="3186537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0E49"/>
    <w:rsid w:val="00005535"/>
    <w:rsid w:val="00010085"/>
    <w:rsid w:val="00013152"/>
    <w:rsid w:val="0002048B"/>
    <w:rsid w:val="00027199"/>
    <w:rsid w:val="000301C7"/>
    <w:rsid w:val="00033392"/>
    <w:rsid w:val="0004554C"/>
    <w:rsid w:val="000556B3"/>
    <w:rsid w:val="0005769F"/>
    <w:rsid w:val="00070D51"/>
    <w:rsid w:val="000801BC"/>
    <w:rsid w:val="000810FF"/>
    <w:rsid w:val="000A36CD"/>
    <w:rsid w:val="000D0F58"/>
    <w:rsid w:val="000D1497"/>
    <w:rsid w:val="000D21F2"/>
    <w:rsid w:val="000E2CBA"/>
    <w:rsid w:val="000F4A33"/>
    <w:rsid w:val="000F748E"/>
    <w:rsid w:val="001010FA"/>
    <w:rsid w:val="00101BA4"/>
    <w:rsid w:val="0010291E"/>
    <w:rsid w:val="00103452"/>
    <w:rsid w:val="00107FD4"/>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03638"/>
    <w:rsid w:val="00237355"/>
    <w:rsid w:val="00241866"/>
    <w:rsid w:val="0025253F"/>
    <w:rsid w:val="00253BAD"/>
    <w:rsid w:val="002578DB"/>
    <w:rsid w:val="00263D78"/>
    <w:rsid w:val="0026461B"/>
    <w:rsid w:val="00266820"/>
    <w:rsid w:val="0027634D"/>
    <w:rsid w:val="00284473"/>
    <w:rsid w:val="00290E18"/>
    <w:rsid w:val="00292D43"/>
    <w:rsid w:val="00293639"/>
    <w:rsid w:val="00296BA1"/>
    <w:rsid w:val="0029768B"/>
    <w:rsid w:val="002A3788"/>
    <w:rsid w:val="002A56CC"/>
    <w:rsid w:val="002B1FF7"/>
    <w:rsid w:val="002B21F9"/>
    <w:rsid w:val="002B24F6"/>
    <w:rsid w:val="002B7880"/>
    <w:rsid w:val="002C3D63"/>
    <w:rsid w:val="002D0316"/>
    <w:rsid w:val="002D194C"/>
    <w:rsid w:val="002F36B8"/>
    <w:rsid w:val="00310D95"/>
    <w:rsid w:val="003153C3"/>
    <w:rsid w:val="00332E39"/>
    <w:rsid w:val="00343DA6"/>
    <w:rsid w:val="00345149"/>
    <w:rsid w:val="00350470"/>
    <w:rsid w:val="0037253D"/>
    <w:rsid w:val="00376A8B"/>
    <w:rsid w:val="00381ECE"/>
    <w:rsid w:val="003A45F6"/>
    <w:rsid w:val="003B4A52"/>
    <w:rsid w:val="003C1A54"/>
    <w:rsid w:val="003C511E"/>
    <w:rsid w:val="003D4151"/>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A25A5"/>
    <w:rsid w:val="004E57C5"/>
    <w:rsid w:val="004E79A5"/>
    <w:rsid w:val="004F4631"/>
    <w:rsid w:val="00502A31"/>
    <w:rsid w:val="00517DB2"/>
    <w:rsid w:val="00526851"/>
    <w:rsid w:val="005275F1"/>
    <w:rsid w:val="00541F11"/>
    <w:rsid w:val="005473BC"/>
    <w:rsid w:val="00581820"/>
    <w:rsid w:val="005851AF"/>
    <w:rsid w:val="005873E3"/>
    <w:rsid w:val="00590188"/>
    <w:rsid w:val="00592494"/>
    <w:rsid w:val="0059448E"/>
    <w:rsid w:val="005B1049"/>
    <w:rsid w:val="005C23BD"/>
    <w:rsid w:val="005C3F83"/>
    <w:rsid w:val="005D389E"/>
    <w:rsid w:val="005D53A4"/>
    <w:rsid w:val="005D5E3E"/>
    <w:rsid w:val="005E2D3D"/>
    <w:rsid w:val="005F2A05"/>
    <w:rsid w:val="0061535B"/>
    <w:rsid w:val="006344FE"/>
    <w:rsid w:val="00653433"/>
    <w:rsid w:val="006575EA"/>
    <w:rsid w:val="00670869"/>
    <w:rsid w:val="0067103F"/>
    <w:rsid w:val="006761E1"/>
    <w:rsid w:val="00676405"/>
    <w:rsid w:val="00683987"/>
    <w:rsid w:val="006970B0"/>
    <w:rsid w:val="006A3D77"/>
    <w:rsid w:val="006A5357"/>
    <w:rsid w:val="006A5CCA"/>
    <w:rsid w:val="006B20A9"/>
    <w:rsid w:val="006E365C"/>
    <w:rsid w:val="006E3AF2"/>
    <w:rsid w:val="006E6680"/>
    <w:rsid w:val="006F7F90"/>
    <w:rsid w:val="00704CFF"/>
    <w:rsid w:val="00705819"/>
    <w:rsid w:val="00706745"/>
    <w:rsid w:val="007072F7"/>
    <w:rsid w:val="00714B57"/>
    <w:rsid w:val="00723A5C"/>
    <w:rsid w:val="0074235B"/>
    <w:rsid w:val="0074395D"/>
    <w:rsid w:val="00743AD2"/>
    <w:rsid w:val="007445F4"/>
    <w:rsid w:val="007554DE"/>
    <w:rsid w:val="00760EA6"/>
    <w:rsid w:val="00766256"/>
    <w:rsid w:val="00776415"/>
    <w:rsid w:val="00795D54"/>
    <w:rsid w:val="00796AF7"/>
    <w:rsid w:val="007970C3"/>
    <w:rsid w:val="007A5702"/>
    <w:rsid w:val="007B10BE"/>
    <w:rsid w:val="007B1E9B"/>
    <w:rsid w:val="007C14F9"/>
    <w:rsid w:val="007DB1D2"/>
    <w:rsid w:val="007F4255"/>
    <w:rsid w:val="008122C6"/>
    <w:rsid w:val="00836281"/>
    <w:rsid w:val="00837253"/>
    <w:rsid w:val="0085229B"/>
    <w:rsid w:val="008555D8"/>
    <w:rsid w:val="008628B1"/>
    <w:rsid w:val="00865915"/>
    <w:rsid w:val="00872775"/>
    <w:rsid w:val="008745BA"/>
    <w:rsid w:val="00880392"/>
    <w:rsid w:val="008836DF"/>
    <w:rsid w:val="00883C55"/>
    <w:rsid w:val="00884410"/>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C4C34"/>
    <w:rsid w:val="009F029C"/>
    <w:rsid w:val="009F2F3E"/>
    <w:rsid w:val="009F6D67"/>
    <w:rsid w:val="00A01611"/>
    <w:rsid w:val="00A0226A"/>
    <w:rsid w:val="00A04A92"/>
    <w:rsid w:val="00A06E22"/>
    <w:rsid w:val="00A11DCD"/>
    <w:rsid w:val="00A32214"/>
    <w:rsid w:val="00A40533"/>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5CCD"/>
    <w:rsid w:val="00B26F16"/>
    <w:rsid w:val="00B35315"/>
    <w:rsid w:val="00B4771F"/>
    <w:rsid w:val="00B4784B"/>
    <w:rsid w:val="00B514C1"/>
    <w:rsid w:val="00B51B79"/>
    <w:rsid w:val="00B605CE"/>
    <w:rsid w:val="00B6296C"/>
    <w:rsid w:val="00B649C4"/>
    <w:rsid w:val="00B77369"/>
    <w:rsid w:val="00B82B64"/>
    <w:rsid w:val="00B85F49"/>
    <w:rsid w:val="00B862BF"/>
    <w:rsid w:val="00B87B39"/>
    <w:rsid w:val="00BB11B9"/>
    <w:rsid w:val="00BC2A73"/>
    <w:rsid w:val="00BC42B6"/>
    <w:rsid w:val="00BD2F57"/>
    <w:rsid w:val="00BF1795"/>
    <w:rsid w:val="00BF30C5"/>
    <w:rsid w:val="00C06403"/>
    <w:rsid w:val="00C0654C"/>
    <w:rsid w:val="00C11283"/>
    <w:rsid w:val="00C23BF0"/>
    <w:rsid w:val="00C25F9D"/>
    <w:rsid w:val="00C31E83"/>
    <w:rsid w:val="00C344AB"/>
    <w:rsid w:val="00C518C1"/>
    <w:rsid w:val="00C53751"/>
    <w:rsid w:val="00C57281"/>
    <w:rsid w:val="00C61286"/>
    <w:rsid w:val="00C63F4F"/>
    <w:rsid w:val="00C94576"/>
    <w:rsid w:val="00C969FA"/>
    <w:rsid w:val="00C97577"/>
    <w:rsid w:val="00CA543F"/>
    <w:rsid w:val="00CA71A8"/>
    <w:rsid w:val="00CC03A7"/>
    <w:rsid w:val="00CC3E7A"/>
    <w:rsid w:val="00CD18DD"/>
    <w:rsid w:val="00CD4615"/>
    <w:rsid w:val="00CF0458"/>
    <w:rsid w:val="00CF0A1D"/>
    <w:rsid w:val="00D24B5E"/>
    <w:rsid w:val="00D34AD2"/>
    <w:rsid w:val="00D56C09"/>
    <w:rsid w:val="00D64DF4"/>
    <w:rsid w:val="00D65F02"/>
    <w:rsid w:val="00D713D7"/>
    <w:rsid w:val="00D74A9C"/>
    <w:rsid w:val="00D75B84"/>
    <w:rsid w:val="00D75FF8"/>
    <w:rsid w:val="00D968DA"/>
    <w:rsid w:val="00D96C1E"/>
    <w:rsid w:val="00DA1CC6"/>
    <w:rsid w:val="00DA73A0"/>
    <w:rsid w:val="00DB23D4"/>
    <w:rsid w:val="00DB63D4"/>
    <w:rsid w:val="00DC15D9"/>
    <w:rsid w:val="00DD69AE"/>
    <w:rsid w:val="00DE2B7A"/>
    <w:rsid w:val="00DF4FCD"/>
    <w:rsid w:val="00DF545E"/>
    <w:rsid w:val="00DF7C07"/>
    <w:rsid w:val="00E244D5"/>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223BA"/>
    <w:rsid w:val="00F3256C"/>
    <w:rsid w:val="00F32980"/>
    <w:rsid w:val="00F409A9"/>
    <w:rsid w:val="00F42F5D"/>
    <w:rsid w:val="00F50687"/>
    <w:rsid w:val="00F55D6B"/>
    <w:rsid w:val="00F62BE0"/>
    <w:rsid w:val="00F64260"/>
    <w:rsid w:val="00F8288D"/>
    <w:rsid w:val="00F84B65"/>
    <w:rsid w:val="00F871BA"/>
    <w:rsid w:val="00FA6359"/>
    <w:rsid w:val="00FA6998"/>
    <w:rsid w:val="00FA769F"/>
    <w:rsid w:val="00FA78CA"/>
    <w:rsid w:val="00FB1042"/>
    <w:rsid w:val="00FB2978"/>
    <w:rsid w:val="00FC49CE"/>
    <w:rsid w:val="00FD4F29"/>
    <w:rsid w:val="00FE6A1D"/>
    <w:rsid w:val="07A51808"/>
    <w:rsid w:val="0969ED31"/>
    <w:rsid w:val="162C09DE"/>
    <w:rsid w:val="18EF912E"/>
    <w:rsid w:val="20C6AF17"/>
    <w:rsid w:val="29C9D25D"/>
    <w:rsid w:val="2CA778DA"/>
    <w:rsid w:val="2FAC369F"/>
    <w:rsid w:val="31EB6AAE"/>
    <w:rsid w:val="32110529"/>
    <w:rsid w:val="358E9AE1"/>
    <w:rsid w:val="3F45EB73"/>
    <w:rsid w:val="44C9578A"/>
    <w:rsid w:val="4CC4DC37"/>
    <w:rsid w:val="50F09704"/>
    <w:rsid w:val="5741338E"/>
    <w:rsid w:val="5797BB1F"/>
    <w:rsid w:val="5B795C7A"/>
    <w:rsid w:val="62737861"/>
    <w:rsid w:val="64598CF7"/>
    <w:rsid w:val="64BE56C7"/>
    <w:rsid w:val="70817F83"/>
    <w:rsid w:val="72A839EA"/>
    <w:rsid w:val="771E1170"/>
    <w:rsid w:val="79353771"/>
    <w:rsid w:val="7CA5D9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paragraph" w:customStyle="1" w:styleId="coursedesc1">
    <w:name w:val="coursedesc1"/>
    <w:basedOn w:val="Normal"/>
    <w:rsid w:val="00F223BA"/>
    <w:pPr>
      <w:spacing w:after="48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cmarco\Dropbox\Dept%20Curriculum\2022%20Curriculum%20revisions\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2938</Words>
  <Characters>16747</Characters>
  <Application>Microsoft Office Word</Application>
  <DocSecurity>0</DocSecurity>
  <Lines>139</Lines>
  <Paragraphs>39</Paragraphs>
  <ScaleCrop>false</ScaleCrop>
  <Company>Rhode Island College</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16</cp:revision>
  <cp:lastPrinted>2015-10-02T15:20:00Z</cp:lastPrinted>
  <dcterms:created xsi:type="dcterms:W3CDTF">2022-11-16T14:17:00Z</dcterms:created>
  <dcterms:modified xsi:type="dcterms:W3CDTF">2023-03-02T18:22:00Z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1a0b76cee1c168c598225249bbc514bac043db5e69b6b596c553ff1c7eeca553</vt:lpwstr>
  </property>
</Properties>
</file>