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50602770" w14:textId="77777777" w:rsidR="00F64260" w:rsidRDefault="00990F6D" w:rsidP="00B862BF">
            <w:pPr>
              <w:pStyle w:val="Heading5"/>
              <w:rPr>
                <w:b/>
              </w:rPr>
            </w:pPr>
            <w:bookmarkStart w:id="0" w:name="Proposal"/>
            <w:bookmarkEnd w:id="0"/>
            <w:r>
              <w:rPr>
                <w:b/>
              </w:rPr>
              <w:t>BA Media communication and Advertising (COncentration)</w:t>
            </w:r>
          </w:p>
          <w:p w14:paraId="75423E6E" w14:textId="01AB87DF" w:rsidR="00260D20" w:rsidRPr="00900055" w:rsidRDefault="00260D20" w:rsidP="00260D20">
            <w:pPr>
              <w:rPr>
                <w:rFonts w:asciiTheme="minorHAnsi" w:hAnsiTheme="minorHAnsi" w:cs="Calibri"/>
                <w:b/>
                <w:color w:val="632423" w:themeColor="accent2" w:themeShade="80"/>
              </w:rPr>
            </w:pPr>
            <w:r w:rsidRPr="00900055">
              <w:rPr>
                <w:b/>
                <w:color w:val="632423" w:themeColor="accent2" w:themeShade="80"/>
              </w:rPr>
              <w:t>COMM 242 MESSAGE, MEDIA, AND MEANING</w:t>
            </w:r>
            <w:r>
              <w:rPr>
                <w:b/>
                <w:color w:val="632423" w:themeColor="accent2" w:themeShade="80"/>
              </w:rPr>
              <w:t xml:space="preserve"> </w:t>
            </w:r>
            <w:r w:rsidR="002A73A6">
              <w:rPr>
                <w:b/>
                <w:color w:val="632423" w:themeColor="accent2" w:themeShade="80"/>
              </w:rPr>
              <w:t>(SPRING</w:t>
            </w:r>
            <w:r w:rsidR="00034785">
              <w:rPr>
                <w:b/>
                <w:color w:val="632423" w:themeColor="accent2" w:themeShade="80"/>
              </w:rPr>
              <w:t>, ODD YEARS,</w:t>
            </w:r>
            <w:r w:rsidRPr="00900055">
              <w:rPr>
                <w:rFonts w:asciiTheme="minorHAnsi" w:hAnsiTheme="minorHAnsi" w:cs="Calibri"/>
                <w:b/>
                <w:color w:val="632423" w:themeColor="accent2" w:themeShade="80"/>
              </w:rPr>
              <w:t>)</w:t>
            </w:r>
          </w:p>
          <w:p w14:paraId="0961F80D" w14:textId="3A3F520E" w:rsidR="00260D20" w:rsidRPr="00900055" w:rsidRDefault="00260D20" w:rsidP="00260D20">
            <w:pPr>
              <w:rPr>
                <w:rFonts w:asciiTheme="minorHAnsi" w:hAnsiTheme="minorHAnsi" w:cs="Calibri"/>
                <w:b/>
                <w:color w:val="632423" w:themeColor="accent2" w:themeShade="80"/>
              </w:rPr>
            </w:pPr>
            <w:r w:rsidRPr="00900055">
              <w:rPr>
                <w:b/>
                <w:color w:val="632423" w:themeColor="accent2" w:themeShade="80"/>
              </w:rPr>
              <w:t>COMM 252 MULTIMEDIA JOURNALISM I</w:t>
            </w:r>
            <w:r>
              <w:rPr>
                <w:b/>
                <w:color w:val="632423" w:themeColor="accent2" w:themeShade="80"/>
              </w:rPr>
              <w:t xml:space="preserve"> </w:t>
            </w:r>
            <w:r w:rsidRPr="00900055">
              <w:rPr>
                <w:rFonts w:asciiTheme="minorHAnsi" w:hAnsiTheme="minorHAnsi" w:cs="Calibri"/>
                <w:b/>
                <w:color w:val="632423" w:themeColor="accent2" w:themeShade="80"/>
              </w:rPr>
              <w:t>(</w:t>
            </w:r>
            <w:r w:rsidR="002A73A6">
              <w:rPr>
                <w:rFonts w:asciiTheme="minorHAnsi" w:hAnsiTheme="minorHAnsi" w:cs="Calibri"/>
                <w:b/>
                <w:color w:val="632423" w:themeColor="accent2" w:themeShade="80"/>
              </w:rPr>
              <w:t>A</w:t>
            </w:r>
            <w:r w:rsidR="000C4D7C">
              <w:rPr>
                <w:rFonts w:asciiTheme="minorHAnsi" w:hAnsiTheme="minorHAnsi" w:cs="Calibri"/>
                <w:b/>
                <w:color w:val="632423" w:themeColor="accent2" w:themeShade="80"/>
              </w:rPr>
              <w:t>NNUALLY</w:t>
            </w:r>
            <w:r w:rsidRPr="00900055">
              <w:rPr>
                <w:rFonts w:asciiTheme="minorHAnsi" w:hAnsiTheme="minorHAnsi" w:cs="Calibri"/>
                <w:b/>
                <w:color w:val="632423" w:themeColor="accent2" w:themeShade="80"/>
              </w:rPr>
              <w:t>)</w:t>
            </w:r>
          </w:p>
          <w:p w14:paraId="0E75C864" w14:textId="5ECE9FCC" w:rsidR="00260D20" w:rsidRPr="00900055" w:rsidRDefault="00260D20" w:rsidP="00260D20">
            <w:pPr>
              <w:rPr>
                <w:rFonts w:asciiTheme="minorHAnsi" w:hAnsiTheme="minorHAnsi" w:cs="Calibri"/>
                <w:b/>
                <w:color w:val="632423" w:themeColor="accent2" w:themeShade="80"/>
              </w:rPr>
            </w:pPr>
            <w:r w:rsidRPr="00900055">
              <w:rPr>
                <w:b/>
                <w:color w:val="632423" w:themeColor="accent2" w:themeShade="80"/>
              </w:rPr>
              <w:t>COMM 348 GLOBAL COMMUNICATION</w:t>
            </w:r>
            <w:r w:rsidRPr="00900055">
              <w:rPr>
                <w:rFonts w:asciiTheme="minorHAnsi" w:hAnsiTheme="minorHAnsi" w:cs="Calibri"/>
                <w:b/>
                <w:color w:val="632423" w:themeColor="accent2" w:themeShade="80"/>
              </w:rPr>
              <w:t xml:space="preserve"> </w:t>
            </w:r>
            <w:r>
              <w:rPr>
                <w:rFonts w:asciiTheme="minorHAnsi" w:hAnsiTheme="minorHAnsi" w:cs="Calibri"/>
                <w:b/>
                <w:color w:val="632423" w:themeColor="accent2" w:themeShade="80"/>
              </w:rPr>
              <w:t>(</w:t>
            </w:r>
            <w:r w:rsidR="002A73A6">
              <w:rPr>
                <w:rFonts w:asciiTheme="minorHAnsi" w:hAnsiTheme="minorHAnsi" w:cs="Calibri"/>
                <w:b/>
                <w:color w:val="632423" w:themeColor="accent2" w:themeShade="80"/>
              </w:rPr>
              <w:t>ODD YEARS</w:t>
            </w:r>
            <w:r w:rsidR="00491E27">
              <w:rPr>
                <w:rFonts w:asciiTheme="minorHAnsi" w:hAnsiTheme="minorHAnsi" w:cs="Calibri"/>
                <w:b/>
                <w:color w:val="632423" w:themeColor="accent2" w:themeShade="80"/>
              </w:rPr>
              <w:t>,</w:t>
            </w:r>
            <w:r w:rsidR="002A73A6">
              <w:rPr>
                <w:rFonts w:asciiTheme="minorHAnsi" w:hAnsiTheme="minorHAnsi" w:cs="Calibri"/>
                <w:b/>
                <w:color w:val="632423" w:themeColor="accent2" w:themeShade="80"/>
              </w:rPr>
              <w:t xml:space="preserve"> </w:t>
            </w:r>
            <w:r w:rsidRPr="00900055">
              <w:rPr>
                <w:rFonts w:asciiTheme="minorHAnsi" w:hAnsiTheme="minorHAnsi" w:cs="Calibri"/>
                <w:b/>
                <w:color w:val="632423" w:themeColor="accent2" w:themeShade="80"/>
              </w:rPr>
              <w:t>FALL)</w:t>
            </w:r>
          </w:p>
          <w:p w14:paraId="3DD8DB7A" w14:textId="37D549D9" w:rsidR="00260D20" w:rsidRPr="00260D20" w:rsidRDefault="00260D20" w:rsidP="00260D20">
            <w:r w:rsidRPr="00900055">
              <w:rPr>
                <w:b/>
                <w:color w:val="632423" w:themeColor="accent2" w:themeShade="80"/>
              </w:rPr>
              <w:t>COMM 443 SPORTS, CULTURE, AND MEDIA (</w:t>
            </w:r>
            <w:r w:rsidR="002A73A6">
              <w:rPr>
                <w:b/>
                <w:color w:val="632423" w:themeColor="accent2" w:themeShade="80"/>
              </w:rPr>
              <w:t>EVEN YEARS</w:t>
            </w:r>
            <w:r w:rsidR="00491E27">
              <w:rPr>
                <w:b/>
                <w:color w:val="632423" w:themeColor="accent2" w:themeShade="80"/>
              </w:rPr>
              <w:t>,</w:t>
            </w:r>
            <w:r w:rsidR="002A73A6">
              <w:rPr>
                <w:b/>
                <w:color w:val="632423" w:themeColor="accent2" w:themeShade="80"/>
              </w:rPr>
              <w:t xml:space="preserve"> FALL</w:t>
            </w:r>
            <w:r w:rsidRPr="00900055">
              <w:rPr>
                <w:b/>
                <w:color w:val="632423" w:themeColor="accent2" w:themeShade="80"/>
              </w:rPr>
              <w:t>)</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6F2C2D56" w:rsidR="00F64260" w:rsidRPr="00A83A6C" w:rsidRDefault="00990F6D" w:rsidP="00B862BF">
            <w:pPr>
              <w:pStyle w:val="Heading5"/>
              <w:rPr>
                <w:b/>
              </w:rPr>
            </w:pPr>
            <w:bookmarkStart w:id="3" w:name="Ifapplicable"/>
            <w:bookmarkEnd w:id="3"/>
            <w:r>
              <w:rPr>
                <w:b/>
              </w:rPr>
              <w:t>BA MEDIA COMMUNICATION (COncentration)</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BA6096A" w:rsidR="003E5E46"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38FA67F" w:rsidR="00F64260" w:rsidRPr="005F2A05" w:rsidRDefault="00F64260" w:rsidP="000A36CD">
            <w:pPr>
              <w:rPr>
                <w:b/>
              </w:rPr>
            </w:pPr>
            <w:r w:rsidRPr="005F2A05">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bookmarkStart w:id="4" w:name="revision"/>
            <w:bookmarkEnd w:id="4"/>
            <w:r w:rsidR="00260D20">
              <w:rPr>
                <w:rStyle w:val="Hyperlink"/>
                <w:b/>
              </w:rPr>
              <w:t xml:space="preserve">; </w:t>
            </w:r>
            <w:r w:rsidR="00260D20">
              <w:rPr>
                <w:b/>
              </w:rPr>
              <w:t>Course: revision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55BE4E8" w:rsidR="00F64260" w:rsidRPr="00B605CE" w:rsidRDefault="00990F6D" w:rsidP="00B862BF">
            <w:pPr>
              <w:rPr>
                <w:b/>
              </w:rPr>
            </w:pPr>
            <w:bookmarkStart w:id="5" w:name="Originator"/>
            <w:bookmarkEnd w:id="5"/>
            <w:r>
              <w:rPr>
                <w:b/>
              </w:rPr>
              <w:t xml:space="preserve">Brian </w:t>
            </w:r>
            <w:proofErr w:type="spellStart"/>
            <w:r>
              <w:rPr>
                <w:b/>
              </w:rPr>
              <w:t>Knoth</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4BA22D1F" w:rsidR="00F64260" w:rsidRPr="00B605CE" w:rsidRDefault="00990F6D" w:rsidP="00B862BF">
            <w:pPr>
              <w:rPr>
                <w:b/>
              </w:rPr>
            </w:pPr>
            <w:bookmarkStart w:id="6" w:name="home_dept"/>
            <w:bookmarkEnd w:id="6"/>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27D44E4" w14:textId="77777777" w:rsidR="00C6050A" w:rsidRDefault="00C6050A" w:rsidP="00C6050A">
            <w:pPr>
              <w:rPr>
                <w:b/>
                <w:bCs/>
              </w:rPr>
            </w:pPr>
            <w:bookmarkStart w:id="7" w:name="Rationale"/>
            <w:bookmarkEnd w:id="7"/>
          </w:p>
          <w:p w14:paraId="6C85832D" w14:textId="7B846A32" w:rsidR="003048C6" w:rsidRDefault="003048C6" w:rsidP="00550E32">
            <w:pPr>
              <w:rPr>
                <w:b/>
                <w:bCs/>
              </w:rPr>
            </w:pPr>
            <w:r>
              <w:rPr>
                <w:b/>
                <w:bCs/>
              </w:rPr>
              <w:t xml:space="preserve">Brief overview: Communication currently has five unique concentrations (in that they do not share any core courses). The plan is to delete two of these (Journalism and </w:t>
            </w:r>
            <w:r w:rsidRPr="00550E32">
              <w:rPr>
                <w:b/>
                <w:bCs/>
              </w:rPr>
              <w:t>Public Relations</w:t>
            </w:r>
            <w:r>
              <w:rPr>
                <w:b/>
                <w:bCs/>
              </w:rPr>
              <w:t xml:space="preserve"> and </w:t>
            </w:r>
            <w:r w:rsidRPr="00550E32">
              <w:rPr>
                <w:b/>
                <w:bCs/>
              </w:rPr>
              <w:t>Advertising</w:t>
            </w:r>
            <w:r>
              <w:rPr>
                <w:b/>
                <w:bCs/>
              </w:rPr>
              <w:t xml:space="preserve">) and revise two others (Media Communication and Public and Professional Communication) to include aspects of the two deleted concentrations. This </w:t>
            </w:r>
            <w:r w:rsidR="00B108EB">
              <w:rPr>
                <w:b/>
                <w:bCs/>
              </w:rPr>
              <w:t xml:space="preserve">proposal </w:t>
            </w:r>
            <w:r>
              <w:rPr>
                <w:b/>
                <w:bCs/>
              </w:rPr>
              <w:t>covers the first program revision, which will remain a concentration in Media Communication and Adverti</w:t>
            </w:r>
            <w:r w:rsidR="00B108EB">
              <w:rPr>
                <w:b/>
                <w:bCs/>
              </w:rPr>
              <w:t>si</w:t>
            </w:r>
            <w:r>
              <w:rPr>
                <w:b/>
                <w:bCs/>
              </w:rPr>
              <w:t>ng.</w:t>
            </w:r>
          </w:p>
          <w:p w14:paraId="61DC21AD" w14:textId="77777777" w:rsidR="003048C6" w:rsidRDefault="003048C6" w:rsidP="00550E32">
            <w:pPr>
              <w:rPr>
                <w:b/>
                <w:bCs/>
              </w:rPr>
            </w:pPr>
          </w:p>
          <w:p w14:paraId="3D21FA19" w14:textId="6B0F5C01" w:rsidR="00C6050A" w:rsidRPr="00550E32" w:rsidRDefault="003048C6" w:rsidP="00550E32">
            <w:pPr>
              <w:rPr>
                <w:b/>
                <w:bCs/>
              </w:rPr>
            </w:pPr>
            <w:r>
              <w:rPr>
                <w:b/>
                <w:bCs/>
              </w:rPr>
              <w:t xml:space="preserve">This is because </w:t>
            </w:r>
            <w:proofErr w:type="gramStart"/>
            <w:r>
              <w:rPr>
                <w:b/>
                <w:bCs/>
              </w:rPr>
              <w:t>a</w:t>
            </w:r>
            <w:r w:rsidR="0050262A" w:rsidRPr="00550E32">
              <w:rPr>
                <w:b/>
                <w:bCs/>
              </w:rPr>
              <w:t>s a result of</w:t>
            </w:r>
            <w:proofErr w:type="gramEnd"/>
            <w:r w:rsidR="0050262A" w:rsidRPr="00550E32">
              <w:rPr>
                <w:b/>
                <w:bCs/>
              </w:rPr>
              <w:t xml:space="preserve"> program review </w:t>
            </w:r>
            <w:r w:rsidR="004E0334" w:rsidRPr="00550E32">
              <w:rPr>
                <w:b/>
                <w:bCs/>
              </w:rPr>
              <w:t xml:space="preserve">and declining enrollment numbers </w:t>
            </w:r>
            <w:r w:rsidR="0050262A" w:rsidRPr="00550E32">
              <w:rPr>
                <w:b/>
                <w:bCs/>
              </w:rPr>
              <w:t xml:space="preserve">the Communication Department has been advised by the administration to consolidate concentrations. </w:t>
            </w:r>
            <w:proofErr w:type="gramStart"/>
            <w:r>
              <w:rPr>
                <w:b/>
                <w:bCs/>
              </w:rPr>
              <w:t>So</w:t>
            </w:r>
            <w:proofErr w:type="gramEnd"/>
            <w:r>
              <w:rPr>
                <w:b/>
                <w:bCs/>
              </w:rPr>
              <w:t xml:space="preserve"> the </w:t>
            </w:r>
            <w:r w:rsidR="0050262A" w:rsidRPr="00550E32">
              <w:rPr>
                <w:b/>
                <w:bCs/>
              </w:rPr>
              <w:t xml:space="preserve">Media Communication concentration will now integrate </w:t>
            </w:r>
            <w:r w:rsidR="00A03EB8" w:rsidRPr="00550E32">
              <w:rPr>
                <w:b/>
                <w:bCs/>
              </w:rPr>
              <w:t xml:space="preserve">elements of </w:t>
            </w:r>
            <w:r w:rsidR="004E0334" w:rsidRPr="00550E32">
              <w:rPr>
                <w:b/>
                <w:bCs/>
              </w:rPr>
              <w:t>Advertising (</w:t>
            </w:r>
            <w:r>
              <w:rPr>
                <w:b/>
                <w:bCs/>
              </w:rPr>
              <w:t>from</w:t>
            </w:r>
            <w:r w:rsidR="00877A1F" w:rsidRPr="00550E32">
              <w:rPr>
                <w:b/>
                <w:bCs/>
              </w:rPr>
              <w:t xml:space="preserve"> </w:t>
            </w:r>
            <w:r w:rsidR="004E0334" w:rsidRPr="00550E32">
              <w:rPr>
                <w:b/>
                <w:bCs/>
              </w:rPr>
              <w:t>Public Relations/Advertising) and</w:t>
            </w:r>
            <w:r w:rsidR="00877A1F" w:rsidRPr="00550E32">
              <w:rPr>
                <w:b/>
                <w:bCs/>
              </w:rPr>
              <w:t xml:space="preserve"> </w:t>
            </w:r>
            <w:r w:rsidR="004E0334" w:rsidRPr="00550E32">
              <w:rPr>
                <w:b/>
                <w:bCs/>
              </w:rPr>
              <w:t xml:space="preserve">elements of </w:t>
            </w:r>
            <w:r>
              <w:rPr>
                <w:b/>
                <w:bCs/>
              </w:rPr>
              <w:t>the</w:t>
            </w:r>
            <w:r w:rsidR="004E0334" w:rsidRPr="00550E32">
              <w:rPr>
                <w:b/>
                <w:bCs/>
              </w:rPr>
              <w:t xml:space="preserve"> Journalism concentration to create a revised concentration named Media Communication and Advertising.</w:t>
            </w:r>
            <w:r w:rsidR="00877A1F" w:rsidRPr="00550E32">
              <w:rPr>
                <w:b/>
                <w:bCs/>
              </w:rPr>
              <w:t xml:space="preserve"> </w:t>
            </w:r>
            <w:r w:rsidR="00A92DC6" w:rsidRPr="00550E32">
              <w:rPr>
                <w:b/>
                <w:bCs/>
              </w:rPr>
              <w:t xml:space="preserve">Students will have the opportunity to focus </w:t>
            </w:r>
            <w:r w:rsidR="00634D76" w:rsidRPr="00550E32">
              <w:rPr>
                <w:b/>
                <w:bCs/>
              </w:rPr>
              <w:t xml:space="preserve">on and </w:t>
            </w:r>
            <w:r w:rsidR="00A92DC6" w:rsidRPr="00550E32">
              <w:rPr>
                <w:b/>
                <w:bCs/>
              </w:rPr>
              <w:t xml:space="preserve">build a broad range of transferable skills </w:t>
            </w:r>
            <w:r w:rsidR="00877A1F" w:rsidRPr="00550E32">
              <w:rPr>
                <w:b/>
                <w:bCs/>
              </w:rPr>
              <w:t xml:space="preserve">in communication, media, journalism, and advertising </w:t>
            </w:r>
            <w:r w:rsidR="00A92DC6" w:rsidRPr="00550E32">
              <w:rPr>
                <w:b/>
                <w:bCs/>
              </w:rPr>
              <w:t>that will set them up for future career and/or graduate school success.</w:t>
            </w:r>
            <w:r w:rsidR="00877A1F" w:rsidRPr="00550E32">
              <w:rPr>
                <w:b/>
                <w:bCs/>
              </w:rPr>
              <w:t xml:space="preserve"> According to the Bureau of Labor Statistics various media, communication, and advertising </w:t>
            </w:r>
            <w:r w:rsidR="002D218A" w:rsidRPr="00550E32">
              <w:rPr>
                <w:b/>
                <w:bCs/>
              </w:rPr>
              <w:t xml:space="preserve">related </w:t>
            </w:r>
            <w:r w:rsidR="00877A1F" w:rsidRPr="00550E32">
              <w:rPr>
                <w:b/>
                <w:bCs/>
              </w:rPr>
              <w:t>occupations are growing faster or much faster than average.</w:t>
            </w:r>
          </w:p>
          <w:p w14:paraId="70077527" w14:textId="77777777" w:rsidR="00C6050A" w:rsidRPr="00550E32" w:rsidRDefault="00C6050A" w:rsidP="00550E32">
            <w:pPr>
              <w:rPr>
                <w:b/>
                <w:bCs/>
              </w:rPr>
            </w:pPr>
          </w:p>
          <w:p w14:paraId="20B04000" w14:textId="475F6ED7" w:rsidR="00C6050A" w:rsidRPr="00550E32" w:rsidRDefault="00C6050A" w:rsidP="00550E32">
            <w:pPr>
              <w:rPr>
                <w:b/>
                <w:bCs/>
              </w:rPr>
            </w:pPr>
            <w:r w:rsidRPr="00550E32">
              <w:rPr>
                <w:b/>
                <w:bCs/>
              </w:rPr>
              <w:t>6 of the core courses will essentially stay the same with some course name changes (*) to clarify the focus of the course (</w:t>
            </w:r>
            <w:r w:rsidR="000B3285">
              <w:rPr>
                <w:b/>
                <w:bCs/>
              </w:rPr>
              <w:t>COMM</w:t>
            </w:r>
            <w:r w:rsidRPr="00550E32">
              <w:rPr>
                <w:b/>
                <w:bCs/>
              </w:rPr>
              <w:t xml:space="preserve"> 240, </w:t>
            </w:r>
            <w:r w:rsidR="000B3285">
              <w:rPr>
                <w:b/>
                <w:bCs/>
              </w:rPr>
              <w:t>COMM</w:t>
            </w:r>
            <w:r w:rsidRPr="00550E32">
              <w:rPr>
                <w:b/>
                <w:bCs/>
              </w:rPr>
              <w:t xml:space="preserve"> 243</w:t>
            </w:r>
            <w:r w:rsidR="000B3285">
              <w:rPr>
                <w:b/>
                <w:bCs/>
              </w:rPr>
              <w:t>W</w:t>
            </w:r>
            <w:r w:rsidRPr="00550E32">
              <w:rPr>
                <w:b/>
                <w:bCs/>
              </w:rPr>
              <w:t xml:space="preserve">*, </w:t>
            </w:r>
            <w:r w:rsidR="000B3285">
              <w:rPr>
                <w:b/>
                <w:bCs/>
              </w:rPr>
              <w:t>COMM</w:t>
            </w:r>
            <w:r w:rsidRPr="00550E32">
              <w:rPr>
                <w:b/>
                <w:bCs/>
              </w:rPr>
              <w:t xml:space="preserve"> 244, </w:t>
            </w:r>
            <w:r w:rsidR="000B3285">
              <w:rPr>
                <w:b/>
                <w:bCs/>
              </w:rPr>
              <w:t>COMM</w:t>
            </w:r>
            <w:r w:rsidRPr="00550E32">
              <w:rPr>
                <w:b/>
                <w:bCs/>
              </w:rPr>
              <w:t xml:space="preserve"> 340W, </w:t>
            </w:r>
            <w:r w:rsidR="000B3285">
              <w:rPr>
                <w:b/>
                <w:bCs/>
              </w:rPr>
              <w:t>COMM</w:t>
            </w:r>
            <w:r w:rsidRPr="00550E32">
              <w:rPr>
                <w:b/>
                <w:bCs/>
              </w:rPr>
              <w:t xml:space="preserve"> 345*, </w:t>
            </w:r>
            <w:r w:rsidR="000B3285">
              <w:rPr>
                <w:b/>
                <w:bCs/>
              </w:rPr>
              <w:t>COMM</w:t>
            </w:r>
            <w:r w:rsidRPr="00550E32">
              <w:rPr>
                <w:b/>
                <w:bCs/>
              </w:rPr>
              <w:t xml:space="preserve"> 347).  2 additional core courses focused </w:t>
            </w:r>
            <w:r w:rsidRPr="00550E32">
              <w:rPr>
                <w:b/>
                <w:bCs/>
              </w:rPr>
              <w:lastRenderedPageBreak/>
              <w:t xml:space="preserve">on research and portfolio development will be revised to include advertising components more explicitly but retain their </w:t>
            </w:r>
            <w:r w:rsidR="000B1A4C" w:rsidRPr="00550E32">
              <w:rPr>
                <w:b/>
                <w:bCs/>
              </w:rPr>
              <w:t xml:space="preserve">media elements and </w:t>
            </w:r>
            <w:r w:rsidRPr="00550E32">
              <w:rPr>
                <w:b/>
                <w:bCs/>
              </w:rPr>
              <w:t>course numbers (</w:t>
            </w:r>
            <w:r w:rsidR="000B3285">
              <w:rPr>
                <w:b/>
                <w:bCs/>
              </w:rPr>
              <w:t>COMM</w:t>
            </w:r>
            <w:r w:rsidRPr="00550E32">
              <w:rPr>
                <w:b/>
                <w:bCs/>
              </w:rPr>
              <w:t xml:space="preserve"> 349 and </w:t>
            </w:r>
            <w:r w:rsidR="000B3285">
              <w:rPr>
                <w:b/>
                <w:bCs/>
              </w:rPr>
              <w:t>COMM</w:t>
            </w:r>
            <w:r w:rsidRPr="00550E32">
              <w:rPr>
                <w:b/>
                <w:bCs/>
              </w:rPr>
              <w:t xml:space="preserve"> 4</w:t>
            </w:r>
            <w:r w:rsidR="000B3285">
              <w:rPr>
                <w:b/>
                <w:bCs/>
              </w:rPr>
              <w:t>6</w:t>
            </w:r>
            <w:r w:rsidRPr="00550E32">
              <w:rPr>
                <w:b/>
                <w:bCs/>
              </w:rPr>
              <w:t>2 respectively</w:t>
            </w:r>
            <w:r w:rsidR="000B3285">
              <w:rPr>
                <w:b/>
                <w:bCs/>
              </w:rPr>
              <w:t xml:space="preserve"> (formerly 492)</w:t>
            </w:r>
            <w:r w:rsidRPr="00550E32">
              <w:rPr>
                <w:b/>
                <w:bCs/>
              </w:rPr>
              <w:t xml:space="preserve">). The most significant change to the core will be the addition of </w:t>
            </w:r>
            <w:r w:rsidR="000B3285">
              <w:rPr>
                <w:b/>
                <w:bCs/>
              </w:rPr>
              <w:t>COMM</w:t>
            </w:r>
            <w:r w:rsidRPr="00550E32">
              <w:rPr>
                <w:b/>
                <w:bCs/>
              </w:rPr>
              <w:t xml:space="preserve"> 234 (formerly 334) Introduction to Advertising. Three courses will move from the required category to become optional electives in the “choose four” category (</w:t>
            </w:r>
            <w:r w:rsidR="000B3285">
              <w:rPr>
                <w:b/>
                <w:bCs/>
              </w:rPr>
              <w:t>COMM</w:t>
            </w:r>
            <w:r w:rsidRPr="00550E32">
              <w:rPr>
                <w:b/>
                <w:bCs/>
              </w:rPr>
              <w:t xml:space="preserve"> 242, 246, and 343). One required course will be removed completely from the program (</w:t>
            </w:r>
            <w:r w:rsidR="000B3285">
              <w:rPr>
                <w:b/>
                <w:bCs/>
              </w:rPr>
              <w:t>COMM</w:t>
            </w:r>
            <w:r w:rsidRPr="00550E32">
              <w:rPr>
                <w:b/>
                <w:bCs/>
              </w:rPr>
              <w:t xml:space="preserve"> 208 Public Speaking) because we feel elements of that course are </w:t>
            </w:r>
            <w:r w:rsidR="000B1A4C" w:rsidRPr="00550E32">
              <w:rPr>
                <w:b/>
                <w:bCs/>
              </w:rPr>
              <w:t xml:space="preserve">inherently </w:t>
            </w:r>
            <w:r w:rsidRPr="00550E32">
              <w:rPr>
                <w:b/>
                <w:bCs/>
              </w:rPr>
              <w:t>integrated throughout the curriculum. In addition, 2 courses will be added to the optional “choose four” category to expand the program’s advertising related options (</w:t>
            </w:r>
            <w:r w:rsidR="000B3285">
              <w:rPr>
                <w:b/>
                <w:bCs/>
              </w:rPr>
              <w:t>COMM</w:t>
            </w:r>
            <w:r w:rsidRPr="00550E32">
              <w:rPr>
                <w:b/>
                <w:bCs/>
              </w:rPr>
              <w:t xml:space="preserve"> 337, </w:t>
            </w:r>
            <w:r w:rsidR="000B3285">
              <w:rPr>
                <w:b/>
                <w:bCs/>
              </w:rPr>
              <w:t>COMM</w:t>
            </w:r>
            <w:r w:rsidRPr="00550E32">
              <w:rPr>
                <w:b/>
                <w:bCs/>
              </w:rPr>
              <w:t xml:space="preserve"> 339W – both will change names). One new course in social media will be added to the choices category (</w:t>
            </w:r>
            <w:r w:rsidR="000B3285">
              <w:rPr>
                <w:b/>
                <w:bCs/>
              </w:rPr>
              <w:t>COMM</w:t>
            </w:r>
            <w:r w:rsidRPr="00550E32">
              <w:rPr>
                <w:b/>
                <w:bCs/>
              </w:rPr>
              <w:t xml:space="preserve"> 245). </w:t>
            </w:r>
            <w:r w:rsidR="000B3285">
              <w:rPr>
                <w:b/>
                <w:bCs/>
              </w:rPr>
              <w:t>COMM</w:t>
            </w:r>
            <w:r w:rsidRPr="00550E32">
              <w:rPr>
                <w:b/>
                <w:bCs/>
              </w:rPr>
              <w:t xml:space="preserve"> 252 (Multimedia Journalism I) will replace </w:t>
            </w:r>
            <w:r w:rsidR="000B3285">
              <w:rPr>
                <w:b/>
                <w:bCs/>
              </w:rPr>
              <w:t>COMM</w:t>
            </w:r>
            <w:r w:rsidRPr="00550E32">
              <w:rPr>
                <w:b/>
                <w:bCs/>
              </w:rPr>
              <w:t xml:space="preserve"> 344 (Broadcast Journalism) in the choices category providing a more current course format. 5 courses in the choices category will remain (</w:t>
            </w:r>
            <w:r w:rsidR="000B3285">
              <w:rPr>
                <w:b/>
                <w:bCs/>
              </w:rPr>
              <w:t>COMM</w:t>
            </w:r>
            <w:r w:rsidRPr="00550E32">
              <w:rPr>
                <w:b/>
                <w:bCs/>
              </w:rPr>
              <w:t xml:space="preserve"> 241, 346, 348, 443, 479).</w:t>
            </w:r>
          </w:p>
          <w:p w14:paraId="2848E8A8" w14:textId="77777777" w:rsidR="000B1A4C" w:rsidRPr="00550E32" w:rsidRDefault="000B1A4C" w:rsidP="00550E32">
            <w:pPr>
              <w:rPr>
                <w:b/>
                <w:bCs/>
              </w:rPr>
            </w:pPr>
          </w:p>
          <w:p w14:paraId="23663F38" w14:textId="7043BB42" w:rsidR="000E2FB2" w:rsidRPr="00550E32" w:rsidRDefault="0026319F" w:rsidP="00550E32">
            <w:pPr>
              <w:rPr>
                <w:b/>
                <w:bCs/>
              </w:rPr>
            </w:pPr>
            <w:r w:rsidRPr="00550E32">
              <w:rPr>
                <w:b/>
                <w:bCs/>
              </w:rPr>
              <w:t xml:space="preserve">In addition, </w:t>
            </w:r>
            <w:r w:rsidR="00917242" w:rsidRPr="00550E32">
              <w:rPr>
                <w:b/>
                <w:bCs/>
              </w:rPr>
              <w:t>because of</w:t>
            </w:r>
            <w:r w:rsidR="00D27E78" w:rsidRPr="00550E32">
              <w:rPr>
                <w:b/>
                <w:bCs/>
              </w:rPr>
              <w:t xml:space="preserve"> program review</w:t>
            </w:r>
            <w:r w:rsidR="007906F7" w:rsidRPr="00550E32">
              <w:rPr>
                <w:b/>
                <w:bCs/>
              </w:rPr>
              <w:t>,</w:t>
            </w:r>
            <w:r w:rsidR="00D27E78" w:rsidRPr="00550E32">
              <w:rPr>
                <w:b/>
                <w:bCs/>
              </w:rPr>
              <w:t xml:space="preserve"> we have been</w:t>
            </w:r>
            <w:r w:rsidR="007906F7" w:rsidRPr="00550E32">
              <w:rPr>
                <w:b/>
                <w:bCs/>
              </w:rPr>
              <w:t xml:space="preserve"> </w:t>
            </w:r>
            <w:r w:rsidR="00D27E78" w:rsidRPr="00550E32">
              <w:rPr>
                <w:b/>
                <w:bCs/>
              </w:rPr>
              <w:t xml:space="preserve">advised by the administration </w:t>
            </w:r>
            <w:r w:rsidR="007906F7" w:rsidRPr="00550E32">
              <w:rPr>
                <w:b/>
                <w:bCs/>
              </w:rPr>
              <w:t xml:space="preserve">to </w:t>
            </w:r>
            <w:r w:rsidR="0022443E" w:rsidRPr="00550E32">
              <w:rPr>
                <w:b/>
                <w:bCs/>
              </w:rPr>
              <w:t>reduc</w:t>
            </w:r>
            <w:r w:rsidR="007906F7" w:rsidRPr="00550E32">
              <w:rPr>
                <w:b/>
                <w:bCs/>
              </w:rPr>
              <w:t>e</w:t>
            </w:r>
            <w:r w:rsidR="0022443E" w:rsidRPr="00550E32">
              <w:rPr>
                <w:b/>
                <w:bCs/>
              </w:rPr>
              <w:t xml:space="preserve"> the overall credit requirements</w:t>
            </w:r>
            <w:r w:rsidR="007906F7" w:rsidRPr="00550E32">
              <w:rPr>
                <w:b/>
                <w:bCs/>
              </w:rPr>
              <w:t xml:space="preserve"> for this program</w:t>
            </w:r>
            <w:r w:rsidR="0022443E" w:rsidRPr="00550E32">
              <w:rPr>
                <w:b/>
                <w:bCs/>
              </w:rPr>
              <w:t xml:space="preserve"> </w:t>
            </w:r>
            <w:r w:rsidRPr="00550E32">
              <w:rPr>
                <w:b/>
                <w:bCs/>
              </w:rPr>
              <w:t xml:space="preserve">from 60 credits to 52 credits </w:t>
            </w:r>
            <w:r w:rsidR="0022443E" w:rsidRPr="00550E32">
              <w:rPr>
                <w:b/>
                <w:bCs/>
              </w:rPr>
              <w:t>to streamline the path to graduation.</w:t>
            </w:r>
            <w:r w:rsidR="000E2FB2" w:rsidRPr="00550E32">
              <w:rPr>
                <w:b/>
                <w:bCs/>
              </w:rPr>
              <w:t xml:space="preserve"> T</w:t>
            </w:r>
            <w:r w:rsidR="001D491B" w:rsidRPr="00550E32">
              <w:rPr>
                <w:b/>
                <w:bCs/>
              </w:rPr>
              <w:t>he program will have 8 credits that can double count as Gen. Eds.</w:t>
            </w:r>
          </w:p>
          <w:p w14:paraId="7173D74C" w14:textId="77777777" w:rsidR="000E2FB2" w:rsidRPr="00550E32" w:rsidRDefault="000E2FB2" w:rsidP="00550E32">
            <w:pPr>
              <w:rPr>
                <w:b/>
                <w:bCs/>
              </w:rPr>
            </w:pPr>
          </w:p>
          <w:p w14:paraId="7AECA068" w14:textId="0935F949" w:rsidR="00550E32" w:rsidRDefault="00486977" w:rsidP="00550E32">
            <w:pPr>
              <w:rPr>
                <w:b/>
                <w:bCs/>
              </w:rPr>
            </w:pPr>
            <w:r w:rsidRPr="00550E32">
              <w:rPr>
                <w:b/>
                <w:bCs/>
              </w:rPr>
              <w:t>Existing students in the Media Communication program will be encouraged to</w:t>
            </w:r>
            <w:r w:rsidR="003559A2" w:rsidRPr="00550E32">
              <w:rPr>
                <w:b/>
                <w:bCs/>
              </w:rPr>
              <w:t xml:space="preserve"> </w:t>
            </w:r>
            <w:r w:rsidRPr="00550E32">
              <w:rPr>
                <w:b/>
                <w:bCs/>
              </w:rPr>
              <w:t>switch to the revised concentration. The</w:t>
            </w:r>
            <w:r w:rsidR="003559A2" w:rsidRPr="00550E32">
              <w:rPr>
                <w:b/>
                <w:bCs/>
              </w:rPr>
              <w:t>ir</w:t>
            </w:r>
            <w:r w:rsidRPr="00550E32">
              <w:rPr>
                <w:b/>
                <w:bCs/>
              </w:rPr>
              <w:t xml:space="preserve"> requirements would be reduced and their path to graduation could potentially be streamlined. </w:t>
            </w:r>
            <w:r w:rsidR="003559A2" w:rsidRPr="00550E32">
              <w:rPr>
                <w:b/>
                <w:bCs/>
              </w:rPr>
              <w:t>In that case, c</w:t>
            </w:r>
            <w:r w:rsidRPr="00550E32">
              <w:rPr>
                <w:b/>
                <w:bCs/>
              </w:rPr>
              <w:t xml:space="preserve">ourse substitutions </w:t>
            </w:r>
            <w:r w:rsidR="003559A2" w:rsidRPr="00550E32">
              <w:rPr>
                <w:b/>
                <w:bCs/>
              </w:rPr>
              <w:t xml:space="preserve">could be made for the newly required </w:t>
            </w:r>
            <w:r w:rsidR="000B3285">
              <w:rPr>
                <w:b/>
                <w:bCs/>
              </w:rPr>
              <w:t>COMM</w:t>
            </w:r>
            <w:r w:rsidR="003559A2" w:rsidRPr="00550E32">
              <w:rPr>
                <w:b/>
                <w:bCs/>
              </w:rPr>
              <w:t xml:space="preserve"> 234 (Introduction to Advertising) if that were not of interest</w:t>
            </w:r>
            <w:r w:rsidR="00550E32">
              <w:rPr>
                <w:b/>
                <w:bCs/>
              </w:rPr>
              <w:t xml:space="preserve"> (although for many it will be)</w:t>
            </w:r>
            <w:r w:rsidR="003559A2" w:rsidRPr="00550E32">
              <w:rPr>
                <w:b/>
                <w:bCs/>
              </w:rPr>
              <w:t>.</w:t>
            </w:r>
          </w:p>
          <w:p w14:paraId="6FAEC7D3" w14:textId="77777777" w:rsidR="00550E32" w:rsidRDefault="00550E32" w:rsidP="00550E32">
            <w:pPr>
              <w:rPr>
                <w:b/>
                <w:bCs/>
              </w:rPr>
            </w:pPr>
          </w:p>
          <w:p w14:paraId="3E5D035E" w14:textId="1157098A" w:rsidR="00550E32" w:rsidRDefault="003559A2" w:rsidP="00946B20">
            <w:pPr>
              <w:rPr>
                <w:b/>
                <w:bCs/>
              </w:rPr>
            </w:pPr>
            <w:r w:rsidRPr="00550E32">
              <w:rPr>
                <w:b/>
                <w:bCs/>
              </w:rPr>
              <w:t xml:space="preserve">Students who </w:t>
            </w:r>
            <w:r w:rsidR="00550E32">
              <w:rPr>
                <w:b/>
                <w:bCs/>
              </w:rPr>
              <w:t xml:space="preserve">choose to </w:t>
            </w:r>
            <w:r w:rsidRPr="00550E32">
              <w:rPr>
                <w:b/>
                <w:bCs/>
              </w:rPr>
              <w:t>stay in the current</w:t>
            </w:r>
            <w:r w:rsidR="00550E32" w:rsidRPr="00550E32">
              <w:rPr>
                <w:b/>
                <w:bCs/>
              </w:rPr>
              <w:t xml:space="preserve"> version of the </w:t>
            </w:r>
            <w:r w:rsidRPr="00550E32">
              <w:rPr>
                <w:b/>
                <w:bCs/>
              </w:rPr>
              <w:t>concentration could</w:t>
            </w:r>
            <w:r w:rsidR="00550E32">
              <w:rPr>
                <w:b/>
                <w:bCs/>
              </w:rPr>
              <w:t xml:space="preserve"> </w:t>
            </w:r>
            <w:r w:rsidRPr="00550E32">
              <w:rPr>
                <w:b/>
                <w:bCs/>
              </w:rPr>
              <w:t xml:space="preserve">also be easily </w:t>
            </w:r>
            <w:r w:rsidR="00550E32" w:rsidRPr="00550E32">
              <w:rPr>
                <w:b/>
                <w:bCs/>
              </w:rPr>
              <w:t xml:space="preserve">managed </w:t>
            </w:r>
            <w:r w:rsidR="000E2FB2" w:rsidRPr="00550E32">
              <w:rPr>
                <w:b/>
                <w:bCs/>
              </w:rPr>
              <w:t xml:space="preserve">because almost </w:t>
            </w:r>
            <w:proofErr w:type="gramStart"/>
            <w:r w:rsidR="000E2FB2" w:rsidRPr="00550E32">
              <w:rPr>
                <w:b/>
                <w:bCs/>
              </w:rPr>
              <w:t>all of</w:t>
            </w:r>
            <w:proofErr w:type="gramEnd"/>
            <w:r w:rsidR="000E2FB2" w:rsidRPr="00550E32">
              <w:rPr>
                <w:b/>
                <w:bCs/>
              </w:rPr>
              <w:t xml:space="preserve"> the old program courses are still offered in the new program</w:t>
            </w:r>
            <w:r w:rsidRPr="00550E32">
              <w:rPr>
                <w:b/>
                <w:bCs/>
              </w:rPr>
              <w:t>.</w:t>
            </w:r>
            <w:r w:rsidR="00550E32">
              <w:rPr>
                <w:b/>
                <w:bCs/>
              </w:rPr>
              <w:t xml:space="preserve"> T</w:t>
            </w:r>
            <w:r w:rsidR="00550E32" w:rsidRPr="00550E32">
              <w:rPr>
                <w:b/>
                <w:bCs/>
              </w:rPr>
              <w:t>each-out</w:t>
            </w:r>
            <w:r w:rsidR="00550E32">
              <w:rPr>
                <w:b/>
                <w:bCs/>
              </w:rPr>
              <w:t>s (as needed)</w:t>
            </w:r>
            <w:r w:rsidR="00550E32" w:rsidRPr="00550E32">
              <w:rPr>
                <w:b/>
                <w:bCs/>
              </w:rPr>
              <w:t xml:space="preserve"> </w:t>
            </w:r>
            <w:r w:rsidR="00550E32">
              <w:rPr>
                <w:b/>
                <w:bCs/>
              </w:rPr>
              <w:t xml:space="preserve">of the current version of the Media Communication concentration </w:t>
            </w:r>
            <w:r w:rsidR="00550E32" w:rsidRPr="00550E32">
              <w:rPr>
                <w:b/>
                <w:bCs/>
              </w:rPr>
              <w:t>will be handled through conversations (and/or email exchanges) with each student to determine a</w:t>
            </w:r>
            <w:r w:rsidR="00550E32">
              <w:rPr>
                <w:b/>
                <w:bCs/>
              </w:rPr>
              <w:t xml:space="preserve"> </w:t>
            </w:r>
            <w:r w:rsidR="00550E32" w:rsidRPr="00550E32">
              <w:rPr>
                <w:b/>
                <w:bCs/>
              </w:rPr>
              <w:t xml:space="preserve">suitable path, </w:t>
            </w:r>
            <w:r w:rsidR="00550E32">
              <w:rPr>
                <w:b/>
                <w:bCs/>
              </w:rPr>
              <w:t xml:space="preserve">appropriate </w:t>
            </w:r>
            <w:r w:rsidR="00550E32" w:rsidRPr="00550E32">
              <w:rPr>
                <w:b/>
                <w:bCs/>
              </w:rPr>
              <w:t>courses, and potential substitution options on a</w:t>
            </w:r>
            <w:r w:rsidR="00550E32">
              <w:rPr>
                <w:b/>
                <w:bCs/>
              </w:rPr>
              <w:t xml:space="preserve"> </w:t>
            </w:r>
            <w:r w:rsidR="00550E32" w:rsidRPr="00550E32">
              <w:rPr>
                <w:b/>
                <w:bCs/>
              </w:rPr>
              <w:t xml:space="preserve">case-by-case basis. </w:t>
            </w:r>
            <w:r w:rsidR="00550E32">
              <w:rPr>
                <w:b/>
                <w:bCs/>
              </w:rPr>
              <w:t>The Department Chair</w:t>
            </w:r>
            <w:r w:rsidR="00550E32" w:rsidRPr="00550E32">
              <w:rPr>
                <w:b/>
                <w:bCs/>
              </w:rPr>
              <w:t xml:space="preserve"> will make sure each student is properly advised and can complete their degree</w:t>
            </w:r>
            <w:r w:rsidR="00550E32">
              <w:rPr>
                <w:b/>
                <w:bCs/>
              </w:rPr>
              <w:t xml:space="preserve"> successfully and in a satisfying manner</w:t>
            </w:r>
            <w:r w:rsidR="00550E32" w:rsidRPr="00550E32">
              <w:rPr>
                <w:b/>
                <w:bCs/>
              </w:rPr>
              <w:t>.</w:t>
            </w:r>
          </w:p>
          <w:p w14:paraId="0E138E3F" w14:textId="77777777" w:rsidR="008A2C39" w:rsidRDefault="008A2C39" w:rsidP="00946B20">
            <w:pPr>
              <w:rPr>
                <w:b/>
                <w:bCs/>
              </w:rPr>
            </w:pPr>
          </w:p>
          <w:p w14:paraId="68BF8E06" w14:textId="0CE7595D" w:rsidR="00D20896" w:rsidRDefault="00A03EB8" w:rsidP="00946B20">
            <w:pPr>
              <w:rPr>
                <w:b/>
                <w:bCs/>
              </w:rPr>
            </w:pPr>
            <w:r w:rsidRPr="00550E32">
              <w:rPr>
                <w:b/>
                <w:bCs/>
              </w:rPr>
              <w:t>In addition, existing students with a focused interest in Advertising in the current Public Relations/Advertising</w:t>
            </w:r>
            <w:r w:rsidR="00877A1F" w:rsidRPr="00550E32">
              <w:rPr>
                <w:b/>
                <w:bCs/>
              </w:rPr>
              <w:t xml:space="preserve"> program</w:t>
            </w:r>
            <w:r w:rsidR="008A2C39">
              <w:rPr>
                <w:b/>
                <w:bCs/>
              </w:rPr>
              <w:t xml:space="preserve"> (approximately 3</w:t>
            </w:r>
            <w:r w:rsidR="00911F8B">
              <w:rPr>
                <w:b/>
                <w:bCs/>
              </w:rPr>
              <w:t>5-40</w:t>
            </w:r>
            <w:r w:rsidR="008A2C39">
              <w:rPr>
                <w:b/>
                <w:bCs/>
              </w:rPr>
              <w:t xml:space="preserve"> active students total in PR/Ad; not sure how many are more focused on the advertising piece) </w:t>
            </w:r>
            <w:r w:rsidRPr="00550E32">
              <w:rPr>
                <w:b/>
                <w:bCs/>
              </w:rPr>
              <w:t xml:space="preserve">or </w:t>
            </w:r>
            <w:r w:rsidR="00C55F44" w:rsidRPr="00550E32">
              <w:rPr>
                <w:b/>
                <w:bCs/>
              </w:rPr>
              <w:t xml:space="preserve">any last </w:t>
            </w:r>
            <w:r w:rsidRPr="00550E32">
              <w:rPr>
                <w:b/>
                <w:bCs/>
              </w:rPr>
              <w:t>existing students in the Journalism concentration</w:t>
            </w:r>
            <w:r w:rsidR="000F50A0">
              <w:rPr>
                <w:b/>
                <w:bCs/>
              </w:rPr>
              <w:t xml:space="preserve"> (2 active students</w:t>
            </w:r>
            <w:r w:rsidR="008A2C39">
              <w:rPr>
                <w:b/>
                <w:bCs/>
              </w:rPr>
              <w:t xml:space="preserve"> who are not currently enrolled</w:t>
            </w:r>
            <w:r w:rsidR="00C55F44" w:rsidRPr="00550E32">
              <w:rPr>
                <w:b/>
                <w:bCs/>
              </w:rPr>
              <w:t xml:space="preserve">) </w:t>
            </w:r>
            <w:r w:rsidRPr="00550E32">
              <w:rPr>
                <w:b/>
                <w:bCs/>
              </w:rPr>
              <w:t>will be encouraged to switch to this revised</w:t>
            </w:r>
            <w:r w:rsidR="00877A1F" w:rsidRPr="00550E32">
              <w:rPr>
                <w:b/>
                <w:bCs/>
              </w:rPr>
              <w:t xml:space="preserve"> </w:t>
            </w:r>
            <w:r w:rsidRPr="00550E32">
              <w:rPr>
                <w:b/>
                <w:bCs/>
              </w:rPr>
              <w:t>concentration. Students from those areas who move to Media Communication</w:t>
            </w:r>
            <w:r w:rsidR="00877A1F" w:rsidRPr="00550E32">
              <w:rPr>
                <w:b/>
                <w:bCs/>
              </w:rPr>
              <w:t xml:space="preserve"> </w:t>
            </w:r>
            <w:r w:rsidRPr="00550E32">
              <w:rPr>
                <w:b/>
                <w:bCs/>
              </w:rPr>
              <w:t xml:space="preserve">and Advertising will be carefully managed </w:t>
            </w:r>
            <w:r w:rsidR="00C55F44" w:rsidRPr="00550E32">
              <w:rPr>
                <w:b/>
                <w:bCs/>
              </w:rPr>
              <w:t xml:space="preserve">and advised </w:t>
            </w:r>
            <w:r w:rsidRPr="00550E32">
              <w:rPr>
                <w:b/>
                <w:bCs/>
              </w:rPr>
              <w:t xml:space="preserve">by the Chair of the department </w:t>
            </w:r>
            <w:r w:rsidR="00C55F44" w:rsidRPr="00550E32">
              <w:rPr>
                <w:b/>
                <w:bCs/>
              </w:rPr>
              <w:t xml:space="preserve">and guided </w:t>
            </w:r>
            <w:r w:rsidRPr="00550E32">
              <w:rPr>
                <w:b/>
                <w:bCs/>
              </w:rPr>
              <w:t xml:space="preserve">through </w:t>
            </w:r>
            <w:r w:rsidR="00C55F44" w:rsidRPr="00550E32">
              <w:rPr>
                <w:b/>
                <w:bCs/>
              </w:rPr>
              <w:t xml:space="preserve">options for </w:t>
            </w:r>
            <w:r w:rsidRPr="00550E32">
              <w:rPr>
                <w:b/>
                <w:bCs/>
              </w:rPr>
              <w:t>course substitutions.</w:t>
            </w:r>
          </w:p>
          <w:p w14:paraId="3EAEA43C" w14:textId="77777777" w:rsidR="00D20896" w:rsidRDefault="00D20896" w:rsidP="00946B20">
            <w:pPr>
              <w:rPr>
                <w:b/>
                <w:bCs/>
              </w:rPr>
            </w:pPr>
          </w:p>
          <w:p w14:paraId="2F10A099" w14:textId="4EC204E8" w:rsidR="00D20896" w:rsidRPr="00B43B94" w:rsidRDefault="009F7053" w:rsidP="00B43B94">
            <w:pPr>
              <w:rPr>
                <w:b/>
                <w:bCs/>
              </w:rPr>
            </w:pPr>
            <w:r w:rsidRPr="00B43B94">
              <w:rPr>
                <w:b/>
                <w:bCs/>
              </w:rPr>
              <w:t>Otherwise, t</w:t>
            </w:r>
            <w:r w:rsidR="00A03EB8" w:rsidRPr="00B43B94">
              <w:rPr>
                <w:b/>
                <w:bCs/>
              </w:rPr>
              <w:t>he teach out and deletion</w:t>
            </w:r>
            <w:r w:rsidR="000F50A0" w:rsidRPr="00B43B94">
              <w:rPr>
                <w:b/>
                <w:bCs/>
              </w:rPr>
              <w:t xml:space="preserve"> </w:t>
            </w:r>
            <w:r w:rsidR="00877A1F" w:rsidRPr="00B43B94">
              <w:rPr>
                <w:b/>
                <w:bCs/>
              </w:rPr>
              <w:t>schedule</w:t>
            </w:r>
            <w:r w:rsidR="000F50A0" w:rsidRPr="00B43B94">
              <w:rPr>
                <w:b/>
                <w:bCs/>
              </w:rPr>
              <w:t xml:space="preserve"> </w:t>
            </w:r>
            <w:r w:rsidR="00A03EB8" w:rsidRPr="00B43B94">
              <w:rPr>
                <w:b/>
                <w:bCs/>
              </w:rPr>
              <w:t>of</w:t>
            </w:r>
            <w:r w:rsidR="00C55F44" w:rsidRPr="00B43B94">
              <w:rPr>
                <w:b/>
                <w:bCs/>
              </w:rPr>
              <w:t xml:space="preserve"> </w:t>
            </w:r>
            <w:r w:rsidR="00A03EB8" w:rsidRPr="00B43B94">
              <w:rPr>
                <w:b/>
                <w:bCs/>
              </w:rPr>
              <w:t>th</w:t>
            </w:r>
            <w:r w:rsidR="000F50A0" w:rsidRPr="00B43B94">
              <w:rPr>
                <w:b/>
                <w:bCs/>
              </w:rPr>
              <w:t>e PR/Ad and Journalism</w:t>
            </w:r>
            <w:r w:rsidR="00A03EB8" w:rsidRPr="00B43B94">
              <w:rPr>
                <w:b/>
                <w:bCs/>
              </w:rPr>
              <w:t xml:space="preserve"> areas is not the purview of this proposal.</w:t>
            </w:r>
            <w:r w:rsidR="000F50A0" w:rsidRPr="00B43B94">
              <w:rPr>
                <w:b/>
                <w:bCs/>
              </w:rPr>
              <w:t xml:space="preserve"> See other Communication Department proposals </w:t>
            </w:r>
            <w:r w:rsidR="00D20896" w:rsidRPr="00B43B94">
              <w:rPr>
                <w:b/>
                <w:bCs/>
              </w:rPr>
              <w:t xml:space="preserve">(as relevant) </w:t>
            </w:r>
            <w:r w:rsidR="000F50A0" w:rsidRPr="00B43B94">
              <w:rPr>
                <w:b/>
                <w:bCs/>
              </w:rPr>
              <w:t>for that information.</w:t>
            </w:r>
          </w:p>
          <w:p w14:paraId="0E2E4DB7" w14:textId="21681763" w:rsidR="00260D20" w:rsidRDefault="00260D20" w:rsidP="00946B20">
            <w:pPr>
              <w:rPr>
                <w:b/>
                <w:bCs/>
              </w:rPr>
            </w:pPr>
          </w:p>
          <w:p w14:paraId="6C7F3CE3" w14:textId="154AD90A" w:rsidR="002A73A6" w:rsidRDefault="00260D20" w:rsidP="00946B20">
            <w:pPr>
              <w:rPr>
                <w:b/>
                <w:bCs/>
              </w:rPr>
            </w:pPr>
            <w:r>
              <w:rPr>
                <w:b/>
                <w:bCs/>
              </w:rPr>
              <w:t>We would also like to add in changes to when some of our courses are offered to make sure these get done (though realize we do not need UCC permission to do this) and to ensure students know these courses cannot be offered as regularly as in previous years. Namely COMM 242, 252, 348 and 443.</w:t>
            </w:r>
          </w:p>
          <w:p w14:paraId="41EFFC68" w14:textId="2EEA45A9" w:rsidR="002A73A6" w:rsidRPr="0026319F" w:rsidRDefault="002A73A6" w:rsidP="00946B20">
            <w:pPr>
              <w:rPr>
                <w:b/>
                <w:bCs/>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2C7340AD" w:rsidR="00517DB2" w:rsidRPr="00B649C4" w:rsidRDefault="004E0334" w:rsidP="00517DB2">
            <w:pPr>
              <w:rPr>
                <w:b/>
              </w:rPr>
            </w:pPr>
            <w:bookmarkStart w:id="8" w:name="student_impact"/>
            <w:bookmarkEnd w:id="8"/>
            <w:r>
              <w:rPr>
                <w:b/>
              </w:rPr>
              <w:t>Students will benefit from a more sustainable program with courses that will</w:t>
            </w:r>
            <w:r w:rsidR="00A92DC6">
              <w:rPr>
                <w:b/>
              </w:rPr>
              <w:t xml:space="preserve"> </w:t>
            </w:r>
            <w:r>
              <w:rPr>
                <w:b/>
              </w:rPr>
              <w:t>enroll</w:t>
            </w:r>
            <w:r w:rsidR="00A92DC6">
              <w:rPr>
                <w:b/>
              </w:rPr>
              <w:t xml:space="preserve"> </w:t>
            </w:r>
            <w:r>
              <w:rPr>
                <w:b/>
              </w:rPr>
              <w:t xml:space="preserve">on a consistent basis. In addition, a program that combines </w:t>
            </w:r>
            <w:r w:rsidR="00C55F44">
              <w:rPr>
                <w:b/>
              </w:rPr>
              <w:t xml:space="preserve">communication, </w:t>
            </w:r>
            <w:r>
              <w:rPr>
                <w:b/>
              </w:rPr>
              <w:t xml:space="preserve">media, journalism, and advertising will provide students with a </w:t>
            </w:r>
            <w:r w:rsidR="007906F7">
              <w:rPr>
                <w:b/>
              </w:rPr>
              <w:t xml:space="preserve">broadly </w:t>
            </w:r>
            <w:r>
              <w:rPr>
                <w:b/>
              </w:rPr>
              <w:t xml:space="preserve">marketable set of skills </w:t>
            </w:r>
            <w:r w:rsidR="00A92DC6">
              <w:rPr>
                <w:b/>
              </w:rPr>
              <w:t>post-graduation</w:t>
            </w:r>
            <w:r>
              <w:rPr>
                <w:b/>
              </w:rPr>
              <w: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AF73425" w:rsidR="00517DB2" w:rsidRPr="00B649C4" w:rsidRDefault="00034785" w:rsidP="00517DB2">
            <w:pPr>
              <w:rPr>
                <w:b/>
              </w:rPr>
            </w:pPr>
            <w:bookmarkStart w:id="9" w:name="prog_impact"/>
            <w:bookmarkEnd w:id="9"/>
            <w:r>
              <w:rPr>
                <w:b/>
              </w:rPr>
              <w:t xml:space="preserve">Some of the changes as to when courses are offered may affect advising/ARMs in the Anthropology linguistics minor (COMM 242), Liberal Studies (COMM 242), </w:t>
            </w:r>
            <w:r w:rsidR="00F86AB7">
              <w:rPr>
                <w:b/>
              </w:rPr>
              <w:t xml:space="preserve">and ENST (COMM 242), </w:t>
            </w:r>
            <w:r>
              <w:rPr>
                <w:b/>
              </w:rPr>
              <w:t>International Business minor (COMM 348) and Global Studies (COMM 348), so those responsible for those programs will be notified by having an acknowledgement signature.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03A8FAD" w:rsidR="008D52B7" w:rsidRPr="00C25F9D" w:rsidRDefault="00990F6D"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B244E60" w:rsidR="008D52B7" w:rsidRPr="00C25F9D" w:rsidRDefault="00990F6D"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C9D548C" w:rsidR="008D52B7" w:rsidRPr="00C25F9D" w:rsidRDefault="00990F6D"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CE508AA" w:rsidR="008D52B7" w:rsidRPr="00C25F9D" w:rsidRDefault="00990F6D"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0367012" w:rsidR="00F64260" w:rsidRPr="00B605CE" w:rsidRDefault="00990F6D"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2775BBAB" w:rsidR="00DC15D9" w:rsidRDefault="00DC15D9" w:rsidP="00C344AB"/>
    <w:p w14:paraId="176A3085" w14:textId="77777777" w:rsidR="00260D20" w:rsidRPr="00C344AB" w:rsidRDefault="00260D20" w:rsidP="00260D20">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FA6359">
          <w:rPr>
            <w:color w:val="0000FF"/>
            <w:u w:val="single"/>
          </w:rPr>
          <w:t>NEW OR REVISED COURSES</w:t>
        </w:r>
      </w:hyperlink>
      <w:r>
        <w:rPr>
          <w:color w:val="0000FF"/>
          <w:u w:val="single"/>
        </w:rPr>
        <w:t xml:space="preserve"> </w:t>
      </w:r>
      <w:r>
        <w:rPr>
          <w:b/>
          <w:caps/>
          <w:color w:val="632423"/>
          <w:spacing w:val="15"/>
          <w:sz w:val="20"/>
          <w:szCs w:val="20"/>
        </w:rPr>
        <w:t xml:space="preserve"> Delete section B if the proposal does not include a new or revised course. As in section A. do not highlight but simply delete suggested options not being used. </w:t>
      </w:r>
      <w:r w:rsidRPr="00241866">
        <w:rPr>
          <w:b/>
          <w:caps/>
          <w:color w:val="FF0000"/>
          <w:spacing w:val="15"/>
          <w:sz w:val="20"/>
          <w:szCs w:val="20"/>
        </w:rPr>
        <w:t>Always fill in b. 1 and B. 3 for context</w:t>
      </w:r>
      <w:r>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260D20" w:rsidRPr="006E3AF2" w14:paraId="3B7DA1BC" w14:textId="77777777" w:rsidTr="00367ACB">
        <w:trPr>
          <w:tblHeader/>
        </w:trPr>
        <w:tc>
          <w:tcPr>
            <w:tcW w:w="3100" w:type="dxa"/>
            <w:shd w:val="clear" w:color="auto" w:fill="FABF8F"/>
            <w:noWrap/>
            <w:vAlign w:val="center"/>
          </w:tcPr>
          <w:p w14:paraId="5FD4178F" w14:textId="77777777" w:rsidR="00260D20" w:rsidRPr="00A83A6C" w:rsidRDefault="00260D20" w:rsidP="00367ACB">
            <w:pPr>
              <w:pStyle w:val="Heading5"/>
              <w:keepNext/>
              <w:spacing w:before="0" w:after="0" w:line="240" w:lineRule="auto"/>
            </w:pPr>
          </w:p>
        </w:tc>
        <w:tc>
          <w:tcPr>
            <w:tcW w:w="3840" w:type="dxa"/>
            <w:noWrap/>
          </w:tcPr>
          <w:p w14:paraId="6698C075" w14:textId="77777777" w:rsidR="00260D20" w:rsidRPr="00241866" w:rsidRDefault="00260D20" w:rsidP="00367ACB">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0D1C3DD8" w14:textId="77777777" w:rsidR="00260D20" w:rsidRPr="00913143" w:rsidRDefault="00260D20" w:rsidP="00367ACB">
            <w:r>
              <w:t xml:space="preserve">ONLY include information that is being revised, otherwise leave blank. </w:t>
            </w:r>
          </w:p>
        </w:tc>
        <w:tc>
          <w:tcPr>
            <w:tcW w:w="3840" w:type="dxa"/>
            <w:noWrap/>
          </w:tcPr>
          <w:p w14:paraId="0F7D4C2E" w14:textId="77777777" w:rsidR="00260D20" w:rsidRDefault="00260D20" w:rsidP="00367ACB">
            <w:pPr>
              <w:pStyle w:val="Heading5"/>
              <w:keepNext/>
              <w:spacing w:before="0" w:after="0" w:line="240" w:lineRule="auto"/>
              <w:jc w:val="center"/>
            </w:pPr>
            <w:r w:rsidRPr="00A83A6C">
              <w:t>New</w:t>
            </w:r>
          </w:p>
          <w:p w14:paraId="54E049D7" w14:textId="77777777" w:rsidR="00260D20" w:rsidRPr="006B20A9" w:rsidRDefault="00260D20" w:rsidP="00367ACB">
            <w:r>
              <w:t>Examples are provided within some of the boxes for guidance, delete just the examples that do not apply.</w:t>
            </w:r>
          </w:p>
        </w:tc>
      </w:tr>
      <w:tr w:rsidR="00260D20" w:rsidRPr="006E3AF2" w14:paraId="70A941FF" w14:textId="77777777" w:rsidTr="00367ACB">
        <w:tc>
          <w:tcPr>
            <w:tcW w:w="3100" w:type="dxa"/>
            <w:noWrap/>
            <w:vAlign w:val="center"/>
          </w:tcPr>
          <w:p w14:paraId="5DB280F6" w14:textId="77777777" w:rsidR="00260D20" w:rsidRPr="006E3AF2" w:rsidRDefault="00260D20" w:rsidP="00367ACB">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240A4B24" w14:textId="77777777" w:rsidR="00260D20" w:rsidRPr="00900055" w:rsidRDefault="00260D20" w:rsidP="00367ACB">
            <w:pPr>
              <w:spacing w:line="240" w:lineRule="auto"/>
              <w:rPr>
                <w:b/>
                <w:color w:val="000000" w:themeColor="text1"/>
              </w:rPr>
            </w:pPr>
            <w:bookmarkStart w:id="12" w:name="cours_title"/>
            <w:bookmarkEnd w:id="12"/>
            <w:r w:rsidRPr="00900055">
              <w:rPr>
                <w:b/>
                <w:color w:val="000000" w:themeColor="text1"/>
              </w:rPr>
              <w:t>C</w:t>
            </w:r>
            <w:r>
              <w:rPr>
                <w:b/>
                <w:color w:val="000000" w:themeColor="text1"/>
              </w:rPr>
              <w:t>OMM</w:t>
            </w:r>
            <w:r w:rsidRPr="00900055">
              <w:rPr>
                <w:b/>
                <w:color w:val="000000" w:themeColor="text1"/>
              </w:rPr>
              <w:t xml:space="preserve"> 242</w:t>
            </w:r>
          </w:p>
          <w:p w14:paraId="39F15B87" w14:textId="77777777" w:rsidR="00260D20" w:rsidRPr="00900055" w:rsidRDefault="00260D20" w:rsidP="00367ACB">
            <w:pPr>
              <w:spacing w:line="240" w:lineRule="auto"/>
              <w:rPr>
                <w:b/>
                <w:color w:val="000000" w:themeColor="text1"/>
              </w:rPr>
            </w:pPr>
            <w:r w:rsidRPr="00900055">
              <w:rPr>
                <w:b/>
                <w:color w:val="000000" w:themeColor="text1"/>
              </w:rPr>
              <w:t>C</w:t>
            </w:r>
            <w:r>
              <w:rPr>
                <w:b/>
                <w:color w:val="000000" w:themeColor="text1"/>
              </w:rPr>
              <w:t>OMM</w:t>
            </w:r>
            <w:r w:rsidRPr="00900055">
              <w:rPr>
                <w:b/>
                <w:color w:val="000000" w:themeColor="text1"/>
              </w:rPr>
              <w:t xml:space="preserve"> 252</w:t>
            </w:r>
          </w:p>
          <w:p w14:paraId="7B510D66" w14:textId="77777777" w:rsidR="00260D20" w:rsidRPr="00900055" w:rsidRDefault="00260D20" w:rsidP="00367ACB">
            <w:pPr>
              <w:spacing w:line="240" w:lineRule="auto"/>
              <w:rPr>
                <w:b/>
                <w:color w:val="000000" w:themeColor="text1"/>
              </w:rPr>
            </w:pPr>
            <w:r w:rsidRPr="00900055">
              <w:rPr>
                <w:b/>
                <w:color w:val="000000" w:themeColor="text1"/>
              </w:rPr>
              <w:t>C</w:t>
            </w:r>
            <w:r>
              <w:rPr>
                <w:b/>
                <w:color w:val="000000" w:themeColor="text1"/>
              </w:rPr>
              <w:t>OMM</w:t>
            </w:r>
            <w:r w:rsidRPr="00900055">
              <w:rPr>
                <w:b/>
                <w:color w:val="000000" w:themeColor="text1"/>
              </w:rPr>
              <w:t xml:space="preserve"> 348</w:t>
            </w:r>
          </w:p>
          <w:p w14:paraId="6F7C0D92" w14:textId="77777777" w:rsidR="00260D20" w:rsidRPr="00900055" w:rsidRDefault="00260D20" w:rsidP="00367ACB">
            <w:pPr>
              <w:spacing w:line="240" w:lineRule="auto"/>
              <w:rPr>
                <w:b/>
                <w:color w:val="000000" w:themeColor="text1"/>
              </w:rPr>
            </w:pPr>
            <w:r w:rsidRPr="00900055">
              <w:rPr>
                <w:b/>
                <w:color w:val="000000" w:themeColor="text1"/>
              </w:rPr>
              <w:t>C</w:t>
            </w:r>
            <w:r>
              <w:rPr>
                <w:b/>
                <w:color w:val="000000" w:themeColor="text1"/>
              </w:rPr>
              <w:t>OMM</w:t>
            </w:r>
            <w:r w:rsidRPr="00900055">
              <w:rPr>
                <w:b/>
                <w:color w:val="000000" w:themeColor="text1"/>
              </w:rPr>
              <w:t xml:space="preserve"> 443</w:t>
            </w:r>
          </w:p>
        </w:tc>
        <w:tc>
          <w:tcPr>
            <w:tcW w:w="3840" w:type="dxa"/>
            <w:noWrap/>
          </w:tcPr>
          <w:p w14:paraId="05217C46" w14:textId="77777777" w:rsidR="00260D20" w:rsidRPr="009F029C" w:rsidRDefault="00260D20" w:rsidP="00367ACB">
            <w:pPr>
              <w:spacing w:line="240" w:lineRule="auto"/>
              <w:rPr>
                <w:b/>
              </w:rPr>
            </w:pPr>
          </w:p>
        </w:tc>
      </w:tr>
      <w:tr w:rsidR="00260D20" w:rsidRPr="006E3AF2" w14:paraId="224668FB" w14:textId="77777777" w:rsidTr="00367ACB">
        <w:tc>
          <w:tcPr>
            <w:tcW w:w="3100" w:type="dxa"/>
            <w:noWrap/>
            <w:vAlign w:val="center"/>
          </w:tcPr>
          <w:p w14:paraId="2855D929" w14:textId="77777777" w:rsidR="00260D20" w:rsidRPr="006E3AF2" w:rsidRDefault="00260D20" w:rsidP="00367ACB">
            <w:pPr>
              <w:spacing w:line="240" w:lineRule="auto"/>
            </w:pPr>
            <w:r>
              <w:t xml:space="preserve">B.2. </w:t>
            </w:r>
            <w:r w:rsidRPr="00A960DC">
              <w:rPr>
                <w:w w:val="95"/>
              </w:rPr>
              <w:t>Cross listing number if any</w:t>
            </w:r>
          </w:p>
        </w:tc>
        <w:tc>
          <w:tcPr>
            <w:tcW w:w="3840" w:type="dxa"/>
            <w:noWrap/>
          </w:tcPr>
          <w:p w14:paraId="0078C7C0" w14:textId="77777777" w:rsidR="00260D20" w:rsidRPr="00900055" w:rsidRDefault="00260D20" w:rsidP="00367ACB">
            <w:pPr>
              <w:spacing w:line="240" w:lineRule="auto"/>
              <w:rPr>
                <w:b/>
                <w:color w:val="000000" w:themeColor="text1"/>
              </w:rPr>
            </w:pPr>
          </w:p>
        </w:tc>
        <w:tc>
          <w:tcPr>
            <w:tcW w:w="3840" w:type="dxa"/>
            <w:noWrap/>
          </w:tcPr>
          <w:p w14:paraId="3493B9A9" w14:textId="77777777" w:rsidR="00260D20" w:rsidRPr="009F029C" w:rsidRDefault="00260D20" w:rsidP="00367ACB">
            <w:pPr>
              <w:spacing w:line="240" w:lineRule="auto"/>
              <w:rPr>
                <w:b/>
              </w:rPr>
            </w:pPr>
          </w:p>
        </w:tc>
      </w:tr>
      <w:tr w:rsidR="00260D20" w:rsidRPr="006E3AF2" w14:paraId="05F17523" w14:textId="77777777" w:rsidTr="00367ACB">
        <w:tc>
          <w:tcPr>
            <w:tcW w:w="3100" w:type="dxa"/>
            <w:noWrap/>
            <w:vAlign w:val="center"/>
          </w:tcPr>
          <w:p w14:paraId="02362956" w14:textId="77777777" w:rsidR="00260D20" w:rsidRPr="006E3AF2" w:rsidRDefault="00260D20" w:rsidP="00367ACB">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72DC704A" w14:textId="77777777" w:rsidR="00260D20" w:rsidRPr="00900055" w:rsidRDefault="00260D20" w:rsidP="00367ACB">
            <w:pPr>
              <w:rPr>
                <w:rFonts w:asciiTheme="minorHAnsi" w:hAnsiTheme="minorHAnsi" w:cs="Calibri"/>
                <w:b/>
                <w:color w:val="000000" w:themeColor="text1"/>
              </w:rPr>
            </w:pPr>
            <w:bookmarkStart w:id="13" w:name="title"/>
            <w:bookmarkEnd w:id="13"/>
            <w:r w:rsidRPr="00900055">
              <w:rPr>
                <w:b/>
                <w:color w:val="000000" w:themeColor="text1"/>
              </w:rPr>
              <w:t>242</w:t>
            </w:r>
            <w:r>
              <w:rPr>
                <w:b/>
                <w:color w:val="000000" w:themeColor="text1"/>
              </w:rPr>
              <w:t>:</w:t>
            </w:r>
            <w:r w:rsidRPr="00900055">
              <w:rPr>
                <w:b/>
                <w:color w:val="000000" w:themeColor="text1"/>
              </w:rPr>
              <w:t xml:space="preserve"> Message, Media, And Meaning</w:t>
            </w:r>
            <w:r w:rsidRPr="00900055">
              <w:rPr>
                <w:rFonts w:asciiTheme="minorHAnsi" w:hAnsiTheme="minorHAnsi" w:cs="Calibri"/>
                <w:b/>
                <w:color w:val="000000" w:themeColor="text1"/>
              </w:rPr>
              <w:t xml:space="preserve">   </w:t>
            </w:r>
          </w:p>
          <w:p w14:paraId="0DCCB73E" w14:textId="77777777" w:rsidR="00260D20" w:rsidRPr="00900055" w:rsidRDefault="00260D20" w:rsidP="00367ACB">
            <w:pPr>
              <w:rPr>
                <w:rFonts w:asciiTheme="minorHAnsi" w:hAnsiTheme="minorHAnsi" w:cs="Calibri"/>
                <w:b/>
                <w:color w:val="000000" w:themeColor="text1"/>
              </w:rPr>
            </w:pPr>
            <w:r w:rsidRPr="00900055">
              <w:rPr>
                <w:b/>
                <w:color w:val="000000" w:themeColor="text1"/>
              </w:rPr>
              <w:t>252</w:t>
            </w:r>
            <w:r>
              <w:rPr>
                <w:b/>
                <w:color w:val="000000" w:themeColor="text1"/>
              </w:rPr>
              <w:t>:</w:t>
            </w:r>
            <w:r w:rsidRPr="00900055">
              <w:rPr>
                <w:b/>
                <w:color w:val="000000" w:themeColor="text1"/>
              </w:rPr>
              <w:t xml:space="preserve"> Multimedia Journalism I</w:t>
            </w:r>
            <w:r w:rsidRPr="00900055">
              <w:rPr>
                <w:rFonts w:asciiTheme="minorHAnsi" w:hAnsiTheme="minorHAnsi" w:cs="Calibri"/>
                <w:b/>
                <w:color w:val="000000" w:themeColor="text1"/>
              </w:rPr>
              <w:t xml:space="preserve">  </w:t>
            </w:r>
          </w:p>
          <w:p w14:paraId="019E8B23" w14:textId="77777777" w:rsidR="00260D20" w:rsidRPr="00900055" w:rsidRDefault="00260D20" w:rsidP="00367ACB">
            <w:pPr>
              <w:rPr>
                <w:rFonts w:asciiTheme="minorHAnsi" w:hAnsiTheme="minorHAnsi" w:cs="Calibri"/>
                <w:b/>
                <w:color w:val="000000" w:themeColor="text1"/>
              </w:rPr>
            </w:pPr>
            <w:r w:rsidRPr="00900055">
              <w:rPr>
                <w:b/>
                <w:color w:val="000000" w:themeColor="text1"/>
              </w:rPr>
              <w:t>348</w:t>
            </w:r>
            <w:r>
              <w:rPr>
                <w:b/>
                <w:color w:val="000000" w:themeColor="text1"/>
              </w:rPr>
              <w:t>:</w:t>
            </w:r>
            <w:r w:rsidRPr="00900055">
              <w:rPr>
                <w:b/>
                <w:color w:val="000000" w:themeColor="text1"/>
              </w:rPr>
              <w:t xml:space="preserve"> Global Communication</w:t>
            </w:r>
            <w:r w:rsidRPr="00900055">
              <w:rPr>
                <w:rFonts w:asciiTheme="minorHAnsi" w:hAnsiTheme="minorHAnsi" w:cs="Calibri"/>
                <w:b/>
                <w:color w:val="000000" w:themeColor="text1"/>
              </w:rPr>
              <w:t xml:space="preserve"> </w:t>
            </w:r>
          </w:p>
          <w:p w14:paraId="3A4C6760" w14:textId="77777777" w:rsidR="00260D20" w:rsidRPr="00900055" w:rsidRDefault="00260D20" w:rsidP="00367ACB">
            <w:pPr>
              <w:rPr>
                <w:b/>
                <w:color w:val="000000" w:themeColor="text1"/>
              </w:rPr>
            </w:pPr>
            <w:r w:rsidRPr="00900055">
              <w:rPr>
                <w:b/>
                <w:color w:val="000000" w:themeColor="text1"/>
              </w:rPr>
              <w:lastRenderedPageBreak/>
              <w:t>443</w:t>
            </w:r>
            <w:r>
              <w:rPr>
                <w:b/>
                <w:color w:val="000000" w:themeColor="text1"/>
              </w:rPr>
              <w:t>:</w:t>
            </w:r>
            <w:r w:rsidRPr="00900055">
              <w:rPr>
                <w:b/>
                <w:color w:val="000000" w:themeColor="text1"/>
              </w:rPr>
              <w:t xml:space="preserve"> Sports, Culture, And Media </w:t>
            </w:r>
          </w:p>
        </w:tc>
        <w:tc>
          <w:tcPr>
            <w:tcW w:w="3840" w:type="dxa"/>
            <w:noWrap/>
          </w:tcPr>
          <w:p w14:paraId="2026A76B" w14:textId="77777777" w:rsidR="00260D20" w:rsidRPr="009F029C" w:rsidRDefault="00260D20" w:rsidP="00367ACB">
            <w:pPr>
              <w:spacing w:line="240" w:lineRule="auto"/>
              <w:rPr>
                <w:b/>
              </w:rPr>
            </w:pPr>
          </w:p>
        </w:tc>
      </w:tr>
      <w:tr w:rsidR="00260D20" w:rsidRPr="006E3AF2" w14:paraId="4E394941" w14:textId="77777777" w:rsidTr="00367ACB">
        <w:tc>
          <w:tcPr>
            <w:tcW w:w="3100" w:type="dxa"/>
            <w:noWrap/>
            <w:vAlign w:val="center"/>
          </w:tcPr>
          <w:p w14:paraId="1B277B36" w14:textId="77777777" w:rsidR="00260D20" w:rsidRPr="006E3AF2" w:rsidRDefault="00260D20" w:rsidP="00367ACB">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54AE82A2" w14:textId="77777777" w:rsidR="00260D20" w:rsidRPr="009F029C" w:rsidRDefault="00260D20" w:rsidP="00367ACB">
            <w:pPr>
              <w:tabs>
                <w:tab w:val="left" w:pos="690"/>
              </w:tabs>
              <w:spacing w:line="240" w:lineRule="auto"/>
              <w:rPr>
                <w:b/>
              </w:rPr>
            </w:pPr>
            <w:bookmarkStart w:id="14" w:name="description"/>
            <w:bookmarkEnd w:id="14"/>
          </w:p>
        </w:tc>
        <w:tc>
          <w:tcPr>
            <w:tcW w:w="3840" w:type="dxa"/>
            <w:noWrap/>
          </w:tcPr>
          <w:p w14:paraId="45D66DA6" w14:textId="77777777" w:rsidR="00260D20" w:rsidRPr="009F029C" w:rsidRDefault="00260D20" w:rsidP="00367ACB">
            <w:pPr>
              <w:spacing w:line="240" w:lineRule="auto"/>
              <w:rPr>
                <w:b/>
              </w:rPr>
            </w:pPr>
          </w:p>
        </w:tc>
      </w:tr>
      <w:tr w:rsidR="00260D20" w:rsidRPr="006E3AF2" w14:paraId="11C60633" w14:textId="77777777" w:rsidTr="00367ACB">
        <w:tc>
          <w:tcPr>
            <w:tcW w:w="3100" w:type="dxa"/>
            <w:noWrap/>
            <w:vAlign w:val="center"/>
          </w:tcPr>
          <w:p w14:paraId="06BC1530" w14:textId="77777777" w:rsidR="00260D20" w:rsidRPr="006E3AF2" w:rsidRDefault="00260D20" w:rsidP="00367ACB">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78858C5B" w14:textId="77777777" w:rsidR="00260D20" w:rsidRPr="009F029C" w:rsidRDefault="00260D20" w:rsidP="00367ACB">
            <w:pPr>
              <w:spacing w:line="240" w:lineRule="auto"/>
              <w:rPr>
                <w:b/>
              </w:rPr>
            </w:pPr>
            <w:bookmarkStart w:id="15" w:name="prereqs"/>
            <w:bookmarkEnd w:id="15"/>
          </w:p>
        </w:tc>
        <w:tc>
          <w:tcPr>
            <w:tcW w:w="3840" w:type="dxa"/>
            <w:noWrap/>
          </w:tcPr>
          <w:p w14:paraId="3666688F" w14:textId="77777777" w:rsidR="00260D20" w:rsidRPr="009F029C" w:rsidRDefault="00260D20" w:rsidP="00367ACB">
            <w:pPr>
              <w:spacing w:line="240" w:lineRule="auto"/>
              <w:rPr>
                <w:b/>
              </w:rPr>
            </w:pPr>
          </w:p>
        </w:tc>
      </w:tr>
    </w:tbl>
    <w:p w14:paraId="7C43E9E0" w14:textId="39CD6473" w:rsidR="00206EE9" w:rsidRDefault="00206EE9"/>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260D20" w:rsidRPr="006E3AF2" w14:paraId="2BD93031" w14:textId="77777777" w:rsidTr="00367ACB">
        <w:tc>
          <w:tcPr>
            <w:tcW w:w="3100" w:type="dxa"/>
            <w:noWrap/>
            <w:vAlign w:val="center"/>
          </w:tcPr>
          <w:p w14:paraId="74E89A9B" w14:textId="245C1950" w:rsidR="00260D20" w:rsidRPr="006E3AF2" w:rsidRDefault="00260D20" w:rsidP="00367ACB">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1A802279" w14:textId="77777777" w:rsidR="00260D20" w:rsidRDefault="00260D20" w:rsidP="00367ACB">
            <w:pPr>
              <w:spacing w:line="240" w:lineRule="auto"/>
              <w:rPr>
                <w:rFonts w:ascii="MS Mincho" w:eastAsia="MS Mincho" w:hAnsi="MS Mincho" w:cs="MS Mincho"/>
                <w:b/>
                <w:sz w:val="20"/>
              </w:rPr>
            </w:pPr>
            <w:bookmarkStart w:id="16" w:name="offered"/>
            <w:r>
              <w:rPr>
                <w:b/>
                <w:sz w:val="20"/>
              </w:rPr>
              <w:t xml:space="preserve">242, 252, and 348: </w:t>
            </w:r>
            <w:r w:rsidRPr="009F029C">
              <w:rPr>
                <w:b/>
                <w:sz w:val="20"/>
              </w:rPr>
              <w:t xml:space="preserve">Fall </w:t>
            </w:r>
            <w:bookmarkEnd w:id="16"/>
          </w:p>
          <w:p w14:paraId="40B740AB" w14:textId="77777777" w:rsidR="00260D20" w:rsidRPr="009F029C" w:rsidRDefault="00260D20" w:rsidP="00367ACB">
            <w:pPr>
              <w:spacing w:line="240" w:lineRule="auto"/>
              <w:rPr>
                <w:b/>
                <w:sz w:val="20"/>
              </w:rPr>
            </w:pPr>
            <w:r>
              <w:rPr>
                <w:b/>
                <w:sz w:val="20"/>
              </w:rPr>
              <w:t xml:space="preserve">443: </w:t>
            </w:r>
            <w:r w:rsidRPr="009F029C">
              <w:rPr>
                <w:b/>
                <w:sz w:val="20"/>
              </w:rPr>
              <w:t xml:space="preserve">Spring </w:t>
            </w:r>
          </w:p>
          <w:p w14:paraId="5138A940" w14:textId="77777777" w:rsidR="00260D20" w:rsidRPr="009F029C" w:rsidRDefault="00260D20" w:rsidP="00367ACB">
            <w:pPr>
              <w:spacing w:line="240" w:lineRule="auto"/>
              <w:rPr>
                <w:b/>
                <w:sz w:val="20"/>
              </w:rPr>
            </w:pPr>
          </w:p>
        </w:tc>
        <w:tc>
          <w:tcPr>
            <w:tcW w:w="3840" w:type="dxa"/>
            <w:noWrap/>
          </w:tcPr>
          <w:p w14:paraId="24462F46" w14:textId="33F86A67" w:rsidR="00260D20" w:rsidRDefault="00260D20" w:rsidP="00260D20">
            <w:pPr>
              <w:spacing w:line="240" w:lineRule="auto"/>
              <w:rPr>
                <w:b/>
                <w:sz w:val="20"/>
              </w:rPr>
            </w:pPr>
            <w:r>
              <w:rPr>
                <w:b/>
                <w:sz w:val="20"/>
              </w:rPr>
              <w:t>242:</w:t>
            </w:r>
            <w:r w:rsidR="002A73A6">
              <w:rPr>
                <w:b/>
                <w:sz w:val="20"/>
              </w:rPr>
              <w:t xml:space="preserve"> </w:t>
            </w:r>
            <w:r w:rsidR="00034785">
              <w:rPr>
                <w:b/>
                <w:sz w:val="20"/>
              </w:rPr>
              <w:t>Spring (o</w:t>
            </w:r>
            <w:r w:rsidR="002A73A6">
              <w:rPr>
                <w:b/>
                <w:sz w:val="20"/>
              </w:rPr>
              <w:t xml:space="preserve">dd </w:t>
            </w:r>
            <w:r w:rsidR="00034785">
              <w:rPr>
                <w:b/>
                <w:sz w:val="20"/>
              </w:rPr>
              <w:t>y</w:t>
            </w:r>
            <w:r w:rsidR="002A73A6">
              <w:rPr>
                <w:b/>
                <w:sz w:val="20"/>
              </w:rPr>
              <w:t>ears</w:t>
            </w:r>
            <w:r w:rsidR="00034785">
              <w:rPr>
                <w:b/>
                <w:sz w:val="20"/>
              </w:rPr>
              <w:t>)</w:t>
            </w:r>
          </w:p>
          <w:p w14:paraId="4DB69A12" w14:textId="6FBDBA1B" w:rsidR="00260D20" w:rsidRDefault="00260D20" w:rsidP="00260D20">
            <w:pPr>
              <w:spacing w:line="240" w:lineRule="auto"/>
              <w:rPr>
                <w:b/>
                <w:sz w:val="20"/>
              </w:rPr>
            </w:pPr>
            <w:r>
              <w:rPr>
                <w:b/>
                <w:sz w:val="20"/>
              </w:rPr>
              <w:t>252:</w:t>
            </w:r>
            <w:r w:rsidR="002A73A6">
              <w:rPr>
                <w:b/>
                <w:sz w:val="20"/>
              </w:rPr>
              <w:t xml:space="preserve"> Annually</w:t>
            </w:r>
          </w:p>
          <w:p w14:paraId="1E45FA87" w14:textId="7141785B" w:rsidR="00260D20" w:rsidRDefault="00260D20" w:rsidP="00260D20">
            <w:pPr>
              <w:spacing w:line="240" w:lineRule="auto"/>
              <w:rPr>
                <w:rFonts w:ascii="MS Mincho" w:eastAsia="MS Mincho" w:hAnsi="MS Mincho" w:cs="MS Mincho"/>
                <w:b/>
                <w:sz w:val="20"/>
              </w:rPr>
            </w:pPr>
            <w:r>
              <w:rPr>
                <w:b/>
                <w:sz w:val="20"/>
              </w:rPr>
              <w:t xml:space="preserve">348: </w:t>
            </w:r>
            <w:r w:rsidR="002A73A6">
              <w:rPr>
                <w:b/>
                <w:sz w:val="20"/>
              </w:rPr>
              <w:t>Fall</w:t>
            </w:r>
            <w:r w:rsidR="00034785">
              <w:rPr>
                <w:b/>
                <w:sz w:val="20"/>
              </w:rPr>
              <w:t xml:space="preserve"> (odd years)</w:t>
            </w:r>
          </w:p>
          <w:p w14:paraId="79DCEF67" w14:textId="03703A77" w:rsidR="00260D20" w:rsidRPr="009F029C" w:rsidRDefault="00260D20" w:rsidP="00367ACB">
            <w:pPr>
              <w:spacing w:line="240" w:lineRule="auto"/>
              <w:rPr>
                <w:b/>
                <w:sz w:val="20"/>
              </w:rPr>
            </w:pPr>
            <w:r>
              <w:rPr>
                <w:b/>
                <w:sz w:val="20"/>
              </w:rPr>
              <w:t xml:space="preserve">443: </w:t>
            </w:r>
            <w:r w:rsidR="00034785">
              <w:rPr>
                <w:b/>
                <w:sz w:val="20"/>
              </w:rPr>
              <w:t>Fall (even years)</w:t>
            </w:r>
          </w:p>
        </w:tc>
      </w:tr>
      <w:tr w:rsidR="00260D20" w:rsidRPr="006E3AF2" w14:paraId="069F06F1" w14:textId="77777777" w:rsidTr="00367ACB">
        <w:tc>
          <w:tcPr>
            <w:tcW w:w="3100" w:type="dxa"/>
            <w:noWrap/>
            <w:vAlign w:val="center"/>
          </w:tcPr>
          <w:p w14:paraId="461A7F53" w14:textId="77777777" w:rsidR="00260D20" w:rsidRPr="006E3AF2" w:rsidRDefault="00260D20" w:rsidP="00367ACB">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01935D7C" w14:textId="77777777" w:rsidR="00260D20" w:rsidRPr="009F029C" w:rsidRDefault="00260D20" w:rsidP="00367ACB">
            <w:pPr>
              <w:spacing w:line="240" w:lineRule="auto"/>
              <w:rPr>
                <w:b/>
              </w:rPr>
            </w:pPr>
            <w:bookmarkStart w:id="17" w:name="contacthours"/>
            <w:bookmarkEnd w:id="17"/>
          </w:p>
        </w:tc>
        <w:tc>
          <w:tcPr>
            <w:tcW w:w="3840" w:type="dxa"/>
            <w:noWrap/>
          </w:tcPr>
          <w:p w14:paraId="0D7618B8" w14:textId="77777777" w:rsidR="00260D20" w:rsidRPr="009F029C" w:rsidRDefault="00260D20" w:rsidP="00367ACB">
            <w:pPr>
              <w:spacing w:line="240" w:lineRule="auto"/>
              <w:rPr>
                <w:b/>
              </w:rPr>
            </w:pPr>
          </w:p>
        </w:tc>
      </w:tr>
      <w:tr w:rsidR="00260D20" w:rsidRPr="006E3AF2" w14:paraId="5837C43D" w14:textId="77777777" w:rsidTr="00367ACB">
        <w:tc>
          <w:tcPr>
            <w:tcW w:w="3100" w:type="dxa"/>
            <w:noWrap/>
            <w:vAlign w:val="center"/>
          </w:tcPr>
          <w:p w14:paraId="1DD9FE18" w14:textId="77777777" w:rsidR="00260D20" w:rsidRPr="006E3AF2" w:rsidRDefault="00260D20" w:rsidP="00367ACB">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4EF592D5" w14:textId="77777777" w:rsidR="00260D20" w:rsidRPr="009F029C" w:rsidRDefault="00260D20" w:rsidP="00367ACB">
            <w:pPr>
              <w:spacing w:line="240" w:lineRule="auto"/>
              <w:rPr>
                <w:b/>
              </w:rPr>
            </w:pPr>
            <w:bookmarkStart w:id="18" w:name="credits"/>
            <w:bookmarkEnd w:id="18"/>
          </w:p>
        </w:tc>
        <w:tc>
          <w:tcPr>
            <w:tcW w:w="3840" w:type="dxa"/>
            <w:noWrap/>
          </w:tcPr>
          <w:p w14:paraId="3E0EC8BD" w14:textId="77777777" w:rsidR="00260D20" w:rsidRPr="009F029C" w:rsidRDefault="00260D20" w:rsidP="00367ACB">
            <w:pPr>
              <w:spacing w:line="240" w:lineRule="auto"/>
              <w:rPr>
                <w:b/>
              </w:rPr>
            </w:pPr>
          </w:p>
        </w:tc>
      </w:tr>
      <w:tr w:rsidR="00260D20" w:rsidRPr="006E3AF2" w14:paraId="0718661B" w14:textId="77777777" w:rsidTr="00367ACB">
        <w:tc>
          <w:tcPr>
            <w:tcW w:w="3100" w:type="dxa"/>
            <w:noWrap/>
            <w:vAlign w:val="center"/>
          </w:tcPr>
          <w:p w14:paraId="6E70403C" w14:textId="77777777" w:rsidR="00260D20" w:rsidRPr="006E3AF2" w:rsidRDefault="00260D20" w:rsidP="00367ACB">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635D2319" w14:textId="77777777" w:rsidR="00260D20" w:rsidRPr="009F029C" w:rsidRDefault="00260D20" w:rsidP="00367ACB">
            <w:pPr>
              <w:spacing w:line="240" w:lineRule="auto"/>
              <w:rPr>
                <w:rStyle w:val="TEXT"/>
              </w:rPr>
            </w:pPr>
            <w:bookmarkStart w:id="19" w:name="differences"/>
            <w:bookmarkEnd w:id="19"/>
          </w:p>
        </w:tc>
      </w:tr>
      <w:tr w:rsidR="00260D20" w:rsidRPr="006E3AF2" w14:paraId="70CE8797" w14:textId="77777777" w:rsidTr="00367ACB">
        <w:tc>
          <w:tcPr>
            <w:tcW w:w="3100" w:type="dxa"/>
            <w:noWrap/>
            <w:vAlign w:val="center"/>
          </w:tcPr>
          <w:p w14:paraId="4E11BC20" w14:textId="77777777" w:rsidR="00260D20" w:rsidRPr="006E3AF2" w:rsidRDefault="00260D20" w:rsidP="00367ACB">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196AF8CF" w14:textId="77777777" w:rsidR="00260D20" w:rsidRPr="009F029C" w:rsidRDefault="00260D20" w:rsidP="00367ACB">
            <w:pPr>
              <w:spacing w:line="240" w:lineRule="auto"/>
              <w:rPr>
                <w:b/>
                <w:sz w:val="20"/>
              </w:rPr>
            </w:pPr>
          </w:p>
        </w:tc>
        <w:tc>
          <w:tcPr>
            <w:tcW w:w="3840" w:type="dxa"/>
            <w:noWrap/>
          </w:tcPr>
          <w:p w14:paraId="37D7E73B" w14:textId="77777777" w:rsidR="00260D20" w:rsidRPr="009F029C" w:rsidRDefault="00260D20" w:rsidP="00367ACB">
            <w:pPr>
              <w:spacing w:line="240" w:lineRule="auto"/>
              <w:rPr>
                <w:b/>
                <w:sz w:val="20"/>
              </w:rPr>
            </w:pPr>
          </w:p>
        </w:tc>
      </w:tr>
      <w:tr w:rsidR="00260D20" w:rsidRPr="006E3AF2" w14:paraId="4CC6AFC9" w14:textId="77777777" w:rsidTr="00367ACB">
        <w:tc>
          <w:tcPr>
            <w:tcW w:w="3100" w:type="dxa"/>
            <w:noWrap/>
            <w:vAlign w:val="center"/>
          </w:tcPr>
          <w:p w14:paraId="3E349ECC" w14:textId="77777777" w:rsidR="00260D20" w:rsidRPr="006E3AF2" w:rsidRDefault="00260D20" w:rsidP="00367ACB">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03BCC42A" w14:textId="77777777" w:rsidR="00260D20" w:rsidRPr="009F029C" w:rsidRDefault="00260D20" w:rsidP="00367ACB">
            <w:pPr>
              <w:spacing w:line="240" w:lineRule="auto"/>
              <w:rPr>
                <w:b/>
                <w:sz w:val="20"/>
              </w:rPr>
            </w:pPr>
            <w:bookmarkStart w:id="20" w:name="instr_methods"/>
            <w:bookmarkEnd w:id="20"/>
          </w:p>
        </w:tc>
        <w:tc>
          <w:tcPr>
            <w:tcW w:w="3840" w:type="dxa"/>
            <w:noWrap/>
          </w:tcPr>
          <w:p w14:paraId="7BBE40BE" w14:textId="77777777" w:rsidR="00260D20" w:rsidRPr="009F029C" w:rsidRDefault="00260D20" w:rsidP="00367ACB">
            <w:pPr>
              <w:spacing w:line="240" w:lineRule="auto"/>
              <w:rPr>
                <w:b/>
                <w:sz w:val="20"/>
              </w:rPr>
            </w:pPr>
          </w:p>
        </w:tc>
      </w:tr>
      <w:tr w:rsidR="00260D20" w:rsidRPr="006E3AF2" w14:paraId="377A2CC2" w14:textId="77777777" w:rsidTr="00367ACB">
        <w:tc>
          <w:tcPr>
            <w:tcW w:w="3100" w:type="dxa"/>
            <w:noWrap/>
            <w:vAlign w:val="center"/>
          </w:tcPr>
          <w:p w14:paraId="7D52881C" w14:textId="77777777" w:rsidR="00260D20" w:rsidRDefault="00260D20" w:rsidP="00367ACB">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623C8F0F" w14:textId="77777777" w:rsidR="00260D20" w:rsidRPr="009F029C" w:rsidRDefault="00260D20" w:rsidP="00367ACB">
            <w:pPr>
              <w:spacing w:line="240" w:lineRule="auto"/>
              <w:rPr>
                <w:b/>
                <w:sz w:val="20"/>
              </w:rPr>
            </w:pPr>
          </w:p>
        </w:tc>
        <w:tc>
          <w:tcPr>
            <w:tcW w:w="3840" w:type="dxa"/>
            <w:noWrap/>
          </w:tcPr>
          <w:p w14:paraId="48491A13" w14:textId="77777777" w:rsidR="00260D20" w:rsidRPr="009F029C" w:rsidRDefault="00260D20" w:rsidP="00367ACB">
            <w:pPr>
              <w:spacing w:line="240" w:lineRule="auto"/>
              <w:rPr>
                <w:b/>
                <w:sz w:val="20"/>
              </w:rPr>
            </w:pPr>
          </w:p>
        </w:tc>
      </w:tr>
      <w:tr w:rsidR="00260D20" w:rsidRPr="006E3AF2" w14:paraId="664D77E4" w14:textId="77777777" w:rsidTr="00367ACB">
        <w:tc>
          <w:tcPr>
            <w:tcW w:w="3100" w:type="dxa"/>
            <w:noWrap/>
            <w:vAlign w:val="center"/>
          </w:tcPr>
          <w:p w14:paraId="6513F0DB" w14:textId="77777777" w:rsidR="00260D20" w:rsidRDefault="00260D20" w:rsidP="00367ACB">
            <w:pPr>
              <w:spacing w:line="240" w:lineRule="auto"/>
            </w:pPr>
            <w:r>
              <w:t>B.12.  CATEGORIES</w:t>
            </w:r>
          </w:p>
          <w:p w14:paraId="490BEE5B" w14:textId="77777777" w:rsidR="00260D20" w:rsidRPr="006E3AF2" w:rsidRDefault="00260D20" w:rsidP="00367ACB">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69C3E901" w14:textId="77777777" w:rsidR="00260D20" w:rsidRPr="009F029C" w:rsidRDefault="00260D20" w:rsidP="00367ACB">
            <w:pPr>
              <w:spacing w:line="240" w:lineRule="auto"/>
              <w:rPr>
                <w:b/>
                <w:sz w:val="20"/>
              </w:rPr>
            </w:pPr>
            <w:bookmarkStart w:id="21" w:name="required"/>
            <w:bookmarkEnd w:id="21"/>
          </w:p>
        </w:tc>
        <w:tc>
          <w:tcPr>
            <w:tcW w:w="3840" w:type="dxa"/>
            <w:noWrap/>
          </w:tcPr>
          <w:p w14:paraId="1BCEC44D" w14:textId="77777777" w:rsidR="00260D20" w:rsidRPr="009F029C" w:rsidRDefault="00260D20" w:rsidP="00367ACB">
            <w:pPr>
              <w:spacing w:line="240" w:lineRule="auto"/>
              <w:rPr>
                <w:b/>
                <w:sz w:val="20"/>
              </w:rPr>
            </w:pPr>
          </w:p>
        </w:tc>
      </w:tr>
      <w:tr w:rsidR="00260D20" w:rsidRPr="006E3AF2" w14:paraId="13E2EA6D" w14:textId="77777777" w:rsidTr="00367ACB">
        <w:tc>
          <w:tcPr>
            <w:tcW w:w="3100" w:type="dxa"/>
            <w:noWrap/>
            <w:vAlign w:val="center"/>
          </w:tcPr>
          <w:p w14:paraId="44FD4F54" w14:textId="77777777" w:rsidR="00260D20" w:rsidRDefault="00260D20" w:rsidP="00367ACB">
            <w:pPr>
              <w:spacing w:line="240" w:lineRule="auto"/>
            </w:pPr>
            <w:r>
              <w:t xml:space="preserve">       12 b. </w:t>
            </w:r>
            <w:r w:rsidRPr="006E3AF2">
              <w:t xml:space="preserve">Is this an Honors </w:t>
            </w:r>
            <w:r>
              <w:t xml:space="preserve"> </w:t>
            </w:r>
          </w:p>
          <w:p w14:paraId="44D919C4" w14:textId="77777777" w:rsidR="00260D20" w:rsidRPr="006E3AF2" w:rsidRDefault="00260D20" w:rsidP="00367ACB">
            <w:pPr>
              <w:spacing w:line="240" w:lineRule="auto"/>
            </w:pPr>
            <w:r>
              <w:t xml:space="preserve">        </w:t>
            </w:r>
            <w:r w:rsidRPr="006E3AF2">
              <w:t>course?</w:t>
            </w:r>
          </w:p>
        </w:tc>
        <w:tc>
          <w:tcPr>
            <w:tcW w:w="3840" w:type="dxa"/>
            <w:noWrap/>
          </w:tcPr>
          <w:p w14:paraId="57BE3C48" w14:textId="77777777" w:rsidR="00260D20" w:rsidRPr="00206EE9" w:rsidRDefault="00260D20" w:rsidP="00367ACB">
            <w:pPr>
              <w:spacing w:line="240" w:lineRule="auto"/>
              <w:rPr>
                <w:b/>
              </w:rPr>
            </w:pPr>
            <w:r w:rsidRPr="00206EE9">
              <w:rPr>
                <w:b/>
              </w:rPr>
              <w:t>NO</w:t>
            </w:r>
          </w:p>
        </w:tc>
        <w:tc>
          <w:tcPr>
            <w:tcW w:w="3840" w:type="dxa"/>
            <w:noWrap/>
          </w:tcPr>
          <w:p w14:paraId="381B8C52" w14:textId="77777777" w:rsidR="00260D20" w:rsidRPr="00206EE9" w:rsidRDefault="00260D20" w:rsidP="00367ACB">
            <w:pPr>
              <w:spacing w:line="240" w:lineRule="auto"/>
              <w:rPr>
                <w:b/>
              </w:rPr>
            </w:pPr>
            <w:r w:rsidRPr="00206EE9">
              <w:rPr>
                <w:b/>
              </w:rPr>
              <w:t>NO</w:t>
            </w:r>
          </w:p>
        </w:tc>
      </w:tr>
      <w:tr w:rsidR="00260D20" w:rsidRPr="006E3AF2" w14:paraId="7DFFF16E" w14:textId="77777777" w:rsidTr="00367ACB">
        <w:tc>
          <w:tcPr>
            <w:tcW w:w="3100" w:type="dxa"/>
            <w:noWrap/>
            <w:vAlign w:val="center"/>
          </w:tcPr>
          <w:p w14:paraId="034819C3" w14:textId="77777777" w:rsidR="00260D20" w:rsidRDefault="00260D20" w:rsidP="00367ACB">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0011103B" w14:textId="77777777" w:rsidR="00260D20" w:rsidRDefault="00260D20" w:rsidP="00367ACB">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29A8585E" w14:textId="77777777" w:rsidR="00260D20" w:rsidRDefault="00260D20" w:rsidP="00367ACB">
            <w:pPr>
              <w:spacing w:line="240" w:lineRule="auto"/>
              <w:rPr>
                <w:w w:val="90"/>
                <w:sz w:val="18"/>
                <w:szCs w:val="18"/>
              </w:rPr>
            </w:pPr>
            <w:r>
              <w:rPr>
                <w:w w:val="90"/>
                <w:sz w:val="18"/>
                <w:szCs w:val="18"/>
              </w:rPr>
              <w:t xml:space="preserve">          </w:t>
            </w:r>
            <w:r w:rsidRPr="00D96C1E">
              <w:rPr>
                <w:w w:val="90"/>
                <w:sz w:val="18"/>
                <w:szCs w:val="18"/>
              </w:rPr>
              <w:t>least 50% Standard Classroom</w:t>
            </w:r>
          </w:p>
          <w:p w14:paraId="3A52C9B6" w14:textId="77777777" w:rsidR="00260D20" w:rsidRPr="00D96C1E" w:rsidRDefault="00260D20" w:rsidP="00367ACB">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15112380" w14:textId="77777777" w:rsidR="00260D20" w:rsidRPr="00206EE9" w:rsidRDefault="00260D20" w:rsidP="00367ACB">
            <w:pPr>
              <w:rPr>
                <w:b/>
              </w:rPr>
            </w:pPr>
            <w:bookmarkStart w:id="22" w:name="ge"/>
            <w:bookmarkEnd w:id="22"/>
            <w:r w:rsidRPr="00206EE9">
              <w:rPr>
                <w:b/>
              </w:rPr>
              <w:t>NO</w:t>
            </w:r>
          </w:p>
        </w:tc>
        <w:tc>
          <w:tcPr>
            <w:tcW w:w="3840" w:type="dxa"/>
            <w:noWrap/>
          </w:tcPr>
          <w:p w14:paraId="4D8B8F29" w14:textId="77777777" w:rsidR="00260D20" w:rsidRPr="00206EE9" w:rsidRDefault="00260D20" w:rsidP="00367ACB">
            <w:pPr>
              <w:spacing w:line="240" w:lineRule="auto"/>
              <w:rPr>
                <w:b/>
              </w:rPr>
            </w:pPr>
            <w:r w:rsidRPr="00206EE9">
              <w:rPr>
                <w:b/>
              </w:rPr>
              <w:t>NO</w:t>
            </w:r>
          </w:p>
        </w:tc>
      </w:tr>
      <w:tr w:rsidR="00260D20" w:rsidRPr="006E3AF2" w14:paraId="679C64D4" w14:textId="77777777" w:rsidTr="00367ACB">
        <w:tc>
          <w:tcPr>
            <w:tcW w:w="3100" w:type="dxa"/>
            <w:noWrap/>
            <w:vAlign w:val="center"/>
          </w:tcPr>
          <w:p w14:paraId="5EDE0B7C" w14:textId="77777777" w:rsidR="00260D20" w:rsidRDefault="00260D20" w:rsidP="00367ACB">
            <w:pPr>
              <w:spacing w:line="240" w:lineRule="auto"/>
            </w:pPr>
            <w:r>
              <w:t xml:space="preserve">       12. d.  Writing in the </w:t>
            </w:r>
          </w:p>
          <w:p w14:paraId="076B7E13" w14:textId="77777777" w:rsidR="00260D20" w:rsidRDefault="00260D20" w:rsidP="00367ACB">
            <w:pPr>
              <w:spacing w:line="240" w:lineRule="auto"/>
            </w:pPr>
            <w:r>
              <w:t xml:space="preserve">       Discipline (WID)</w:t>
            </w:r>
          </w:p>
        </w:tc>
        <w:tc>
          <w:tcPr>
            <w:tcW w:w="3840" w:type="dxa"/>
            <w:noWrap/>
          </w:tcPr>
          <w:p w14:paraId="41D05334" w14:textId="77777777" w:rsidR="00260D20" w:rsidRPr="00206EE9" w:rsidRDefault="00260D20" w:rsidP="00367ACB">
            <w:pPr>
              <w:rPr>
                <w:b/>
              </w:rPr>
            </w:pPr>
            <w:r w:rsidRPr="00206EE9">
              <w:rPr>
                <w:b/>
              </w:rPr>
              <w:t>NO</w:t>
            </w:r>
          </w:p>
        </w:tc>
        <w:tc>
          <w:tcPr>
            <w:tcW w:w="3840" w:type="dxa"/>
            <w:noWrap/>
          </w:tcPr>
          <w:p w14:paraId="7014C37C" w14:textId="77777777" w:rsidR="00260D20" w:rsidRPr="00206EE9" w:rsidRDefault="00260D20" w:rsidP="00367ACB">
            <w:pPr>
              <w:spacing w:line="240" w:lineRule="auto"/>
              <w:rPr>
                <w:b/>
              </w:rPr>
            </w:pPr>
            <w:r w:rsidRPr="00206EE9">
              <w:rPr>
                <w:b/>
              </w:rPr>
              <w:t>NO</w:t>
            </w:r>
          </w:p>
        </w:tc>
      </w:tr>
      <w:tr w:rsidR="00260D20" w:rsidRPr="006E3AF2" w14:paraId="3E68E529" w14:textId="77777777" w:rsidTr="00367ACB">
        <w:tc>
          <w:tcPr>
            <w:tcW w:w="3100" w:type="dxa"/>
            <w:noWrap/>
            <w:vAlign w:val="center"/>
          </w:tcPr>
          <w:p w14:paraId="75D511B9" w14:textId="77777777" w:rsidR="00260D20" w:rsidRPr="006E3AF2" w:rsidRDefault="00260D20" w:rsidP="00367ACB">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0A15D7F4" w14:textId="77777777" w:rsidR="00260D20" w:rsidRPr="009F029C" w:rsidRDefault="00260D20" w:rsidP="00367ACB">
            <w:pPr>
              <w:spacing w:line="240" w:lineRule="auto"/>
              <w:rPr>
                <w:b/>
                <w:sz w:val="20"/>
              </w:rPr>
            </w:pPr>
            <w:bookmarkStart w:id="23" w:name="performance"/>
            <w:bookmarkEnd w:id="23"/>
          </w:p>
        </w:tc>
        <w:tc>
          <w:tcPr>
            <w:tcW w:w="3840" w:type="dxa"/>
            <w:noWrap/>
          </w:tcPr>
          <w:p w14:paraId="030A54EE" w14:textId="77777777" w:rsidR="00260D20" w:rsidRPr="009F029C" w:rsidRDefault="00260D20" w:rsidP="00367ACB">
            <w:pPr>
              <w:spacing w:line="240" w:lineRule="auto"/>
              <w:rPr>
                <w:b/>
                <w:sz w:val="20"/>
              </w:rPr>
            </w:pPr>
          </w:p>
        </w:tc>
      </w:tr>
      <w:tr w:rsidR="00260D20" w:rsidRPr="006E3AF2" w14:paraId="58517CEF" w14:textId="77777777" w:rsidTr="00367ACB">
        <w:tc>
          <w:tcPr>
            <w:tcW w:w="3100" w:type="dxa"/>
            <w:noWrap/>
            <w:vAlign w:val="center"/>
          </w:tcPr>
          <w:p w14:paraId="592C204D" w14:textId="77777777" w:rsidR="00260D20" w:rsidRDefault="00260D20" w:rsidP="00367ACB">
            <w:pPr>
              <w:spacing w:line="240" w:lineRule="auto"/>
            </w:pPr>
            <w:r>
              <w:t xml:space="preserve">B.14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0CE0029E" w14:textId="77777777" w:rsidR="00260D20" w:rsidRPr="009F029C" w:rsidRDefault="00260D20" w:rsidP="00367ACB">
            <w:pPr>
              <w:spacing w:line="240" w:lineRule="auto"/>
              <w:rPr>
                <w:b/>
              </w:rPr>
            </w:pPr>
          </w:p>
        </w:tc>
        <w:tc>
          <w:tcPr>
            <w:tcW w:w="3840" w:type="dxa"/>
            <w:noWrap/>
          </w:tcPr>
          <w:p w14:paraId="08D1164F" w14:textId="77777777" w:rsidR="00260D20" w:rsidRPr="009F029C" w:rsidRDefault="00260D20" w:rsidP="00367ACB">
            <w:pPr>
              <w:spacing w:line="240" w:lineRule="auto"/>
              <w:rPr>
                <w:b/>
              </w:rPr>
            </w:pPr>
          </w:p>
        </w:tc>
      </w:tr>
      <w:tr w:rsidR="00260D20" w:rsidRPr="006E3AF2" w14:paraId="7A906515" w14:textId="77777777" w:rsidTr="00367ACB">
        <w:tc>
          <w:tcPr>
            <w:tcW w:w="3100" w:type="dxa"/>
            <w:noWrap/>
            <w:vAlign w:val="center"/>
          </w:tcPr>
          <w:p w14:paraId="4932CB6B" w14:textId="77777777" w:rsidR="00260D20" w:rsidRPr="006E3AF2" w:rsidRDefault="00260D20" w:rsidP="00367ACB">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3CB2A59B" w14:textId="77777777" w:rsidR="00260D20" w:rsidRPr="009F029C" w:rsidRDefault="00260D20" w:rsidP="00367ACB">
            <w:pPr>
              <w:spacing w:line="240" w:lineRule="auto"/>
              <w:rPr>
                <w:b/>
              </w:rPr>
            </w:pPr>
            <w:bookmarkStart w:id="25" w:name="competing"/>
            <w:bookmarkEnd w:id="25"/>
          </w:p>
        </w:tc>
        <w:tc>
          <w:tcPr>
            <w:tcW w:w="3840" w:type="dxa"/>
            <w:noWrap/>
          </w:tcPr>
          <w:p w14:paraId="2C880E11" w14:textId="77777777" w:rsidR="00260D20" w:rsidRPr="009F029C" w:rsidRDefault="00260D20" w:rsidP="00367ACB">
            <w:pPr>
              <w:spacing w:line="240" w:lineRule="auto"/>
              <w:rPr>
                <w:b/>
              </w:rPr>
            </w:pPr>
          </w:p>
        </w:tc>
      </w:tr>
      <w:tr w:rsidR="00260D20" w:rsidRPr="006E3AF2" w14:paraId="11F6E9A3" w14:textId="77777777" w:rsidTr="00367ACB">
        <w:tc>
          <w:tcPr>
            <w:tcW w:w="3100" w:type="dxa"/>
            <w:noWrap/>
            <w:vAlign w:val="center"/>
          </w:tcPr>
          <w:p w14:paraId="1082DEB4" w14:textId="77777777" w:rsidR="00260D20" w:rsidRPr="006E3AF2" w:rsidRDefault="00260D20" w:rsidP="00367ACB">
            <w:pPr>
              <w:spacing w:line="240" w:lineRule="auto"/>
            </w:pPr>
            <w:r>
              <w:t xml:space="preserve">B. 16. </w:t>
            </w:r>
            <w:r w:rsidRPr="00EC63A4">
              <w:t>Other changes, if any</w:t>
            </w:r>
          </w:p>
        </w:tc>
        <w:tc>
          <w:tcPr>
            <w:tcW w:w="7680" w:type="dxa"/>
            <w:gridSpan w:val="2"/>
            <w:noWrap/>
          </w:tcPr>
          <w:p w14:paraId="07A64D7A" w14:textId="77777777" w:rsidR="00260D20" w:rsidRPr="009F029C" w:rsidRDefault="00260D20" w:rsidP="00367ACB">
            <w:pPr>
              <w:spacing w:line="240" w:lineRule="auto"/>
              <w:rPr>
                <w:rStyle w:val="TEXT"/>
              </w:rPr>
            </w:pPr>
          </w:p>
        </w:tc>
      </w:tr>
    </w:tbl>
    <w:p w14:paraId="6AAD5A32" w14:textId="77777777" w:rsidR="00260D20" w:rsidRDefault="00260D20"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26" w:name="program_proposals"/>
        <w:bookmarkEnd w:id="26"/>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C </w:t>
      </w:r>
      <w:r w:rsidR="00C344AB">
        <w:rPr>
          <w:b/>
          <w:sz w:val="20"/>
          <w:szCs w:val="20"/>
        </w:rPr>
        <w:t xml:space="preserve"> if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2600"/>
        <w:gridCol w:w="3870"/>
        <w:gridCol w:w="4310"/>
      </w:tblGrid>
      <w:tr w:rsidR="00F64260" w:rsidRPr="006E3AF2" w14:paraId="1AE46BD8" w14:textId="77777777" w:rsidTr="00800346">
        <w:trPr>
          <w:tblHeader/>
        </w:trPr>
        <w:tc>
          <w:tcPr>
            <w:tcW w:w="26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7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27" w:name="old_program"/>
              <w:bookmarkEnd w:id="27"/>
            </w:hyperlink>
          </w:p>
        </w:tc>
        <w:tc>
          <w:tcPr>
            <w:tcW w:w="431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800346">
        <w:tc>
          <w:tcPr>
            <w:tcW w:w="26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70" w:type="dxa"/>
            <w:noWrap/>
          </w:tcPr>
          <w:p w14:paraId="057D225D" w14:textId="049691C8" w:rsidR="00F64260" w:rsidRPr="009F029C" w:rsidRDefault="00CD0B95" w:rsidP="00120C12">
            <w:pPr>
              <w:spacing w:line="240" w:lineRule="auto"/>
              <w:rPr>
                <w:b/>
              </w:rPr>
            </w:pPr>
            <w:bookmarkStart w:id="28" w:name="enrollments"/>
            <w:bookmarkEnd w:id="28"/>
            <w:r>
              <w:rPr>
                <w:b/>
              </w:rPr>
              <w:t>50</w:t>
            </w:r>
            <w:r w:rsidR="000F50A0">
              <w:rPr>
                <w:b/>
              </w:rPr>
              <w:t>-60 (approximation based on</w:t>
            </w:r>
            <w:r w:rsidR="009F7053">
              <w:rPr>
                <w:b/>
              </w:rPr>
              <w:t xml:space="preserve"> data</w:t>
            </w:r>
            <w:r w:rsidR="000F50A0">
              <w:rPr>
                <w:b/>
              </w:rPr>
              <w:t xml:space="preserve"> </w:t>
            </w:r>
            <w:r w:rsidR="009F7053">
              <w:rPr>
                <w:b/>
              </w:rPr>
              <w:t xml:space="preserve">from </w:t>
            </w:r>
            <w:r w:rsidR="000F50A0">
              <w:rPr>
                <w:b/>
              </w:rPr>
              <w:t>last few years)</w:t>
            </w:r>
          </w:p>
        </w:tc>
        <w:tc>
          <w:tcPr>
            <w:tcW w:w="4310" w:type="dxa"/>
            <w:noWrap/>
          </w:tcPr>
          <w:p w14:paraId="2C9C0D13" w14:textId="288E936B" w:rsidR="008A2C39" w:rsidRPr="009F029C" w:rsidRDefault="00CD0B95" w:rsidP="00120C12">
            <w:pPr>
              <w:spacing w:line="240" w:lineRule="auto"/>
              <w:rPr>
                <w:b/>
              </w:rPr>
            </w:pPr>
            <w:r>
              <w:rPr>
                <w:b/>
              </w:rPr>
              <w:t>60</w:t>
            </w:r>
            <w:r w:rsidR="009F7053">
              <w:rPr>
                <w:b/>
              </w:rPr>
              <w:t xml:space="preserve"> (projected based on continued pattern of decline offset by the potential addition of students interested in advertising and journalism)</w:t>
            </w:r>
          </w:p>
        </w:tc>
      </w:tr>
      <w:tr w:rsidR="00AA5F73" w:rsidRPr="006E3AF2" w14:paraId="649EDB30" w14:textId="77777777" w:rsidTr="00800346">
        <w:tc>
          <w:tcPr>
            <w:tcW w:w="2600" w:type="dxa"/>
            <w:noWrap/>
            <w:vAlign w:val="center"/>
          </w:tcPr>
          <w:p w14:paraId="0FA4359A" w14:textId="4142F49A" w:rsidR="00AA5F73" w:rsidRDefault="00AA5F73" w:rsidP="00310D95">
            <w:pPr>
              <w:spacing w:line="240" w:lineRule="auto"/>
            </w:pPr>
            <w:r>
              <w:t xml:space="preserve">C. 2. </w:t>
            </w:r>
            <w:bookmarkStart w:id="29"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E72E93">
              <w:rPr>
                <w:rStyle w:val="Hyperlink"/>
              </w:rPr>
              <w:t>2020 CIP number</w:t>
            </w:r>
            <w:bookmarkEnd w:id="29"/>
            <w:r w:rsidR="0005769F">
              <w:fldChar w:fldCharType="end"/>
            </w:r>
          </w:p>
        </w:tc>
        <w:tc>
          <w:tcPr>
            <w:tcW w:w="3870" w:type="dxa"/>
            <w:noWrap/>
          </w:tcPr>
          <w:p w14:paraId="29A90B7F" w14:textId="1D4DA19E" w:rsidR="00AA5F73" w:rsidRPr="00E72E93" w:rsidRDefault="00E72E93" w:rsidP="00E72E93">
            <w:r w:rsidRPr="00E72E93">
              <w:t>09.0102</w:t>
            </w:r>
          </w:p>
        </w:tc>
        <w:tc>
          <w:tcPr>
            <w:tcW w:w="4310" w:type="dxa"/>
            <w:noWrap/>
          </w:tcPr>
          <w:p w14:paraId="552AC39A" w14:textId="0BDCDBD6" w:rsidR="00AA5F73" w:rsidRPr="00E72E93" w:rsidRDefault="00E72E93" w:rsidP="00E72E93">
            <w:r w:rsidRPr="00E72E93">
              <w:t>09.0199</w:t>
            </w:r>
          </w:p>
        </w:tc>
      </w:tr>
      <w:tr w:rsidR="00F64260" w:rsidRPr="006E3AF2" w14:paraId="0A95C54B" w14:textId="77777777" w:rsidTr="00800346">
        <w:tc>
          <w:tcPr>
            <w:tcW w:w="26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70" w:type="dxa"/>
            <w:noWrap/>
          </w:tcPr>
          <w:p w14:paraId="2D34A0B2" w14:textId="77777777" w:rsidR="00F64260" w:rsidRPr="009F029C" w:rsidRDefault="00F64260" w:rsidP="00120C12">
            <w:pPr>
              <w:spacing w:line="240" w:lineRule="auto"/>
              <w:rPr>
                <w:b/>
              </w:rPr>
            </w:pPr>
            <w:bookmarkStart w:id="30" w:name="admissions"/>
            <w:bookmarkEnd w:id="30"/>
          </w:p>
        </w:tc>
        <w:tc>
          <w:tcPr>
            <w:tcW w:w="431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800346">
        <w:tc>
          <w:tcPr>
            <w:tcW w:w="2600" w:type="dxa"/>
            <w:noWrap/>
            <w:vAlign w:val="center"/>
          </w:tcPr>
          <w:p w14:paraId="2EBE9461" w14:textId="0E3A901C" w:rsidR="00F64260" w:rsidRDefault="00115A68" w:rsidP="003F099C">
            <w:pPr>
              <w:spacing w:line="240" w:lineRule="auto"/>
            </w:pPr>
            <w:r>
              <w:lastRenderedPageBreak/>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70" w:type="dxa"/>
            <w:noWrap/>
          </w:tcPr>
          <w:p w14:paraId="604F27AD" w14:textId="77777777" w:rsidR="00F64260" w:rsidRPr="009F029C" w:rsidRDefault="00F64260" w:rsidP="00120C12">
            <w:pPr>
              <w:spacing w:line="240" w:lineRule="auto"/>
              <w:rPr>
                <w:b/>
              </w:rPr>
            </w:pPr>
            <w:bookmarkStart w:id="31" w:name="retention"/>
            <w:bookmarkEnd w:id="31"/>
          </w:p>
        </w:tc>
        <w:tc>
          <w:tcPr>
            <w:tcW w:w="431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800346">
        <w:tc>
          <w:tcPr>
            <w:tcW w:w="26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70" w:type="dxa"/>
            <w:noWrap/>
          </w:tcPr>
          <w:p w14:paraId="5B1C0D7D" w14:textId="55BBB812" w:rsidR="004D2D24" w:rsidRPr="004D2D24" w:rsidRDefault="004D2D24" w:rsidP="004D2D24">
            <w:pPr>
              <w:rPr>
                <w:sz w:val="18"/>
                <w:szCs w:val="18"/>
              </w:rPr>
            </w:pPr>
            <w:bookmarkStart w:id="32" w:name="course_reqs"/>
            <w:bookmarkEnd w:id="32"/>
            <w:r w:rsidRPr="004D2D24">
              <w:rPr>
                <w:sz w:val="18"/>
                <w:szCs w:val="18"/>
              </w:rPr>
              <w:t>Media Communication</w:t>
            </w:r>
          </w:p>
          <w:p w14:paraId="4D594DDE" w14:textId="77777777" w:rsidR="00D25494" w:rsidRDefault="00D25494" w:rsidP="004D2D24">
            <w:pPr>
              <w:rPr>
                <w:sz w:val="18"/>
                <w:szCs w:val="18"/>
              </w:rPr>
            </w:pPr>
          </w:p>
          <w:p w14:paraId="18C82DDB" w14:textId="695A6ECB" w:rsidR="004D2D24" w:rsidRPr="004D2D24" w:rsidRDefault="004D2D24" w:rsidP="004D2D24">
            <w:pPr>
              <w:rPr>
                <w:sz w:val="18"/>
                <w:szCs w:val="18"/>
              </w:rPr>
            </w:pPr>
            <w:r w:rsidRPr="004D2D24">
              <w:rPr>
                <w:sz w:val="18"/>
                <w:szCs w:val="18"/>
              </w:rPr>
              <w:t>REQUIRED (48 Credits)</w:t>
            </w:r>
          </w:p>
          <w:p w14:paraId="5293D6B1" w14:textId="77777777" w:rsidR="004D2D24" w:rsidRPr="004D2D24" w:rsidRDefault="004D2D24" w:rsidP="004D2D24">
            <w:pPr>
              <w:rPr>
                <w:sz w:val="18"/>
                <w:szCs w:val="18"/>
              </w:rPr>
            </w:pPr>
            <w:r w:rsidRPr="004D2D24">
              <w:rPr>
                <w:sz w:val="18"/>
                <w:szCs w:val="18"/>
              </w:rPr>
              <w:t xml:space="preserve">COMM 208 Public Speaking   </w:t>
            </w:r>
          </w:p>
          <w:p w14:paraId="0CA01D9E" w14:textId="77777777" w:rsidR="004D2D24" w:rsidRPr="004D2D24" w:rsidRDefault="004D2D24" w:rsidP="004D2D24">
            <w:pPr>
              <w:rPr>
                <w:sz w:val="18"/>
                <w:szCs w:val="18"/>
              </w:rPr>
            </w:pPr>
            <w:r w:rsidRPr="004D2D24">
              <w:rPr>
                <w:sz w:val="18"/>
                <w:szCs w:val="18"/>
              </w:rPr>
              <w:t xml:space="preserve">COMM 240 Mass Media and Society   </w:t>
            </w:r>
          </w:p>
          <w:p w14:paraId="759CFDA7" w14:textId="77777777" w:rsidR="004D2D24" w:rsidRPr="004D2D24" w:rsidRDefault="004D2D24" w:rsidP="004D2D24">
            <w:pPr>
              <w:rPr>
                <w:sz w:val="18"/>
                <w:szCs w:val="18"/>
              </w:rPr>
            </w:pPr>
            <w:r w:rsidRPr="004D2D24">
              <w:rPr>
                <w:sz w:val="18"/>
                <w:szCs w:val="18"/>
              </w:rPr>
              <w:t xml:space="preserve">COMM 242 Message, Media, and Meaning   </w:t>
            </w:r>
          </w:p>
          <w:p w14:paraId="22BBE5E8" w14:textId="10879953" w:rsidR="004D2D24" w:rsidRPr="004D2D24" w:rsidRDefault="004D2D24" w:rsidP="004D2D24">
            <w:pPr>
              <w:rPr>
                <w:sz w:val="18"/>
                <w:szCs w:val="18"/>
              </w:rPr>
            </w:pPr>
            <w:r w:rsidRPr="004D2D24">
              <w:rPr>
                <w:sz w:val="18"/>
                <w:szCs w:val="18"/>
              </w:rPr>
              <w:t>COMM 243</w:t>
            </w:r>
            <w:r w:rsidR="00195F1C">
              <w:rPr>
                <w:sz w:val="18"/>
                <w:szCs w:val="18"/>
              </w:rPr>
              <w:t>W</w:t>
            </w:r>
            <w:r w:rsidRPr="004D2D24">
              <w:rPr>
                <w:sz w:val="18"/>
                <w:szCs w:val="18"/>
              </w:rPr>
              <w:t xml:space="preserve"> Preproduction for Digital Media </w:t>
            </w:r>
          </w:p>
          <w:p w14:paraId="1D6FC109" w14:textId="77777777" w:rsidR="004D2D24" w:rsidRPr="004D2D24" w:rsidRDefault="004D2D24" w:rsidP="004D2D24">
            <w:pPr>
              <w:rPr>
                <w:sz w:val="18"/>
                <w:szCs w:val="18"/>
              </w:rPr>
            </w:pPr>
            <w:r w:rsidRPr="004D2D24">
              <w:rPr>
                <w:sz w:val="18"/>
                <w:szCs w:val="18"/>
              </w:rPr>
              <w:t xml:space="preserve">COMM 244 Digital Media Lab   </w:t>
            </w:r>
          </w:p>
          <w:p w14:paraId="3FC5D77E" w14:textId="24E5BF54" w:rsidR="004D2D24" w:rsidRPr="004D2D24" w:rsidRDefault="004D2D24" w:rsidP="004D2D24">
            <w:pPr>
              <w:rPr>
                <w:sz w:val="18"/>
                <w:szCs w:val="18"/>
              </w:rPr>
            </w:pPr>
            <w:r w:rsidRPr="004D2D24">
              <w:rPr>
                <w:sz w:val="18"/>
                <w:szCs w:val="18"/>
              </w:rPr>
              <w:t>COMM 246 T</w:t>
            </w:r>
            <w:r w:rsidR="009173A5">
              <w:rPr>
                <w:sz w:val="18"/>
                <w:szCs w:val="18"/>
              </w:rPr>
              <w:t>elevision</w:t>
            </w:r>
            <w:r w:rsidRPr="004D2D24">
              <w:rPr>
                <w:sz w:val="18"/>
                <w:szCs w:val="18"/>
              </w:rPr>
              <w:t xml:space="preserve"> Production</w:t>
            </w:r>
          </w:p>
          <w:p w14:paraId="25F34BC5" w14:textId="6DA2561D" w:rsidR="004D2D24" w:rsidRPr="004D2D24" w:rsidRDefault="004D2D24" w:rsidP="004D2D24">
            <w:pPr>
              <w:rPr>
                <w:sz w:val="18"/>
                <w:szCs w:val="18"/>
              </w:rPr>
            </w:pPr>
            <w:r w:rsidRPr="004D2D24">
              <w:rPr>
                <w:sz w:val="18"/>
                <w:szCs w:val="18"/>
              </w:rPr>
              <w:t>COMM 340</w:t>
            </w:r>
            <w:r w:rsidR="00195F1C">
              <w:rPr>
                <w:sz w:val="18"/>
                <w:szCs w:val="18"/>
              </w:rPr>
              <w:t>W</w:t>
            </w:r>
            <w:r w:rsidRPr="004D2D24">
              <w:rPr>
                <w:sz w:val="18"/>
                <w:szCs w:val="18"/>
              </w:rPr>
              <w:t xml:space="preserve"> Media Ethics</w:t>
            </w:r>
          </w:p>
          <w:p w14:paraId="01AE9917" w14:textId="77777777" w:rsidR="004D2D24" w:rsidRPr="004D2D24" w:rsidRDefault="004D2D24" w:rsidP="004D2D24">
            <w:pPr>
              <w:rPr>
                <w:sz w:val="18"/>
                <w:szCs w:val="18"/>
              </w:rPr>
            </w:pPr>
            <w:r w:rsidRPr="004D2D24">
              <w:rPr>
                <w:sz w:val="18"/>
                <w:szCs w:val="18"/>
              </w:rPr>
              <w:t xml:space="preserve">COMM 343 Audio Production for Multimedia </w:t>
            </w:r>
          </w:p>
          <w:p w14:paraId="2233B6A3" w14:textId="77777777" w:rsidR="004D2D24" w:rsidRPr="004D2D24" w:rsidRDefault="004D2D24" w:rsidP="004D2D24">
            <w:pPr>
              <w:rPr>
                <w:sz w:val="18"/>
                <w:szCs w:val="18"/>
              </w:rPr>
            </w:pPr>
            <w:r w:rsidRPr="004D2D24">
              <w:rPr>
                <w:sz w:val="18"/>
                <w:szCs w:val="18"/>
              </w:rPr>
              <w:t>COMM 345 Advanced Digital Media Production</w:t>
            </w:r>
          </w:p>
          <w:p w14:paraId="34F2564C" w14:textId="77777777" w:rsidR="004D2D24" w:rsidRPr="004D2D24" w:rsidRDefault="004D2D24" w:rsidP="004D2D24">
            <w:pPr>
              <w:rPr>
                <w:sz w:val="18"/>
                <w:szCs w:val="18"/>
              </w:rPr>
            </w:pPr>
            <w:r w:rsidRPr="004D2D24">
              <w:rPr>
                <w:sz w:val="18"/>
                <w:szCs w:val="18"/>
              </w:rPr>
              <w:t xml:space="preserve">COMM 347 Media Law </w:t>
            </w:r>
          </w:p>
          <w:p w14:paraId="4FE56C3D" w14:textId="77777777" w:rsidR="004D2D24" w:rsidRPr="004D2D24" w:rsidRDefault="004D2D24" w:rsidP="004D2D24">
            <w:pPr>
              <w:rPr>
                <w:sz w:val="18"/>
                <w:szCs w:val="18"/>
              </w:rPr>
            </w:pPr>
            <w:r w:rsidRPr="004D2D24">
              <w:rPr>
                <w:sz w:val="18"/>
                <w:szCs w:val="18"/>
              </w:rPr>
              <w:t xml:space="preserve">COMM 349 Media Theory and Research </w:t>
            </w:r>
          </w:p>
          <w:p w14:paraId="2F7636B4" w14:textId="77777777" w:rsidR="004D2D24" w:rsidRPr="004D2D24" w:rsidRDefault="004D2D24" w:rsidP="004D2D24">
            <w:pPr>
              <w:rPr>
                <w:sz w:val="18"/>
                <w:szCs w:val="18"/>
              </w:rPr>
            </w:pPr>
            <w:r w:rsidRPr="004D2D24">
              <w:rPr>
                <w:sz w:val="18"/>
                <w:szCs w:val="18"/>
              </w:rPr>
              <w:t xml:space="preserve">COMM 492 Digital Media Practicum </w:t>
            </w:r>
          </w:p>
          <w:p w14:paraId="651D695C" w14:textId="77777777" w:rsidR="004D2D24" w:rsidRPr="004D2D24" w:rsidRDefault="004D2D24" w:rsidP="004D2D24">
            <w:pPr>
              <w:rPr>
                <w:sz w:val="18"/>
                <w:szCs w:val="18"/>
              </w:rPr>
            </w:pPr>
          </w:p>
          <w:p w14:paraId="3E0353E8" w14:textId="2F3694B0" w:rsidR="004D2D24" w:rsidRDefault="00D27E78" w:rsidP="004D2D24">
            <w:pPr>
              <w:rPr>
                <w:sz w:val="18"/>
                <w:szCs w:val="18"/>
              </w:rPr>
            </w:pPr>
            <w:r>
              <w:rPr>
                <w:sz w:val="18"/>
                <w:szCs w:val="18"/>
              </w:rPr>
              <w:t>Three Courses from</w:t>
            </w:r>
            <w:r w:rsidR="004D2D24" w:rsidRPr="004D2D24">
              <w:rPr>
                <w:sz w:val="18"/>
                <w:szCs w:val="18"/>
              </w:rPr>
              <w:t xml:space="preserve"> (12 Credits)</w:t>
            </w:r>
          </w:p>
          <w:p w14:paraId="66A6788D" w14:textId="71E76530" w:rsidR="00785D25" w:rsidRDefault="00785D25" w:rsidP="004D2D24">
            <w:pPr>
              <w:rPr>
                <w:sz w:val="18"/>
                <w:szCs w:val="18"/>
              </w:rPr>
            </w:pPr>
            <w:r>
              <w:rPr>
                <w:sz w:val="18"/>
                <w:szCs w:val="18"/>
              </w:rPr>
              <w:t>COMM 201</w:t>
            </w:r>
            <w:r w:rsidR="00195F1C">
              <w:rPr>
                <w:sz w:val="18"/>
                <w:szCs w:val="18"/>
              </w:rPr>
              <w:t>W</w:t>
            </w:r>
            <w:r>
              <w:rPr>
                <w:sz w:val="18"/>
                <w:szCs w:val="18"/>
              </w:rPr>
              <w:t xml:space="preserve"> </w:t>
            </w:r>
            <w:r w:rsidR="009173A5">
              <w:rPr>
                <w:sz w:val="18"/>
                <w:szCs w:val="18"/>
              </w:rPr>
              <w:t>Writing for News</w:t>
            </w:r>
          </w:p>
          <w:p w14:paraId="0D8AA477" w14:textId="62620D56" w:rsidR="004D2D24" w:rsidRPr="004D2D24" w:rsidRDefault="004D2D24" w:rsidP="004D2D24">
            <w:pPr>
              <w:rPr>
                <w:sz w:val="18"/>
                <w:szCs w:val="18"/>
              </w:rPr>
            </w:pPr>
            <w:r w:rsidRPr="004D2D24">
              <w:rPr>
                <w:sz w:val="18"/>
                <w:szCs w:val="18"/>
              </w:rPr>
              <w:t>COMM 241 Introduction to Cinema and Video</w:t>
            </w:r>
          </w:p>
          <w:p w14:paraId="733836F2" w14:textId="77777777" w:rsidR="009173A5" w:rsidRPr="004D2D24" w:rsidRDefault="009173A5" w:rsidP="009173A5">
            <w:pPr>
              <w:rPr>
                <w:sz w:val="18"/>
                <w:szCs w:val="18"/>
              </w:rPr>
            </w:pPr>
            <w:r w:rsidRPr="004D2D24">
              <w:rPr>
                <w:sz w:val="18"/>
                <w:szCs w:val="18"/>
              </w:rPr>
              <w:t xml:space="preserve">COMM 344 Broadcast Journalism </w:t>
            </w:r>
          </w:p>
          <w:p w14:paraId="0C6982C0" w14:textId="77777777" w:rsidR="009173A5" w:rsidRPr="004D2D24" w:rsidRDefault="009173A5" w:rsidP="009173A5">
            <w:pPr>
              <w:rPr>
                <w:sz w:val="18"/>
                <w:szCs w:val="18"/>
              </w:rPr>
            </w:pPr>
            <w:r w:rsidRPr="004D2D24">
              <w:rPr>
                <w:sz w:val="18"/>
                <w:szCs w:val="18"/>
              </w:rPr>
              <w:t xml:space="preserve">COMM 346 Sports Reporting </w:t>
            </w:r>
          </w:p>
          <w:p w14:paraId="46C9B6D2" w14:textId="77777777" w:rsidR="009173A5" w:rsidRPr="004D2D24" w:rsidRDefault="009173A5" w:rsidP="009173A5">
            <w:pPr>
              <w:rPr>
                <w:sz w:val="18"/>
                <w:szCs w:val="18"/>
              </w:rPr>
            </w:pPr>
            <w:r w:rsidRPr="004D2D24">
              <w:rPr>
                <w:sz w:val="18"/>
                <w:szCs w:val="18"/>
              </w:rPr>
              <w:t xml:space="preserve">COMM 348 Global Communication </w:t>
            </w:r>
          </w:p>
          <w:p w14:paraId="57EDAB73" w14:textId="5521E629" w:rsidR="004D2D24" w:rsidRPr="004D2D24" w:rsidRDefault="004D2D24" w:rsidP="004D2D24">
            <w:pPr>
              <w:rPr>
                <w:sz w:val="18"/>
                <w:szCs w:val="18"/>
              </w:rPr>
            </w:pPr>
            <w:r w:rsidRPr="004D2D24">
              <w:rPr>
                <w:sz w:val="18"/>
                <w:szCs w:val="18"/>
              </w:rPr>
              <w:t>COMM 351</w:t>
            </w:r>
            <w:r w:rsidR="00195F1C">
              <w:rPr>
                <w:sz w:val="18"/>
                <w:szCs w:val="18"/>
              </w:rPr>
              <w:t>W</w:t>
            </w:r>
            <w:r w:rsidRPr="004D2D24">
              <w:rPr>
                <w:sz w:val="18"/>
                <w:szCs w:val="18"/>
              </w:rPr>
              <w:t xml:space="preserve"> Persuasion </w:t>
            </w:r>
          </w:p>
          <w:p w14:paraId="405BC892" w14:textId="60BB3379" w:rsidR="004D2D24" w:rsidRPr="004D2D24" w:rsidRDefault="004D2D24" w:rsidP="004D2D24">
            <w:pPr>
              <w:rPr>
                <w:sz w:val="18"/>
                <w:szCs w:val="18"/>
              </w:rPr>
            </w:pPr>
            <w:r w:rsidRPr="004D2D24">
              <w:rPr>
                <w:sz w:val="18"/>
                <w:szCs w:val="18"/>
              </w:rPr>
              <w:t xml:space="preserve">COMM 443 Sports, Culture, and </w:t>
            </w:r>
            <w:r w:rsidR="009173A5">
              <w:rPr>
                <w:sz w:val="18"/>
                <w:szCs w:val="18"/>
              </w:rPr>
              <w:t>Media</w:t>
            </w:r>
            <w:r w:rsidRPr="004D2D24">
              <w:rPr>
                <w:sz w:val="18"/>
                <w:szCs w:val="18"/>
              </w:rPr>
              <w:t xml:space="preserve"> </w:t>
            </w:r>
          </w:p>
          <w:p w14:paraId="1C2A5265" w14:textId="03C449EC" w:rsidR="004D2D24" w:rsidRPr="004D2D24" w:rsidRDefault="004D2D24" w:rsidP="004D2D24">
            <w:pPr>
              <w:rPr>
                <w:sz w:val="18"/>
                <w:szCs w:val="18"/>
              </w:rPr>
            </w:pPr>
            <w:r w:rsidRPr="004D2D24">
              <w:rPr>
                <w:sz w:val="18"/>
                <w:szCs w:val="18"/>
              </w:rPr>
              <w:t xml:space="preserve">COMM 479 </w:t>
            </w:r>
            <w:r w:rsidR="009173A5">
              <w:rPr>
                <w:sz w:val="18"/>
                <w:szCs w:val="18"/>
              </w:rPr>
              <w:t xml:space="preserve">Communication </w:t>
            </w:r>
            <w:r w:rsidRPr="004D2D24">
              <w:rPr>
                <w:sz w:val="18"/>
                <w:szCs w:val="18"/>
              </w:rPr>
              <w:t xml:space="preserve">Internship </w:t>
            </w:r>
          </w:p>
          <w:p w14:paraId="1B32FCFB" w14:textId="2B2302D7" w:rsidR="00F64260" w:rsidRPr="009F029C" w:rsidRDefault="00F64260" w:rsidP="00120C12">
            <w:pPr>
              <w:spacing w:line="240" w:lineRule="auto"/>
              <w:rPr>
                <w:b/>
              </w:rPr>
            </w:pPr>
          </w:p>
        </w:tc>
        <w:tc>
          <w:tcPr>
            <w:tcW w:w="4310" w:type="dxa"/>
            <w:noWrap/>
          </w:tcPr>
          <w:p w14:paraId="3C7C692E" w14:textId="6BB9E60F" w:rsidR="001D5198" w:rsidRDefault="004D2D24" w:rsidP="004D2D24">
            <w:pPr>
              <w:rPr>
                <w:sz w:val="18"/>
                <w:szCs w:val="18"/>
              </w:rPr>
            </w:pPr>
            <w:r w:rsidRPr="004D2D24">
              <w:rPr>
                <w:sz w:val="18"/>
                <w:szCs w:val="18"/>
              </w:rPr>
              <w:t>Media Communication and Advertising</w:t>
            </w:r>
          </w:p>
          <w:p w14:paraId="6D1F6B0B" w14:textId="77777777" w:rsidR="00D25494" w:rsidRDefault="00D25494" w:rsidP="004D2D24">
            <w:pPr>
              <w:rPr>
                <w:sz w:val="18"/>
                <w:szCs w:val="18"/>
              </w:rPr>
            </w:pPr>
          </w:p>
          <w:p w14:paraId="622029F5" w14:textId="4893E75B" w:rsidR="004D2D24" w:rsidRPr="004D2D24" w:rsidRDefault="004D2D24" w:rsidP="004D2D24">
            <w:pPr>
              <w:rPr>
                <w:sz w:val="18"/>
                <w:szCs w:val="18"/>
              </w:rPr>
            </w:pPr>
            <w:r w:rsidRPr="004D2D24">
              <w:rPr>
                <w:sz w:val="18"/>
                <w:szCs w:val="18"/>
              </w:rPr>
              <w:t>REQUIRED (36 Credits)</w:t>
            </w:r>
          </w:p>
          <w:p w14:paraId="0A617B58" w14:textId="77777777" w:rsidR="00857831" w:rsidRDefault="00857831" w:rsidP="00857831">
            <w:pPr>
              <w:rPr>
                <w:sz w:val="18"/>
                <w:szCs w:val="18"/>
              </w:rPr>
            </w:pPr>
            <w:r>
              <w:rPr>
                <w:sz w:val="18"/>
                <w:szCs w:val="18"/>
              </w:rPr>
              <w:t>COMM 234 Introduction to Advertising*</w:t>
            </w:r>
          </w:p>
          <w:p w14:paraId="3C315836" w14:textId="5E961062" w:rsidR="004D2D24" w:rsidRPr="004D2D24" w:rsidRDefault="004D2D24" w:rsidP="004D2D24">
            <w:pPr>
              <w:rPr>
                <w:sz w:val="18"/>
                <w:szCs w:val="18"/>
              </w:rPr>
            </w:pPr>
            <w:r w:rsidRPr="004D2D24">
              <w:rPr>
                <w:sz w:val="18"/>
                <w:szCs w:val="18"/>
              </w:rPr>
              <w:t>COMM 240 Mass Media and Society</w:t>
            </w:r>
            <w:r w:rsidR="00D25494">
              <w:rPr>
                <w:sz w:val="18"/>
                <w:szCs w:val="18"/>
              </w:rPr>
              <w:t xml:space="preserve"> (GE-SB)</w:t>
            </w:r>
            <w:r w:rsidRPr="004D2D24">
              <w:rPr>
                <w:sz w:val="18"/>
                <w:szCs w:val="18"/>
              </w:rPr>
              <w:t xml:space="preserve">     </w:t>
            </w:r>
          </w:p>
          <w:p w14:paraId="4C11E5EF" w14:textId="3D11C43E" w:rsidR="004D2D24" w:rsidRPr="004D2D24" w:rsidRDefault="004D2D24" w:rsidP="004D2D24">
            <w:pPr>
              <w:rPr>
                <w:sz w:val="18"/>
                <w:szCs w:val="18"/>
              </w:rPr>
            </w:pPr>
            <w:r w:rsidRPr="004D2D24">
              <w:rPr>
                <w:sz w:val="18"/>
                <w:szCs w:val="18"/>
              </w:rPr>
              <w:t>COMM 243</w:t>
            </w:r>
            <w:r w:rsidR="00195F1C">
              <w:rPr>
                <w:sz w:val="18"/>
                <w:szCs w:val="18"/>
              </w:rPr>
              <w:t>W</w:t>
            </w:r>
            <w:r w:rsidRPr="004D2D24">
              <w:rPr>
                <w:sz w:val="18"/>
                <w:szCs w:val="18"/>
              </w:rPr>
              <w:t xml:space="preserve"> </w:t>
            </w:r>
            <w:r>
              <w:rPr>
                <w:sz w:val="18"/>
                <w:szCs w:val="18"/>
              </w:rPr>
              <w:t>Writing</w:t>
            </w:r>
            <w:r w:rsidRPr="004D2D24">
              <w:rPr>
                <w:sz w:val="18"/>
                <w:szCs w:val="18"/>
              </w:rPr>
              <w:t xml:space="preserve"> for Media</w:t>
            </w:r>
            <w:r w:rsidR="00D27E78">
              <w:rPr>
                <w:sz w:val="18"/>
                <w:szCs w:val="18"/>
              </w:rPr>
              <w:t>*</w:t>
            </w:r>
          </w:p>
          <w:p w14:paraId="65AEE541" w14:textId="5001DBC5" w:rsidR="004D2D24" w:rsidRPr="004D2D24" w:rsidRDefault="004D2D24" w:rsidP="004D2D24">
            <w:pPr>
              <w:rPr>
                <w:sz w:val="18"/>
                <w:szCs w:val="18"/>
              </w:rPr>
            </w:pPr>
            <w:r w:rsidRPr="004D2D24">
              <w:rPr>
                <w:sz w:val="18"/>
                <w:szCs w:val="18"/>
              </w:rPr>
              <w:t>COMM 244 Digital Media Lab</w:t>
            </w:r>
            <w:r w:rsidR="00D25494">
              <w:rPr>
                <w:sz w:val="18"/>
                <w:szCs w:val="18"/>
              </w:rPr>
              <w:t xml:space="preserve"> (GE-A)</w:t>
            </w:r>
          </w:p>
          <w:p w14:paraId="1D56795C" w14:textId="07CE7D57" w:rsidR="004D2D24" w:rsidRPr="004D2D24" w:rsidRDefault="004D2D24" w:rsidP="004D2D24">
            <w:pPr>
              <w:rPr>
                <w:sz w:val="18"/>
                <w:szCs w:val="18"/>
              </w:rPr>
            </w:pPr>
            <w:r w:rsidRPr="004D2D24">
              <w:rPr>
                <w:sz w:val="18"/>
                <w:szCs w:val="18"/>
              </w:rPr>
              <w:t>COMM 340</w:t>
            </w:r>
            <w:r w:rsidR="00195F1C">
              <w:rPr>
                <w:sz w:val="18"/>
                <w:szCs w:val="18"/>
              </w:rPr>
              <w:t>W</w:t>
            </w:r>
            <w:r w:rsidRPr="004D2D24">
              <w:rPr>
                <w:sz w:val="18"/>
                <w:szCs w:val="18"/>
              </w:rPr>
              <w:t xml:space="preserve"> Media Ethics</w:t>
            </w:r>
          </w:p>
          <w:p w14:paraId="0922C539" w14:textId="60D4C1F1" w:rsidR="004D2D24" w:rsidRPr="004D2D24" w:rsidRDefault="004D2D24" w:rsidP="004D2D24">
            <w:pPr>
              <w:rPr>
                <w:sz w:val="18"/>
                <w:szCs w:val="18"/>
              </w:rPr>
            </w:pPr>
            <w:r w:rsidRPr="004D2D24">
              <w:rPr>
                <w:sz w:val="18"/>
                <w:szCs w:val="18"/>
              </w:rPr>
              <w:t xml:space="preserve">COMM 345 </w:t>
            </w:r>
            <w:r w:rsidR="00785D25">
              <w:rPr>
                <w:sz w:val="18"/>
                <w:szCs w:val="18"/>
              </w:rPr>
              <w:t>Digital Video Production</w:t>
            </w:r>
            <w:r w:rsidR="00D27E78">
              <w:rPr>
                <w:sz w:val="18"/>
                <w:szCs w:val="18"/>
              </w:rPr>
              <w:t>*</w:t>
            </w:r>
          </w:p>
          <w:p w14:paraId="15F4D990" w14:textId="77777777" w:rsidR="004D2D24" w:rsidRPr="004D2D24" w:rsidRDefault="004D2D24" w:rsidP="004D2D24">
            <w:pPr>
              <w:rPr>
                <w:sz w:val="18"/>
                <w:szCs w:val="18"/>
              </w:rPr>
            </w:pPr>
            <w:r w:rsidRPr="004D2D24">
              <w:rPr>
                <w:sz w:val="18"/>
                <w:szCs w:val="18"/>
              </w:rPr>
              <w:t xml:space="preserve">COMM 347 Media Law </w:t>
            </w:r>
          </w:p>
          <w:p w14:paraId="6D4B2DD5" w14:textId="5D213369" w:rsidR="004D2D24" w:rsidRPr="004D2D24" w:rsidRDefault="004D2D24" w:rsidP="004D2D24">
            <w:pPr>
              <w:rPr>
                <w:sz w:val="18"/>
                <w:szCs w:val="18"/>
              </w:rPr>
            </w:pPr>
            <w:r w:rsidRPr="004D2D24">
              <w:rPr>
                <w:sz w:val="18"/>
                <w:szCs w:val="18"/>
              </w:rPr>
              <w:t xml:space="preserve">COMM 349 </w:t>
            </w:r>
            <w:r w:rsidR="00785D25">
              <w:rPr>
                <w:sz w:val="18"/>
                <w:szCs w:val="18"/>
              </w:rPr>
              <w:t>Media and Advertising Research</w:t>
            </w:r>
            <w:r w:rsidR="00D27E78">
              <w:rPr>
                <w:sz w:val="18"/>
                <w:szCs w:val="18"/>
              </w:rPr>
              <w:t>*</w:t>
            </w:r>
          </w:p>
          <w:p w14:paraId="782A35A1" w14:textId="52054B3A" w:rsidR="004D2D24" w:rsidRPr="004D2D24" w:rsidRDefault="004D2D24" w:rsidP="004D2D24">
            <w:pPr>
              <w:rPr>
                <w:sz w:val="18"/>
                <w:szCs w:val="18"/>
              </w:rPr>
            </w:pPr>
            <w:r w:rsidRPr="004D2D24">
              <w:rPr>
                <w:sz w:val="18"/>
                <w:szCs w:val="18"/>
              </w:rPr>
              <w:t>COMM 4</w:t>
            </w:r>
            <w:r w:rsidR="000B3285">
              <w:rPr>
                <w:sz w:val="18"/>
                <w:szCs w:val="18"/>
              </w:rPr>
              <w:t>6</w:t>
            </w:r>
            <w:r w:rsidRPr="004D2D24">
              <w:rPr>
                <w:sz w:val="18"/>
                <w:szCs w:val="18"/>
              </w:rPr>
              <w:t xml:space="preserve">2 </w:t>
            </w:r>
            <w:r w:rsidR="00785D25">
              <w:rPr>
                <w:sz w:val="18"/>
                <w:szCs w:val="18"/>
              </w:rPr>
              <w:t>Media and Advertising Portfolio</w:t>
            </w:r>
            <w:r w:rsidR="00D27E78">
              <w:rPr>
                <w:sz w:val="18"/>
                <w:szCs w:val="18"/>
              </w:rPr>
              <w:t>*</w:t>
            </w:r>
          </w:p>
          <w:p w14:paraId="332705E9" w14:textId="77777777" w:rsidR="001D491B" w:rsidRDefault="001D491B" w:rsidP="004D2D24">
            <w:pPr>
              <w:rPr>
                <w:sz w:val="18"/>
                <w:szCs w:val="18"/>
              </w:rPr>
            </w:pPr>
          </w:p>
          <w:p w14:paraId="0728B8A0" w14:textId="0DB6A6BB" w:rsidR="009133AE" w:rsidRDefault="00D27E78" w:rsidP="004D2D24">
            <w:pPr>
              <w:rPr>
                <w:sz w:val="18"/>
                <w:szCs w:val="18"/>
              </w:rPr>
            </w:pPr>
            <w:r>
              <w:rPr>
                <w:sz w:val="18"/>
                <w:szCs w:val="18"/>
              </w:rPr>
              <w:t>Four Courses from</w:t>
            </w:r>
            <w:r w:rsidR="004D2D24" w:rsidRPr="004D2D24">
              <w:rPr>
                <w:sz w:val="18"/>
                <w:szCs w:val="18"/>
              </w:rPr>
              <w:t xml:space="preserve"> (1</w:t>
            </w:r>
            <w:r>
              <w:rPr>
                <w:sz w:val="18"/>
                <w:szCs w:val="18"/>
              </w:rPr>
              <w:t>6</w:t>
            </w:r>
            <w:r w:rsidR="004D2D24" w:rsidRPr="004D2D24">
              <w:rPr>
                <w:sz w:val="18"/>
                <w:szCs w:val="18"/>
              </w:rPr>
              <w:t xml:space="preserve"> Credits)</w:t>
            </w:r>
          </w:p>
          <w:p w14:paraId="1722FB39" w14:textId="7C24E0F9" w:rsidR="004D2D24" w:rsidRPr="004D2D24" w:rsidRDefault="004D2D24" w:rsidP="004D2D24">
            <w:pPr>
              <w:rPr>
                <w:sz w:val="18"/>
                <w:szCs w:val="18"/>
              </w:rPr>
            </w:pPr>
            <w:r w:rsidRPr="004D2D24">
              <w:rPr>
                <w:sz w:val="18"/>
                <w:szCs w:val="18"/>
              </w:rPr>
              <w:t>COMM 241 Introduction to Cinema and Video</w:t>
            </w:r>
          </w:p>
          <w:p w14:paraId="4469BD38" w14:textId="611F31FF" w:rsidR="004D2D24" w:rsidRPr="004D2D24" w:rsidRDefault="004D2D24" w:rsidP="004D2D24">
            <w:pPr>
              <w:rPr>
                <w:sz w:val="18"/>
                <w:szCs w:val="18"/>
              </w:rPr>
            </w:pPr>
            <w:r w:rsidRPr="004D2D24">
              <w:rPr>
                <w:sz w:val="18"/>
                <w:szCs w:val="18"/>
              </w:rPr>
              <w:t>COMM 242 Message, Media, and Meaning</w:t>
            </w:r>
          </w:p>
          <w:p w14:paraId="4F8DC0F6" w14:textId="3A45DED5" w:rsidR="00857831" w:rsidRDefault="00857831" w:rsidP="004D2D24">
            <w:pPr>
              <w:rPr>
                <w:sz w:val="18"/>
                <w:szCs w:val="18"/>
              </w:rPr>
            </w:pPr>
            <w:r>
              <w:rPr>
                <w:sz w:val="18"/>
                <w:szCs w:val="18"/>
              </w:rPr>
              <w:t>COMM 245 Social Media Communication**</w:t>
            </w:r>
          </w:p>
          <w:p w14:paraId="340C7700" w14:textId="38D7F2E3" w:rsidR="004D2D24" w:rsidRPr="004D2D24" w:rsidRDefault="004D2D24" w:rsidP="004D2D24">
            <w:pPr>
              <w:rPr>
                <w:sz w:val="18"/>
                <w:szCs w:val="18"/>
              </w:rPr>
            </w:pPr>
            <w:r w:rsidRPr="004D2D24">
              <w:rPr>
                <w:sz w:val="18"/>
                <w:szCs w:val="18"/>
              </w:rPr>
              <w:t>COMM 246 T</w:t>
            </w:r>
            <w:r w:rsidR="009173A5">
              <w:rPr>
                <w:sz w:val="18"/>
                <w:szCs w:val="18"/>
              </w:rPr>
              <w:t>elevision</w:t>
            </w:r>
            <w:r w:rsidRPr="004D2D24">
              <w:rPr>
                <w:sz w:val="18"/>
                <w:szCs w:val="18"/>
              </w:rPr>
              <w:t xml:space="preserve"> Production</w:t>
            </w:r>
            <w:r w:rsidR="00D27E78">
              <w:rPr>
                <w:sz w:val="18"/>
                <w:szCs w:val="18"/>
              </w:rPr>
              <w:t>*</w:t>
            </w:r>
          </w:p>
          <w:p w14:paraId="1BE6C30D" w14:textId="04CDFF92" w:rsidR="00D27E78" w:rsidRDefault="00D27E78" w:rsidP="004D2D24">
            <w:pPr>
              <w:rPr>
                <w:sz w:val="18"/>
                <w:szCs w:val="18"/>
              </w:rPr>
            </w:pPr>
            <w:r>
              <w:rPr>
                <w:sz w:val="18"/>
                <w:szCs w:val="18"/>
              </w:rPr>
              <w:t>COMM 252 Multimedia Journalism I</w:t>
            </w:r>
          </w:p>
          <w:p w14:paraId="4D20DE6E" w14:textId="77777777" w:rsidR="00D25494" w:rsidRDefault="00D27E78" w:rsidP="004D2D24">
            <w:pPr>
              <w:rPr>
                <w:sz w:val="18"/>
                <w:szCs w:val="18"/>
              </w:rPr>
            </w:pPr>
            <w:r>
              <w:rPr>
                <w:sz w:val="18"/>
                <w:szCs w:val="18"/>
              </w:rPr>
              <w:t xml:space="preserve">COMM 337 </w:t>
            </w:r>
            <w:r w:rsidR="00417777">
              <w:rPr>
                <w:sz w:val="18"/>
                <w:szCs w:val="18"/>
              </w:rPr>
              <w:t>Advertising Strategy and Media Planning</w:t>
            </w:r>
            <w:r>
              <w:rPr>
                <w:sz w:val="18"/>
                <w:szCs w:val="18"/>
              </w:rPr>
              <w:t>*</w:t>
            </w:r>
          </w:p>
          <w:p w14:paraId="7DB90CFA" w14:textId="7FCEAE35" w:rsidR="00D25494" w:rsidRDefault="00D27E78" w:rsidP="004D2D24">
            <w:pPr>
              <w:rPr>
                <w:sz w:val="18"/>
                <w:szCs w:val="18"/>
              </w:rPr>
            </w:pPr>
            <w:r>
              <w:rPr>
                <w:sz w:val="18"/>
                <w:szCs w:val="18"/>
              </w:rPr>
              <w:t>COMM 339</w:t>
            </w:r>
            <w:r w:rsidR="003B192A">
              <w:rPr>
                <w:sz w:val="18"/>
                <w:szCs w:val="18"/>
              </w:rPr>
              <w:t>W</w:t>
            </w:r>
            <w:r>
              <w:rPr>
                <w:sz w:val="18"/>
                <w:szCs w:val="18"/>
              </w:rPr>
              <w:t xml:space="preserve"> </w:t>
            </w:r>
            <w:r w:rsidR="00417777">
              <w:rPr>
                <w:sz w:val="18"/>
                <w:szCs w:val="18"/>
              </w:rPr>
              <w:t xml:space="preserve">Creativity for </w:t>
            </w:r>
            <w:r w:rsidR="00D25494">
              <w:rPr>
                <w:sz w:val="18"/>
                <w:szCs w:val="18"/>
              </w:rPr>
              <w:t xml:space="preserve">Communication and </w:t>
            </w:r>
            <w:r w:rsidR="00417777">
              <w:rPr>
                <w:sz w:val="18"/>
                <w:szCs w:val="18"/>
              </w:rPr>
              <w:t>Media*</w:t>
            </w:r>
          </w:p>
          <w:p w14:paraId="38AA097A" w14:textId="467E7E1E" w:rsidR="004D2D24" w:rsidRPr="004D2D24" w:rsidRDefault="004D2D24" w:rsidP="004D2D24">
            <w:pPr>
              <w:rPr>
                <w:sz w:val="18"/>
                <w:szCs w:val="18"/>
              </w:rPr>
            </w:pPr>
            <w:r w:rsidRPr="004D2D24">
              <w:rPr>
                <w:sz w:val="18"/>
                <w:szCs w:val="18"/>
              </w:rPr>
              <w:t>COMM 343 Audio Production for Multimedia</w:t>
            </w:r>
            <w:r w:rsidR="00D27E78">
              <w:rPr>
                <w:sz w:val="18"/>
                <w:szCs w:val="18"/>
              </w:rPr>
              <w:t>*</w:t>
            </w:r>
            <w:r w:rsidRPr="004D2D24">
              <w:rPr>
                <w:sz w:val="18"/>
                <w:szCs w:val="18"/>
              </w:rPr>
              <w:t xml:space="preserve"> </w:t>
            </w:r>
          </w:p>
          <w:p w14:paraId="71822014" w14:textId="3D8DD62A" w:rsidR="004D2D24" w:rsidRPr="004D2D24" w:rsidRDefault="004D2D24" w:rsidP="004D2D24">
            <w:pPr>
              <w:rPr>
                <w:sz w:val="18"/>
                <w:szCs w:val="18"/>
              </w:rPr>
            </w:pPr>
            <w:r w:rsidRPr="004D2D24">
              <w:rPr>
                <w:sz w:val="18"/>
                <w:szCs w:val="18"/>
              </w:rPr>
              <w:t>COMM 346 Sports Reporting</w:t>
            </w:r>
            <w:r w:rsidR="00D27E78">
              <w:rPr>
                <w:sz w:val="18"/>
                <w:szCs w:val="18"/>
              </w:rPr>
              <w:t>*</w:t>
            </w:r>
            <w:r w:rsidRPr="004D2D24">
              <w:rPr>
                <w:sz w:val="18"/>
                <w:szCs w:val="18"/>
              </w:rPr>
              <w:t xml:space="preserve"> </w:t>
            </w:r>
          </w:p>
          <w:p w14:paraId="72244F6F" w14:textId="77777777" w:rsidR="0096719A" w:rsidRDefault="004D2D24" w:rsidP="004D2D24">
            <w:pPr>
              <w:rPr>
                <w:sz w:val="18"/>
                <w:szCs w:val="18"/>
              </w:rPr>
            </w:pPr>
            <w:r w:rsidRPr="004D2D24">
              <w:rPr>
                <w:sz w:val="18"/>
                <w:szCs w:val="18"/>
              </w:rPr>
              <w:t>COMM 348 Global Communication</w:t>
            </w:r>
          </w:p>
          <w:p w14:paraId="5E51CA69" w14:textId="2F448162" w:rsidR="004D2D24" w:rsidRPr="004D2D24" w:rsidRDefault="004D2D24" w:rsidP="004D2D24">
            <w:pPr>
              <w:rPr>
                <w:sz w:val="18"/>
                <w:szCs w:val="18"/>
              </w:rPr>
            </w:pPr>
            <w:r w:rsidRPr="004D2D24">
              <w:rPr>
                <w:sz w:val="18"/>
                <w:szCs w:val="18"/>
              </w:rPr>
              <w:t xml:space="preserve">COMM 443 Sports, Culture, and </w:t>
            </w:r>
            <w:r w:rsidR="009173A5">
              <w:rPr>
                <w:sz w:val="18"/>
                <w:szCs w:val="18"/>
              </w:rPr>
              <w:t>Media</w:t>
            </w:r>
          </w:p>
          <w:p w14:paraId="15A331ED" w14:textId="4269FC8B" w:rsidR="00417777" w:rsidRDefault="004D2D24" w:rsidP="00D27E78">
            <w:pPr>
              <w:rPr>
                <w:sz w:val="18"/>
                <w:szCs w:val="18"/>
              </w:rPr>
            </w:pPr>
            <w:r w:rsidRPr="004D2D24">
              <w:rPr>
                <w:sz w:val="18"/>
                <w:szCs w:val="18"/>
              </w:rPr>
              <w:t xml:space="preserve">COMM 479 </w:t>
            </w:r>
            <w:r w:rsidR="009173A5">
              <w:rPr>
                <w:sz w:val="18"/>
                <w:szCs w:val="18"/>
              </w:rPr>
              <w:t xml:space="preserve">Communication </w:t>
            </w:r>
            <w:r w:rsidRPr="004D2D24">
              <w:rPr>
                <w:sz w:val="18"/>
                <w:szCs w:val="18"/>
              </w:rPr>
              <w:t>Internship</w:t>
            </w:r>
          </w:p>
          <w:p w14:paraId="77AA953A" w14:textId="5892E692" w:rsidR="00D27E78" w:rsidRDefault="007D6FD7" w:rsidP="00D27E78">
            <w:pPr>
              <w:rPr>
                <w:sz w:val="18"/>
                <w:szCs w:val="18"/>
              </w:rPr>
            </w:pPr>
            <w:r>
              <w:rPr>
                <w:sz w:val="18"/>
                <w:szCs w:val="18"/>
              </w:rPr>
              <w:t>*</w:t>
            </w:r>
            <w:r w:rsidR="00D27E78">
              <w:rPr>
                <w:sz w:val="18"/>
                <w:szCs w:val="18"/>
              </w:rPr>
              <w:t>see accompanying course revision proposal</w:t>
            </w:r>
          </w:p>
          <w:p w14:paraId="194F24AC" w14:textId="77777777" w:rsidR="00D27E78" w:rsidRDefault="007906F7" w:rsidP="00D27E78">
            <w:pPr>
              <w:rPr>
                <w:sz w:val="18"/>
                <w:szCs w:val="18"/>
              </w:rPr>
            </w:pPr>
            <w:r>
              <w:rPr>
                <w:sz w:val="18"/>
                <w:szCs w:val="18"/>
              </w:rPr>
              <w:t xml:space="preserve">**see accompanying </w:t>
            </w:r>
            <w:r w:rsidR="00C45844">
              <w:rPr>
                <w:sz w:val="18"/>
                <w:szCs w:val="18"/>
              </w:rPr>
              <w:t xml:space="preserve">new course and </w:t>
            </w:r>
            <w:r>
              <w:rPr>
                <w:sz w:val="18"/>
                <w:szCs w:val="18"/>
              </w:rPr>
              <w:t>COGE proposals</w:t>
            </w:r>
            <w:r w:rsidR="00C45844">
              <w:rPr>
                <w:sz w:val="18"/>
                <w:szCs w:val="18"/>
              </w:rPr>
              <w:t>/documents</w:t>
            </w:r>
          </w:p>
          <w:p w14:paraId="0DA66663" w14:textId="46C89D80" w:rsidR="001D491B" w:rsidRPr="00D27E78" w:rsidRDefault="001D491B" w:rsidP="00D27E78">
            <w:pPr>
              <w:rPr>
                <w:sz w:val="18"/>
                <w:szCs w:val="18"/>
              </w:rPr>
            </w:pPr>
          </w:p>
        </w:tc>
      </w:tr>
      <w:tr w:rsidR="00F64260" w:rsidRPr="006E3AF2" w14:paraId="07853955" w14:textId="77777777" w:rsidTr="00800346">
        <w:tc>
          <w:tcPr>
            <w:tcW w:w="2600" w:type="dxa"/>
            <w:noWrap/>
            <w:vAlign w:val="center"/>
          </w:tcPr>
          <w:p w14:paraId="38AD1617" w14:textId="316E5DED" w:rsidR="00F64260" w:rsidRDefault="00115A68" w:rsidP="00A442D7">
            <w:pPr>
              <w:spacing w:line="240" w:lineRule="auto"/>
            </w:pPr>
            <w:r>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70" w:type="dxa"/>
            <w:noWrap/>
          </w:tcPr>
          <w:p w14:paraId="63353FC7" w14:textId="2B2874C1" w:rsidR="00F64260" w:rsidRPr="009F029C" w:rsidRDefault="00A92DC6" w:rsidP="00120C12">
            <w:pPr>
              <w:spacing w:line="240" w:lineRule="auto"/>
              <w:rPr>
                <w:b/>
              </w:rPr>
            </w:pPr>
            <w:bookmarkStart w:id="33" w:name="credit_count"/>
            <w:bookmarkEnd w:id="33"/>
            <w:r>
              <w:rPr>
                <w:b/>
              </w:rPr>
              <w:t>60</w:t>
            </w:r>
          </w:p>
        </w:tc>
        <w:tc>
          <w:tcPr>
            <w:tcW w:w="4310" w:type="dxa"/>
            <w:noWrap/>
          </w:tcPr>
          <w:p w14:paraId="0CDCA3D1" w14:textId="06254D02" w:rsidR="00F64260" w:rsidRPr="009F029C" w:rsidRDefault="00A92DC6" w:rsidP="00120C12">
            <w:pPr>
              <w:spacing w:line="240" w:lineRule="auto"/>
              <w:rPr>
                <w:b/>
              </w:rPr>
            </w:pPr>
            <w:r>
              <w:rPr>
                <w:b/>
              </w:rPr>
              <w:t>52</w:t>
            </w:r>
          </w:p>
        </w:tc>
      </w:tr>
      <w:tr w:rsidR="005E2D3D" w:rsidRPr="006E3AF2" w14:paraId="56A03B42" w14:textId="77777777" w:rsidTr="00800346">
        <w:tc>
          <w:tcPr>
            <w:tcW w:w="26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70" w:type="dxa"/>
            <w:noWrap/>
          </w:tcPr>
          <w:p w14:paraId="10DEA6B4" w14:textId="77777777" w:rsidR="005E2D3D" w:rsidRPr="009F029C" w:rsidRDefault="005E2D3D" w:rsidP="000E4E94">
            <w:pPr>
              <w:spacing w:line="240" w:lineRule="auto"/>
              <w:rPr>
                <w:b/>
              </w:rPr>
            </w:pPr>
          </w:p>
        </w:tc>
        <w:tc>
          <w:tcPr>
            <w:tcW w:w="4310" w:type="dxa"/>
            <w:noWrap/>
          </w:tcPr>
          <w:p w14:paraId="48AE026F" w14:textId="77777777" w:rsidR="005E2D3D" w:rsidRPr="009F029C" w:rsidRDefault="005E2D3D" w:rsidP="000E4E94">
            <w:pPr>
              <w:spacing w:line="240" w:lineRule="auto"/>
              <w:rPr>
                <w:b/>
              </w:rPr>
            </w:pPr>
          </w:p>
        </w:tc>
      </w:tr>
      <w:tr w:rsidR="00454E79" w:rsidRPr="006E3AF2" w14:paraId="20D2CCB0" w14:textId="77777777" w:rsidTr="00800346">
        <w:tc>
          <w:tcPr>
            <w:tcW w:w="26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3870" w:type="dxa"/>
            <w:noWrap/>
          </w:tcPr>
          <w:p w14:paraId="6083E444" w14:textId="640442D9" w:rsidR="00454E79" w:rsidRPr="009F029C" w:rsidRDefault="00454E79" w:rsidP="000E4E94">
            <w:pPr>
              <w:spacing w:line="240" w:lineRule="auto"/>
              <w:rPr>
                <w:b/>
              </w:rPr>
            </w:pPr>
          </w:p>
        </w:tc>
        <w:tc>
          <w:tcPr>
            <w:tcW w:w="4310" w:type="dxa"/>
            <w:noWrap/>
          </w:tcPr>
          <w:p w14:paraId="3ED8DE3E" w14:textId="30925274" w:rsidR="00454E79" w:rsidRPr="009F029C" w:rsidRDefault="009F1E7C" w:rsidP="000E4E94">
            <w:pPr>
              <w:spacing w:line="240" w:lineRule="auto"/>
              <w:rPr>
                <w:b/>
              </w:rPr>
            </w:pPr>
            <w:r>
              <w:rPr>
                <w:b/>
              </w:rPr>
              <w:t>No</w:t>
            </w:r>
          </w:p>
        </w:tc>
      </w:tr>
      <w:tr w:rsidR="00454E79" w:rsidRPr="006E3AF2" w14:paraId="63BE75DC" w14:textId="77777777" w:rsidTr="00800346">
        <w:tc>
          <w:tcPr>
            <w:tcW w:w="26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r w:rsidR="000801BC">
              <w:t>Cente</w:t>
            </w:r>
            <w:r w:rsidR="008E07D4">
              <w:t>r</w:t>
            </w:r>
            <w:r w:rsidR="000801BC">
              <w:t>?*</w:t>
            </w:r>
          </w:p>
        </w:tc>
        <w:tc>
          <w:tcPr>
            <w:tcW w:w="3870" w:type="dxa"/>
            <w:noWrap/>
          </w:tcPr>
          <w:p w14:paraId="236DE90C" w14:textId="2439BE09" w:rsidR="00454E79" w:rsidRPr="009F029C" w:rsidRDefault="00454E79" w:rsidP="00120C12">
            <w:pPr>
              <w:spacing w:line="240" w:lineRule="auto"/>
              <w:rPr>
                <w:b/>
              </w:rPr>
            </w:pPr>
          </w:p>
        </w:tc>
        <w:tc>
          <w:tcPr>
            <w:tcW w:w="4310" w:type="dxa"/>
            <w:noWrap/>
          </w:tcPr>
          <w:p w14:paraId="4A9225BC" w14:textId="4790548C" w:rsidR="00454E79" w:rsidRPr="009F029C" w:rsidRDefault="009F1E7C" w:rsidP="00120C12">
            <w:pPr>
              <w:spacing w:line="240" w:lineRule="auto"/>
              <w:rPr>
                <w:b/>
              </w:rPr>
            </w:pPr>
            <w:r>
              <w:rPr>
                <w:b/>
              </w:rPr>
              <w:t>No</w:t>
            </w:r>
          </w:p>
        </w:tc>
      </w:tr>
      <w:tr w:rsidR="00934884" w:rsidRPr="006E3AF2" w14:paraId="0F4516EB" w14:textId="77777777" w:rsidTr="00800346">
        <w:tc>
          <w:tcPr>
            <w:tcW w:w="2600" w:type="dxa"/>
            <w:noWrap/>
            <w:vAlign w:val="center"/>
          </w:tcPr>
          <w:p w14:paraId="5FFE67FA" w14:textId="301B9581"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3870" w:type="dxa"/>
            <w:noWrap/>
          </w:tcPr>
          <w:p w14:paraId="3DE7C5B3" w14:textId="5D0EF3DF" w:rsidR="00934884" w:rsidRDefault="00934884" w:rsidP="00120C12">
            <w:pPr>
              <w:spacing w:line="240" w:lineRule="auto"/>
              <w:rPr>
                <w:b/>
              </w:rPr>
            </w:pPr>
          </w:p>
        </w:tc>
        <w:tc>
          <w:tcPr>
            <w:tcW w:w="4310" w:type="dxa"/>
            <w:noWrap/>
          </w:tcPr>
          <w:p w14:paraId="7F9842BC" w14:textId="73EB8808" w:rsidR="00DD3DDD" w:rsidRDefault="00DD3DDD" w:rsidP="00120C12">
            <w:pPr>
              <w:spacing w:line="240" w:lineRule="auto"/>
              <w:rPr>
                <w:b/>
              </w:rPr>
            </w:pPr>
            <w:r>
              <w:rPr>
                <w:b/>
              </w:rPr>
              <w:t>We don’t think so.</w:t>
            </w:r>
            <w:r w:rsidR="009F1E7C">
              <w:rPr>
                <w:b/>
              </w:rPr>
              <w:t xml:space="preserve"> The Media Communication core remains intact. Only one </w:t>
            </w:r>
            <w:r w:rsidR="0026319F">
              <w:rPr>
                <w:b/>
              </w:rPr>
              <w:t>solely</w:t>
            </w:r>
            <w:r w:rsidR="009F1E7C">
              <w:rPr>
                <w:b/>
              </w:rPr>
              <w:t xml:space="preserve"> advertising focused course is added to the required section. Additional options in advertising are available for students who choose that focus through advising. Overall, this </w:t>
            </w:r>
            <w:r w:rsidR="009F1E7C">
              <w:rPr>
                <w:b/>
              </w:rPr>
              <w:lastRenderedPageBreak/>
              <w:t xml:space="preserve">does not seem like a change of over 25% to the existing Media Communication curriculum since the bulk of the changes are within the optional “choose from” </w:t>
            </w:r>
            <w:r w:rsidR="00351170">
              <w:rPr>
                <w:b/>
              </w:rPr>
              <w:t xml:space="preserve">electives </w:t>
            </w:r>
            <w:r w:rsidR="001D491B">
              <w:rPr>
                <w:b/>
              </w:rPr>
              <w:t>course category</w:t>
            </w:r>
            <w:r w:rsidR="009F1E7C">
              <w:rPr>
                <w:b/>
              </w:rPr>
              <w:t>.</w:t>
            </w:r>
            <w:r w:rsidR="00351170">
              <w:rPr>
                <w:b/>
              </w:rPr>
              <w:t xml:space="preserve"> Also, t</w:t>
            </w:r>
            <w:r>
              <w:rPr>
                <w:b/>
              </w:rPr>
              <w:t>hree</w:t>
            </w:r>
            <w:r w:rsidR="00351170">
              <w:rPr>
                <w:b/>
              </w:rPr>
              <w:t xml:space="preserve"> of the courses getting removed from the </w:t>
            </w:r>
            <w:r>
              <w:rPr>
                <w:b/>
              </w:rPr>
              <w:t>required core are still elective options and many students will still be advised to take those courses.</w:t>
            </w:r>
          </w:p>
        </w:tc>
      </w:tr>
      <w:tr w:rsidR="00F3256C" w:rsidRPr="006E3AF2" w14:paraId="68C8592C" w14:textId="77777777" w:rsidTr="00800346">
        <w:tc>
          <w:tcPr>
            <w:tcW w:w="2600" w:type="dxa"/>
            <w:noWrap/>
            <w:vAlign w:val="center"/>
          </w:tcPr>
          <w:p w14:paraId="20B54EE3" w14:textId="33DD293A" w:rsidR="00F3256C" w:rsidRDefault="00115A68" w:rsidP="003F099C">
            <w:pPr>
              <w:spacing w:line="240" w:lineRule="auto"/>
            </w:pPr>
            <w:r>
              <w:lastRenderedPageBreak/>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70" w:type="dxa"/>
            <w:noWrap/>
          </w:tcPr>
          <w:p w14:paraId="75BC195D" w14:textId="77777777" w:rsidR="00F3256C" w:rsidRPr="009F029C" w:rsidRDefault="00F3256C" w:rsidP="00120C12">
            <w:pPr>
              <w:spacing w:line="240" w:lineRule="auto"/>
              <w:rPr>
                <w:b/>
              </w:rPr>
            </w:pPr>
          </w:p>
        </w:tc>
        <w:tc>
          <w:tcPr>
            <w:tcW w:w="4310" w:type="dxa"/>
            <w:noWrap/>
          </w:tcPr>
          <w:p w14:paraId="73A0801D" w14:textId="77777777" w:rsidR="00D20896" w:rsidRDefault="00D20896" w:rsidP="00120C12">
            <w:pPr>
              <w:spacing w:line="240" w:lineRule="auto"/>
              <w:rPr>
                <w:b/>
              </w:rPr>
            </w:pPr>
          </w:p>
          <w:p w14:paraId="6B2A6E68" w14:textId="218B2F40" w:rsidR="00F3256C" w:rsidRPr="00D20896" w:rsidRDefault="001D491B" w:rsidP="00120C12">
            <w:pPr>
              <w:spacing w:line="240" w:lineRule="auto"/>
              <w:rPr>
                <w:b/>
              </w:rPr>
            </w:pPr>
            <w:r w:rsidRPr="00D20896">
              <w:rPr>
                <w:b/>
              </w:rPr>
              <w:t>This is n</w:t>
            </w:r>
            <w:r w:rsidR="009F1E7C" w:rsidRPr="00D20896">
              <w:rPr>
                <w:b/>
              </w:rPr>
              <w:t xml:space="preserve">ot a new program, </w:t>
            </w:r>
            <w:r w:rsidR="00D20896" w:rsidRPr="00D20896">
              <w:rPr>
                <w:b/>
              </w:rPr>
              <w:t>but due to the addition of advertising components in the revised program we are supplying goals, etc.</w:t>
            </w:r>
          </w:p>
          <w:p w14:paraId="378A6A4C" w14:textId="77777777" w:rsidR="00D20896" w:rsidRPr="00D20896" w:rsidRDefault="00D20896" w:rsidP="00120C12">
            <w:pPr>
              <w:spacing w:line="240" w:lineRule="auto"/>
              <w:rPr>
                <w:b/>
              </w:rPr>
            </w:pPr>
          </w:p>
          <w:p w14:paraId="541CC511" w14:textId="77777777" w:rsidR="00D20896" w:rsidRPr="00D20896" w:rsidRDefault="00D20896" w:rsidP="00D20896">
            <w:pPr>
              <w:rPr>
                <w:b/>
              </w:rPr>
            </w:pPr>
            <w:r w:rsidRPr="00D20896">
              <w:rPr>
                <w:b/>
              </w:rPr>
              <w:t>The primary goals for the Media Communication and Advertising concentration will be to prepare students with the following skills and abilities to be successful in career development, graduate school, and life.</w:t>
            </w:r>
          </w:p>
          <w:p w14:paraId="6EC106BF" w14:textId="77777777" w:rsidR="00D20896" w:rsidRPr="00D20896" w:rsidRDefault="00D20896" w:rsidP="00D20896">
            <w:pPr>
              <w:pStyle w:val="ListParagraph"/>
              <w:numPr>
                <w:ilvl w:val="0"/>
                <w:numId w:val="15"/>
              </w:numPr>
              <w:rPr>
                <w:b/>
              </w:rPr>
            </w:pPr>
            <w:r w:rsidRPr="00D20896">
              <w:rPr>
                <w:b/>
              </w:rPr>
              <w:t>Strong verbal and written communication skills</w:t>
            </w:r>
          </w:p>
          <w:p w14:paraId="7E2CCAF7" w14:textId="77777777" w:rsidR="00D20896" w:rsidRPr="00D20896" w:rsidRDefault="00D20896" w:rsidP="00D20896">
            <w:pPr>
              <w:pStyle w:val="ListParagraph"/>
              <w:numPr>
                <w:ilvl w:val="0"/>
                <w:numId w:val="15"/>
              </w:numPr>
              <w:rPr>
                <w:b/>
              </w:rPr>
            </w:pPr>
            <w:r w:rsidRPr="00D20896">
              <w:rPr>
                <w:b/>
              </w:rPr>
              <w:t>Ability to conduct and evaluate research appropriate to the fields of media, communication, and advertising</w:t>
            </w:r>
          </w:p>
          <w:p w14:paraId="1773500E" w14:textId="77777777" w:rsidR="00D20896" w:rsidRPr="00D20896" w:rsidRDefault="00D20896" w:rsidP="00D20896">
            <w:pPr>
              <w:pStyle w:val="ListParagraph"/>
              <w:numPr>
                <w:ilvl w:val="0"/>
                <w:numId w:val="15"/>
              </w:numPr>
              <w:rPr>
                <w:b/>
              </w:rPr>
            </w:pPr>
            <w:r w:rsidRPr="00D20896">
              <w:rPr>
                <w:b/>
              </w:rPr>
              <w:t>Strong ability to understand and apply media, communication, and advertising theories</w:t>
            </w:r>
          </w:p>
          <w:p w14:paraId="3DD2F956" w14:textId="77777777" w:rsidR="00D20896" w:rsidRPr="00D20896" w:rsidRDefault="00D20896" w:rsidP="00D20896">
            <w:pPr>
              <w:pStyle w:val="ListParagraph"/>
              <w:numPr>
                <w:ilvl w:val="0"/>
                <w:numId w:val="15"/>
              </w:numPr>
              <w:rPr>
                <w:b/>
              </w:rPr>
            </w:pPr>
            <w:r w:rsidRPr="00D20896">
              <w:rPr>
                <w:b/>
              </w:rPr>
              <w:t>Strong understanding of the principles and issues related to the law and ethics of the media, communication, and advertising fields</w:t>
            </w:r>
          </w:p>
          <w:p w14:paraId="61B42052" w14:textId="77777777" w:rsidR="00D20896" w:rsidRPr="00D20896" w:rsidRDefault="00D20896" w:rsidP="00D20896">
            <w:pPr>
              <w:pStyle w:val="ListParagraph"/>
              <w:numPr>
                <w:ilvl w:val="0"/>
                <w:numId w:val="15"/>
              </w:numPr>
              <w:rPr>
                <w:b/>
              </w:rPr>
            </w:pPr>
            <w:r w:rsidRPr="00D20896">
              <w:rPr>
                <w:b/>
              </w:rPr>
              <w:t>Strong understanding of the three stages of media production (pre-production, production, and post-production)</w:t>
            </w:r>
          </w:p>
          <w:p w14:paraId="5648DFF3" w14:textId="77777777" w:rsidR="00D20896" w:rsidRPr="00D20896" w:rsidRDefault="00D20896" w:rsidP="00D20896">
            <w:pPr>
              <w:pStyle w:val="ListParagraph"/>
              <w:numPr>
                <w:ilvl w:val="0"/>
                <w:numId w:val="15"/>
              </w:numPr>
              <w:rPr>
                <w:b/>
              </w:rPr>
            </w:pPr>
            <w:r w:rsidRPr="00D20896">
              <w:rPr>
                <w:b/>
              </w:rPr>
              <w:t>Demonstrated ability to produce a professional portfolio of media and/or advertising products</w:t>
            </w:r>
          </w:p>
          <w:p w14:paraId="44C45846" w14:textId="77777777" w:rsidR="00D20896" w:rsidRPr="00D20896" w:rsidRDefault="00D20896" w:rsidP="00D20896">
            <w:pPr>
              <w:rPr>
                <w:b/>
              </w:rPr>
            </w:pPr>
          </w:p>
          <w:p w14:paraId="3B7B5DF5" w14:textId="77777777" w:rsidR="00D20896" w:rsidRPr="00D20896" w:rsidRDefault="00D20896" w:rsidP="00D20896">
            <w:pPr>
              <w:rPr>
                <w:b/>
              </w:rPr>
            </w:pPr>
            <w:r w:rsidRPr="00D20896">
              <w:rPr>
                <w:b/>
              </w:rPr>
              <w:t>Students will be evaluated through presentations, essays (and other writing activities), focused discussion, quizzes, tests, applied media productions, and other experiential learning projects.</w:t>
            </w:r>
          </w:p>
          <w:p w14:paraId="06D04265" w14:textId="77777777" w:rsidR="00D20896" w:rsidRPr="00D20896" w:rsidRDefault="00D20896" w:rsidP="00D20896">
            <w:pPr>
              <w:rPr>
                <w:b/>
              </w:rPr>
            </w:pPr>
          </w:p>
          <w:p w14:paraId="7E8FCD9E" w14:textId="77777777" w:rsidR="00D20896" w:rsidRPr="00D20896" w:rsidRDefault="00D20896" w:rsidP="00D20896">
            <w:pPr>
              <w:rPr>
                <w:b/>
              </w:rPr>
            </w:pPr>
            <w:r w:rsidRPr="00D20896">
              <w:rPr>
                <w:b/>
              </w:rPr>
              <w:t>In summary, students will have the opportunity to focus on and build a broad range of transferable skills in communication, media, and advertising that will set them up for future career and/or graduate school success.</w:t>
            </w:r>
          </w:p>
          <w:p w14:paraId="6DD017B0" w14:textId="77777777" w:rsidR="00D20896" w:rsidRPr="00D20896" w:rsidRDefault="00D20896" w:rsidP="00D20896">
            <w:pPr>
              <w:rPr>
                <w:b/>
              </w:rPr>
            </w:pPr>
          </w:p>
          <w:p w14:paraId="6329AD5A" w14:textId="77777777" w:rsidR="00D20896" w:rsidRPr="00D20896" w:rsidRDefault="00D20896" w:rsidP="00D20896">
            <w:pPr>
              <w:rPr>
                <w:b/>
              </w:rPr>
            </w:pPr>
            <w:r w:rsidRPr="00D20896">
              <w:rPr>
                <w:b/>
              </w:rPr>
              <w:t>According to the Bureau of Labor Statistics various media, communication, and advertising related occupations are growing faster or much faster than average.</w:t>
            </w:r>
          </w:p>
          <w:p w14:paraId="4C25FF84" w14:textId="55DA6CBD" w:rsidR="00D20896" w:rsidRPr="009F029C" w:rsidRDefault="00D20896" w:rsidP="00120C12">
            <w:pPr>
              <w:spacing w:line="240" w:lineRule="auto"/>
              <w:rPr>
                <w:b/>
              </w:rPr>
            </w:pPr>
          </w:p>
        </w:tc>
      </w:tr>
      <w:tr w:rsidR="00454E79" w:rsidRPr="006E3AF2" w14:paraId="7DF5BEDD" w14:textId="77777777" w:rsidTr="00800346">
        <w:tc>
          <w:tcPr>
            <w:tcW w:w="2600" w:type="dxa"/>
            <w:noWrap/>
            <w:vAlign w:val="center"/>
          </w:tcPr>
          <w:p w14:paraId="6F4C1EEB" w14:textId="1E74945A" w:rsidR="00454E79" w:rsidRDefault="00454E79" w:rsidP="006B70BA">
            <w:pPr>
              <w:spacing w:line="240" w:lineRule="auto"/>
            </w:pPr>
            <w:r>
              <w:lastRenderedPageBreak/>
              <w:t>C.</w:t>
            </w:r>
            <w:r w:rsidR="000801BC">
              <w:t>1</w:t>
            </w:r>
            <w:r w:rsidR="008E07D4">
              <w:t>2</w:t>
            </w:r>
            <w:r w:rsidR="000801BC">
              <w:t xml:space="preserve">. </w:t>
            </w:r>
            <w:r>
              <w:t xml:space="preserve"> Other changes if any</w:t>
            </w:r>
          </w:p>
        </w:tc>
        <w:tc>
          <w:tcPr>
            <w:tcW w:w="3870" w:type="dxa"/>
            <w:noWrap/>
          </w:tcPr>
          <w:p w14:paraId="564B030C" w14:textId="77777777" w:rsidR="00454E79" w:rsidRPr="009F029C" w:rsidRDefault="00454E79" w:rsidP="006B70BA">
            <w:pPr>
              <w:spacing w:line="240" w:lineRule="auto"/>
              <w:rPr>
                <w:b/>
              </w:rPr>
            </w:pPr>
          </w:p>
        </w:tc>
        <w:tc>
          <w:tcPr>
            <w:tcW w:w="4310" w:type="dxa"/>
            <w:noWrap/>
          </w:tcPr>
          <w:p w14:paraId="16C0CFEF" w14:textId="77777777" w:rsidR="00454E79" w:rsidRPr="009F029C" w:rsidRDefault="00454E79" w:rsidP="006B70BA">
            <w:pPr>
              <w:spacing w:line="240" w:lineRule="auto"/>
              <w:rPr>
                <w:b/>
              </w:rPr>
            </w:pPr>
          </w:p>
        </w:tc>
      </w:tr>
    </w:tbl>
    <w:p w14:paraId="156BF1FA" w14:textId="4673A8AF" w:rsidR="00E60627" w:rsidRDefault="000801BC">
      <w:pPr>
        <w:spacing w:line="240" w:lineRule="auto"/>
      </w:pPr>
      <w:r>
        <w:t>* If answered YES to either of these questions will need to inform Institutional Research and get their acknowledgement on the signature page.</w:t>
      </w: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794545CA" w14:textId="6551964D" w:rsidR="00115A68" w:rsidRDefault="006970B0" w:rsidP="00115A68">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494D9CA0" w14:textId="77777777" w:rsidR="007906F7" w:rsidRDefault="007906F7" w:rsidP="00115A68">
      <w:pPr>
        <w:pStyle w:val="Heading5"/>
      </w:pPr>
    </w:p>
    <w:p w14:paraId="7746D62D" w14:textId="638D9302"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4E150F">
        <w:trPr>
          <w:cantSplit/>
          <w:tblHeader/>
        </w:trPr>
        <w:tc>
          <w:tcPr>
            <w:tcW w:w="3170"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34" w:name="_Signature"/>
        <w:bookmarkEnd w:id="34"/>
        <w:tc>
          <w:tcPr>
            <w:tcW w:w="3196"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0"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4E150F">
        <w:trPr>
          <w:cantSplit/>
          <w:trHeight w:val="489"/>
        </w:trPr>
        <w:tc>
          <w:tcPr>
            <w:tcW w:w="3170" w:type="dxa"/>
            <w:vAlign w:val="center"/>
          </w:tcPr>
          <w:p w14:paraId="2B0991B7" w14:textId="6E7C92A9" w:rsidR="00115A68" w:rsidRDefault="001D491B" w:rsidP="0015571B">
            <w:pPr>
              <w:spacing w:line="240" w:lineRule="auto"/>
            </w:pPr>
            <w:r>
              <w:t>Giselle Auger</w:t>
            </w:r>
          </w:p>
        </w:tc>
        <w:tc>
          <w:tcPr>
            <w:tcW w:w="3254" w:type="dxa"/>
            <w:vAlign w:val="center"/>
          </w:tcPr>
          <w:p w14:paraId="2927DBCB" w14:textId="537D0710" w:rsidR="00115A68" w:rsidRDefault="00115A68" w:rsidP="0015571B">
            <w:pPr>
              <w:spacing w:line="240" w:lineRule="auto"/>
            </w:pPr>
            <w:r>
              <w:t xml:space="preserve">Chair of </w:t>
            </w:r>
            <w:r w:rsidR="001D491B">
              <w:t>Communication</w:t>
            </w:r>
          </w:p>
        </w:tc>
        <w:tc>
          <w:tcPr>
            <w:tcW w:w="3196" w:type="dxa"/>
            <w:vAlign w:val="center"/>
          </w:tcPr>
          <w:p w14:paraId="7927CB11" w14:textId="2C4B4720" w:rsidR="00115A68" w:rsidRDefault="00BB27C5" w:rsidP="0015571B">
            <w:pPr>
              <w:spacing w:line="240" w:lineRule="auto"/>
            </w:pPr>
            <w:r>
              <w:t xml:space="preserve">*approved by -email </w:t>
            </w:r>
          </w:p>
        </w:tc>
        <w:tc>
          <w:tcPr>
            <w:tcW w:w="1160" w:type="dxa"/>
            <w:vAlign w:val="center"/>
          </w:tcPr>
          <w:p w14:paraId="06A64098" w14:textId="006C20B9" w:rsidR="00115A68" w:rsidRDefault="00BB27C5" w:rsidP="0015571B">
            <w:pPr>
              <w:spacing w:line="240" w:lineRule="auto"/>
            </w:pPr>
            <w:r>
              <w:t>2/24/2023</w:t>
            </w:r>
          </w:p>
        </w:tc>
      </w:tr>
      <w:tr w:rsidR="00115A68" w14:paraId="5FB4CB46" w14:textId="77777777" w:rsidTr="004E150F">
        <w:trPr>
          <w:cantSplit/>
          <w:trHeight w:val="489"/>
        </w:trPr>
        <w:tc>
          <w:tcPr>
            <w:tcW w:w="3170" w:type="dxa"/>
            <w:vAlign w:val="center"/>
          </w:tcPr>
          <w:p w14:paraId="6ED2A8A6" w14:textId="11C57480" w:rsidR="00115A68" w:rsidRDefault="001D491B" w:rsidP="0015571B">
            <w:pPr>
              <w:spacing w:line="240" w:lineRule="auto"/>
            </w:pPr>
            <w:r>
              <w:t>Earl Simson</w:t>
            </w:r>
          </w:p>
        </w:tc>
        <w:tc>
          <w:tcPr>
            <w:tcW w:w="3254" w:type="dxa"/>
            <w:vAlign w:val="center"/>
          </w:tcPr>
          <w:p w14:paraId="229CC930" w14:textId="01A9A829" w:rsidR="00115A68" w:rsidRDefault="00115A68" w:rsidP="0015571B">
            <w:pPr>
              <w:spacing w:line="240" w:lineRule="auto"/>
            </w:pPr>
            <w:r>
              <w:t xml:space="preserve">Dean of </w:t>
            </w:r>
            <w:r w:rsidR="001D491B">
              <w:t>FAS</w:t>
            </w:r>
          </w:p>
        </w:tc>
        <w:tc>
          <w:tcPr>
            <w:tcW w:w="3196" w:type="dxa"/>
            <w:vAlign w:val="center"/>
          </w:tcPr>
          <w:p w14:paraId="73DF0B07" w14:textId="0F0F36E0" w:rsidR="00115A68" w:rsidRDefault="00050604" w:rsidP="0015571B">
            <w:pPr>
              <w:spacing w:line="240" w:lineRule="auto"/>
            </w:pPr>
            <w:r>
              <w:rPr>
                <w:rFonts w:ascii="Brush Script MT" w:hAnsi="Brush Script MT"/>
                <w:sz w:val="28"/>
              </w:rPr>
              <w:t>Earl Simson</w:t>
            </w:r>
          </w:p>
        </w:tc>
        <w:tc>
          <w:tcPr>
            <w:tcW w:w="1160" w:type="dxa"/>
            <w:vAlign w:val="center"/>
          </w:tcPr>
          <w:p w14:paraId="4EB70E84" w14:textId="208ABBC9" w:rsidR="00115A68" w:rsidRDefault="00050604"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5" w:name="acknowledge"/>
        <w:bookmarkEnd w:id="35"/>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4"/>
        <w:gridCol w:w="3237"/>
        <w:gridCol w:w="3144"/>
        <w:gridCol w:w="1285"/>
      </w:tblGrid>
      <w:tr w:rsidR="00115A68" w:rsidRPr="00402602" w14:paraId="1CE68611" w14:textId="77777777" w:rsidTr="00525A62">
        <w:trPr>
          <w:cantSplit/>
          <w:tblHeader/>
        </w:trPr>
        <w:tc>
          <w:tcPr>
            <w:tcW w:w="3177" w:type="dxa"/>
            <w:vAlign w:val="center"/>
          </w:tcPr>
          <w:p w14:paraId="3E1DDF49" w14:textId="77777777" w:rsidR="00115A68" w:rsidRPr="00A83A6C" w:rsidRDefault="00115A68" w:rsidP="0015571B">
            <w:pPr>
              <w:pStyle w:val="Heading5"/>
              <w:jc w:val="center"/>
            </w:pPr>
            <w:r w:rsidRPr="00A83A6C">
              <w:lastRenderedPageBreak/>
              <w:t>Name</w:t>
            </w:r>
          </w:p>
        </w:tc>
        <w:tc>
          <w:tcPr>
            <w:tcW w:w="3253" w:type="dxa"/>
            <w:vAlign w:val="center"/>
          </w:tcPr>
          <w:p w14:paraId="1B0BC45F" w14:textId="77777777" w:rsidR="00115A68" w:rsidRPr="00A83A6C" w:rsidRDefault="00115A68" w:rsidP="0015571B">
            <w:pPr>
              <w:pStyle w:val="Heading5"/>
              <w:jc w:val="center"/>
            </w:pPr>
            <w:r w:rsidRPr="00A83A6C">
              <w:t>Position/affiliation</w:t>
            </w:r>
          </w:p>
        </w:tc>
        <w:tc>
          <w:tcPr>
            <w:tcW w:w="3191"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6" w:name="Signature_2"/>
            <w:bookmarkEnd w:id="36"/>
          </w:p>
        </w:tc>
        <w:tc>
          <w:tcPr>
            <w:tcW w:w="1159"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525A62">
        <w:trPr>
          <w:cantSplit/>
          <w:trHeight w:val="489"/>
        </w:trPr>
        <w:tc>
          <w:tcPr>
            <w:tcW w:w="3177" w:type="dxa"/>
            <w:vAlign w:val="center"/>
          </w:tcPr>
          <w:p w14:paraId="52B20687" w14:textId="59813A14" w:rsidR="00115A68" w:rsidRDefault="00034785" w:rsidP="0015571B">
            <w:pPr>
              <w:spacing w:line="240" w:lineRule="auto"/>
            </w:pPr>
            <w:r>
              <w:t xml:space="preserve">Kemal </w:t>
            </w:r>
            <w:proofErr w:type="spellStart"/>
            <w:r>
              <w:t>Sa</w:t>
            </w:r>
            <w:r w:rsidR="00800346">
              <w:t>atcioglu</w:t>
            </w:r>
            <w:proofErr w:type="spellEnd"/>
          </w:p>
        </w:tc>
        <w:tc>
          <w:tcPr>
            <w:tcW w:w="3253" w:type="dxa"/>
            <w:vAlign w:val="center"/>
          </w:tcPr>
          <w:p w14:paraId="12B14668" w14:textId="22CA93EF" w:rsidR="00115A68" w:rsidRDefault="00800346" w:rsidP="0015571B">
            <w:pPr>
              <w:spacing w:line="240" w:lineRule="auto"/>
            </w:pPr>
            <w:r>
              <w:t xml:space="preserve">Coordinator </w:t>
            </w:r>
            <w:r w:rsidR="00034785">
              <w:t>International Business minor</w:t>
            </w:r>
          </w:p>
        </w:tc>
        <w:tc>
          <w:tcPr>
            <w:tcW w:w="3191" w:type="dxa"/>
            <w:vAlign w:val="center"/>
          </w:tcPr>
          <w:p w14:paraId="35E6C3B2" w14:textId="4181EB8E" w:rsidR="00115A68" w:rsidRDefault="0011416E" w:rsidP="0015571B">
            <w:pPr>
              <w:spacing w:line="240" w:lineRule="auto"/>
            </w:pPr>
            <w:r>
              <w:t>*Acknowledged by email</w:t>
            </w:r>
          </w:p>
        </w:tc>
        <w:tc>
          <w:tcPr>
            <w:tcW w:w="1159" w:type="dxa"/>
            <w:vAlign w:val="center"/>
          </w:tcPr>
          <w:p w14:paraId="70EE5B2D" w14:textId="71B60C81" w:rsidR="00115A68" w:rsidRDefault="0011416E" w:rsidP="0015571B">
            <w:pPr>
              <w:spacing w:line="240" w:lineRule="auto"/>
            </w:pPr>
            <w:r>
              <w:t>3/1/2023</w:t>
            </w:r>
          </w:p>
        </w:tc>
      </w:tr>
      <w:tr w:rsidR="00525A62" w14:paraId="3D5D92C2" w14:textId="77777777" w:rsidTr="00525A62">
        <w:trPr>
          <w:cantSplit/>
          <w:trHeight w:val="489"/>
        </w:trPr>
        <w:tc>
          <w:tcPr>
            <w:tcW w:w="3177" w:type="dxa"/>
            <w:vAlign w:val="center"/>
          </w:tcPr>
          <w:p w14:paraId="07F736F2" w14:textId="511DEAAD" w:rsidR="00525A62" w:rsidRDefault="00525A62" w:rsidP="00A5157B">
            <w:pPr>
              <w:spacing w:line="240" w:lineRule="auto"/>
            </w:pPr>
            <w:r>
              <w:t>Marianne Raimondo</w:t>
            </w:r>
          </w:p>
        </w:tc>
        <w:tc>
          <w:tcPr>
            <w:tcW w:w="3253" w:type="dxa"/>
            <w:vAlign w:val="center"/>
          </w:tcPr>
          <w:p w14:paraId="3203A5BA" w14:textId="0FE12EE1" w:rsidR="00525A62" w:rsidRDefault="00525A62" w:rsidP="00A5157B">
            <w:pPr>
              <w:spacing w:line="240" w:lineRule="auto"/>
            </w:pPr>
            <w:r>
              <w:t>Interim Dean School of Business</w:t>
            </w:r>
          </w:p>
        </w:tc>
        <w:tc>
          <w:tcPr>
            <w:tcW w:w="3191" w:type="dxa"/>
            <w:vAlign w:val="center"/>
          </w:tcPr>
          <w:p w14:paraId="50F992CE" w14:textId="53A1E4E5" w:rsidR="00525A62" w:rsidRDefault="00E564AC" w:rsidP="00A5157B">
            <w:pPr>
              <w:spacing w:line="240" w:lineRule="auto"/>
            </w:pPr>
            <w:r>
              <w:t>*Acknowledged by email</w:t>
            </w:r>
          </w:p>
        </w:tc>
        <w:tc>
          <w:tcPr>
            <w:tcW w:w="1159" w:type="dxa"/>
            <w:vAlign w:val="center"/>
          </w:tcPr>
          <w:p w14:paraId="1181D88F" w14:textId="5E9F6F5F" w:rsidR="00525A62" w:rsidRDefault="00E564AC" w:rsidP="00A5157B">
            <w:pPr>
              <w:spacing w:line="240" w:lineRule="auto"/>
            </w:pPr>
            <w:r>
              <w:t>2/28/2023</w:t>
            </w:r>
          </w:p>
        </w:tc>
      </w:tr>
      <w:tr w:rsidR="00115A68" w14:paraId="1CA688DC" w14:textId="77777777" w:rsidTr="00525A62">
        <w:trPr>
          <w:cantSplit/>
          <w:trHeight w:val="489"/>
        </w:trPr>
        <w:tc>
          <w:tcPr>
            <w:tcW w:w="3177" w:type="dxa"/>
            <w:vAlign w:val="center"/>
          </w:tcPr>
          <w:p w14:paraId="69BC619F" w14:textId="33045EE5" w:rsidR="00115A68" w:rsidRDefault="00800346" w:rsidP="0015571B">
            <w:pPr>
              <w:spacing w:line="240" w:lineRule="auto"/>
            </w:pPr>
            <w:r>
              <w:t>Peter Little</w:t>
            </w:r>
          </w:p>
        </w:tc>
        <w:tc>
          <w:tcPr>
            <w:tcW w:w="3253" w:type="dxa"/>
            <w:vAlign w:val="center"/>
          </w:tcPr>
          <w:p w14:paraId="7AFA00B4" w14:textId="2D11261B" w:rsidR="00115A68" w:rsidRDefault="00800346" w:rsidP="0015571B">
            <w:pPr>
              <w:spacing w:line="240" w:lineRule="auto"/>
            </w:pPr>
            <w:r>
              <w:t xml:space="preserve">Chair </w:t>
            </w:r>
            <w:r w:rsidR="00034785">
              <w:t>Anthropology</w:t>
            </w:r>
          </w:p>
        </w:tc>
        <w:tc>
          <w:tcPr>
            <w:tcW w:w="3191" w:type="dxa"/>
            <w:vAlign w:val="center"/>
          </w:tcPr>
          <w:p w14:paraId="63F9F878" w14:textId="720526C3" w:rsidR="00115A68" w:rsidRDefault="00DC226C" w:rsidP="0015571B">
            <w:pPr>
              <w:spacing w:line="240" w:lineRule="auto"/>
            </w:pPr>
            <w:r>
              <w:t>*Acknowledged by email</w:t>
            </w:r>
          </w:p>
        </w:tc>
        <w:tc>
          <w:tcPr>
            <w:tcW w:w="1159" w:type="dxa"/>
            <w:vAlign w:val="center"/>
          </w:tcPr>
          <w:p w14:paraId="07BDEFD6" w14:textId="6AD5BA39" w:rsidR="00115A68" w:rsidRDefault="00DC226C" w:rsidP="0015571B">
            <w:pPr>
              <w:spacing w:line="240" w:lineRule="auto"/>
            </w:pPr>
            <w:r>
              <w:t>2/28/2023</w:t>
            </w:r>
          </w:p>
        </w:tc>
      </w:tr>
      <w:tr w:rsidR="00115A68" w14:paraId="6F8C6D2D" w14:textId="77777777" w:rsidTr="00525A62">
        <w:trPr>
          <w:cantSplit/>
          <w:trHeight w:val="489"/>
        </w:trPr>
        <w:tc>
          <w:tcPr>
            <w:tcW w:w="3177" w:type="dxa"/>
            <w:vAlign w:val="center"/>
          </w:tcPr>
          <w:p w14:paraId="3BDD2887" w14:textId="30B2B07D" w:rsidR="00115A68" w:rsidRDefault="00034785" w:rsidP="0015571B">
            <w:pPr>
              <w:spacing w:line="240" w:lineRule="auto"/>
            </w:pPr>
            <w:r>
              <w:t>Thomas Schmeling</w:t>
            </w:r>
          </w:p>
        </w:tc>
        <w:tc>
          <w:tcPr>
            <w:tcW w:w="3253" w:type="dxa"/>
            <w:vAlign w:val="center"/>
          </w:tcPr>
          <w:p w14:paraId="2E689D42" w14:textId="420F9DF1" w:rsidR="00115A68" w:rsidRDefault="00800346" w:rsidP="0015571B">
            <w:pPr>
              <w:spacing w:line="240" w:lineRule="auto"/>
            </w:pPr>
            <w:r>
              <w:t xml:space="preserve">Director of </w:t>
            </w:r>
            <w:r w:rsidR="00034785">
              <w:t>Liberal Studies</w:t>
            </w:r>
          </w:p>
        </w:tc>
        <w:tc>
          <w:tcPr>
            <w:tcW w:w="3191" w:type="dxa"/>
            <w:vAlign w:val="center"/>
          </w:tcPr>
          <w:p w14:paraId="7E65BB20" w14:textId="58D27A53" w:rsidR="00115A68" w:rsidRDefault="004943EA" w:rsidP="0015571B">
            <w:pPr>
              <w:spacing w:line="240" w:lineRule="auto"/>
            </w:pPr>
            <w:r>
              <w:t>*Acknowledged by email</w:t>
            </w:r>
          </w:p>
        </w:tc>
        <w:tc>
          <w:tcPr>
            <w:tcW w:w="1159" w:type="dxa"/>
            <w:vAlign w:val="center"/>
          </w:tcPr>
          <w:p w14:paraId="1FC8A5C6" w14:textId="41894A35" w:rsidR="00115A68" w:rsidRDefault="004943EA" w:rsidP="0015571B">
            <w:pPr>
              <w:spacing w:line="240" w:lineRule="auto"/>
            </w:pPr>
            <w:r>
              <w:t>2/27/2023</w:t>
            </w:r>
          </w:p>
        </w:tc>
      </w:tr>
      <w:tr w:rsidR="00034785" w14:paraId="054129AA" w14:textId="77777777" w:rsidTr="00525A62">
        <w:trPr>
          <w:cantSplit/>
          <w:trHeight w:val="489"/>
        </w:trPr>
        <w:tc>
          <w:tcPr>
            <w:tcW w:w="3177" w:type="dxa"/>
            <w:vAlign w:val="center"/>
          </w:tcPr>
          <w:p w14:paraId="68B77587" w14:textId="393271BE" w:rsidR="00034785" w:rsidRDefault="00034785" w:rsidP="0015571B">
            <w:pPr>
              <w:spacing w:line="240" w:lineRule="auto"/>
            </w:pPr>
            <w:r>
              <w:t xml:space="preserve">April Kiser </w:t>
            </w:r>
          </w:p>
        </w:tc>
        <w:tc>
          <w:tcPr>
            <w:tcW w:w="3253" w:type="dxa"/>
            <w:vAlign w:val="center"/>
          </w:tcPr>
          <w:p w14:paraId="6124A1F2" w14:textId="2F440283" w:rsidR="00034785" w:rsidRDefault="00800346" w:rsidP="0015571B">
            <w:pPr>
              <w:spacing w:line="240" w:lineRule="auto"/>
            </w:pPr>
            <w:r>
              <w:t>Director of Global Studies</w:t>
            </w:r>
            <w:r w:rsidR="005F639C">
              <w:t xml:space="preserve"> and ENST</w:t>
            </w:r>
          </w:p>
        </w:tc>
        <w:tc>
          <w:tcPr>
            <w:tcW w:w="3191" w:type="dxa"/>
            <w:vAlign w:val="center"/>
          </w:tcPr>
          <w:p w14:paraId="55659BF3" w14:textId="2F858BDF" w:rsidR="00034785" w:rsidRDefault="00563E6F" w:rsidP="0015571B">
            <w:pPr>
              <w:spacing w:line="240" w:lineRule="auto"/>
            </w:pPr>
            <w:r>
              <w:t>*Acknowledged by email</w:t>
            </w:r>
          </w:p>
        </w:tc>
        <w:tc>
          <w:tcPr>
            <w:tcW w:w="1159" w:type="dxa"/>
            <w:vAlign w:val="center"/>
          </w:tcPr>
          <w:p w14:paraId="361CADB8" w14:textId="3BB18148" w:rsidR="00034785" w:rsidRDefault="00563E6F" w:rsidP="0015571B">
            <w:pPr>
              <w:spacing w:line="240" w:lineRule="auto"/>
            </w:pPr>
            <w:r>
              <w:t>2/28/2023</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3CD8" w14:textId="77777777" w:rsidR="00DF794D" w:rsidRDefault="00DF794D" w:rsidP="00FA78CA">
      <w:pPr>
        <w:spacing w:line="240" w:lineRule="auto"/>
      </w:pPr>
      <w:r>
        <w:separator/>
      </w:r>
    </w:p>
  </w:endnote>
  <w:endnote w:type="continuationSeparator" w:id="0">
    <w:p w14:paraId="6A559079" w14:textId="77777777" w:rsidR="00DF794D" w:rsidRDefault="00DF794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9581" w14:textId="77777777" w:rsidR="00DF794D" w:rsidRDefault="00DF794D" w:rsidP="00FA78CA">
      <w:pPr>
        <w:spacing w:line="240" w:lineRule="auto"/>
      </w:pPr>
      <w:r>
        <w:separator/>
      </w:r>
    </w:p>
  </w:footnote>
  <w:footnote w:type="continuationSeparator" w:id="0">
    <w:p w14:paraId="6758494C" w14:textId="77777777" w:rsidR="00DF794D" w:rsidRDefault="00DF794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67513A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25A62">
      <w:rPr>
        <w:color w:val="4F6228"/>
      </w:rPr>
      <w:t>22-23-047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525A62">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352D9"/>
    <w:multiLevelType w:val="hybridMultilevel"/>
    <w:tmpl w:val="2500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551962967">
    <w:abstractNumId w:val="12"/>
  </w:num>
  <w:num w:numId="2" w16cid:durableId="71586329">
    <w:abstractNumId w:val="3"/>
  </w:num>
  <w:num w:numId="3" w16cid:durableId="1883664529">
    <w:abstractNumId w:val="10"/>
  </w:num>
  <w:num w:numId="4" w16cid:durableId="264045923">
    <w:abstractNumId w:val="1"/>
  </w:num>
  <w:num w:numId="5" w16cid:durableId="1478378833">
    <w:abstractNumId w:val="6"/>
  </w:num>
  <w:num w:numId="6" w16cid:durableId="982544155">
    <w:abstractNumId w:val="13"/>
  </w:num>
  <w:num w:numId="7" w16cid:durableId="502940561">
    <w:abstractNumId w:val="2"/>
  </w:num>
  <w:num w:numId="8" w16cid:durableId="1924412942">
    <w:abstractNumId w:val="9"/>
  </w:num>
  <w:num w:numId="9" w16cid:durableId="1159927982">
    <w:abstractNumId w:val="11"/>
  </w:num>
  <w:num w:numId="10" w16cid:durableId="1615676584">
    <w:abstractNumId w:val="4"/>
  </w:num>
  <w:num w:numId="11" w16cid:durableId="1677224388">
    <w:abstractNumId w:val="14"/>
  </w:num>
  <w:num w:numId="12" w16cid:durableId="620184604">
    <w:abstractNumId w:val="8"/>
  </w:num>
  <w:num w:numId="13" w16cid:durableId="463961501">
    <w:abstractNumId w:val="0"/>
  </w:num>
  <w:num w:numId="14" w16cid:durableId="955526865">
    <w:abstractNumId w:val="7"/>
  </w:num>
  <w:num w:numId="15" w16cid:durableId="1043094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4D95"/>
    <w:rsid w:val="00005535"/>
    <w:rsid w:val="00010085"/>
    <w:rsid w:val="00013152"/>
    <w:rsid w:val="0002048B"/>
    <w:rsid w:val="00027199"/>
    <w:rsid w:val="000301C7"/>
    <w:rsid w:val="00033392"/>
    <w:rsid w:val="00034785"/>
    <w:rsid w:val="0004554C"/>
    <w:rsid w:val="00050604"/>
    <w:rsid w:val="000556B3"/>
    <w:rsid w:val="0005769F"/>
    <w:rsid w:val="000801BC"/>
    <w:rsid w:val="000810FF"/>
    <w:rsid w:val="00082736"/>
    <w:rsid w:val="000A36CD"/>
    <w:rsid w:val="000B1A4C"/>
    <w:rsid w:val="000B3285"/>
    <w:rsid w:val="000C4D7C"/>
    <w:rsid w:val="000D1497"/>
    <w:rsid w:val="000D21F2"/>
    <w:rsid w:val="000E2CBA"/>
    <w:rsid w:val="000E2FB2"/>
    <w:rsid w:val="000E752F"/>
    <w:rsid w:val="000F4A33"/>
    <w:rsid w:val="000F50A0"/>
    <w:rsid w:val="001010FA"/>
    <w:rsid w:val="00101BA4"/>
    <w:rsid w:val="0010291E"/>
    <w:rsid w:val="00103452"/>
    <w:rsid w:val="0011416E"/>
    <w:rsid w:val="00115A68"/>
    <w:rsid w:val="0011690A"/>
    <w:rsid w:val="00120C12"/>
    <w:rsid w:val="001278A4"/>
    <w:rsid w:val="0013176C"/>
    <w:rsid w:val="00131B87"/>
    <w:rsid w:val="001429AA"/>
    <w:rsid w:val="00155826"/>
    <w:rsid w:val="001622D2"/>
    <w:rsid w:val="00175D3F"/>
    <w:rsid w:val="00176C55"/>
    <w:rsid w:val="00181A4B"/>
    <w:rsid w:val="00191F3C"/>
    <w:rsid w:val="00195F1C"/>
    <w:rsid w:val="001A1D27"/>
    <w:rsid w:val="001A37FB"/>
    <w:rsid w:val="001A51ED"/>
    <w:rsid w:val="001A59B8"/>
    <w:rsid w:val="001B2E3A"/>
    <w:rsid w:val="001C3A09"/>
    <w:rsid w:val="001D491B"/>
    <w:rsid w:val="001D5198"/>
    <w:rsid w:val="001D6E18"/>
    <w:rsid w:val="001E536C"/>
    <w:rsid w:val="0020058E"/>
    <w:rsid w:val="00206EE9"/>
    <w:rsid w:val="0022443E"/>
    <w:rsid w:val="00225327"/>
    <w:rsid w:val="00235FCC"/>
    <w:rsid w:val="00237355"/>
    <w:rsid w:val="00241866"/>
    <w:rsid w:val="002467BC"/>
    <w:rsid w:val="002578DB"/>
    <w:rsid w:val="00260D20"/>
    <w:rsid w:val="00260F4A"/>
    <w:rsid w:val="0026319F"/>
    <w:rsid w:val="00263D78"/>
    <w:rsid w:val="0026461B"/>
    <w:rsid w:val="00266820"/>
    <w:rsid w:val="0027634D"/>
    <w:rsid w:val="00284473"/>
    <w:rsid w:val="00290E18"/>
    <w:rsid w:val="00292D43"/>
    <w:rsid w:val="00293639"/>
    <w:rsid w:val="00296BA1"/>
    <w:rsid w:val="0029768B"/>
    <w:rsid w:val="002A3788"/>
    <w:rsid w:val="002A73A6"/>
    <w:rsid w:val="002B1FF7"/>
    <w:rsid w:val="002B21F9"/>
    <w:rsid w:val="002B24F6"/>
    <w:rsid w:val="002B43B7"/>
    <w:rsid w:val="002B7880"/>
    <w:rsid w:val="002C3D63"/>
    <w:rsid w:val="002D0316"/>
    <w:rsid w:val="002D194C"/>
    <w:rsid w:val="002D218A"/>
    <w:rsid w:val="002F36B8"/>
    <w:rsid w:val="003048C6"/>
    <w:rsid w:val="00310D95"/>
    <w:rsid w:val="003153C3"/>
    <w:rsid w:val="00345149"/>
    <w:rsid w:val="00350470"/>
    <w:rsid w:val="00351170"/>
    <w:rsid w:val="003559A2"/>
    <w:rsid w:val="0037253D"/>
    <w:rsid w:val="00376A8B"/>
    <w:rsid w:val="003A45F6"/>
    <w:rsid w:val="003B192A"/>
    <w:rsid w:val="003B4A52"/>
    <w:rsid w:val="003C1A54"/>
    <w:rsid w:val="003C511E"/>
    <w:rsid w:val="003D7372"/>
    <w:rsid w:val="003E47F2"/>
    <w:rsid w:val="003E539A"/>
    <w:rsid w:val="003E5E46"/>
    <w:rsid w:val="003F099C"/>
    <w:rsid w:val="003F4E82"/>
    <w:rsid w:val="00402602"/>
    <w:rsid w:val="004105B6"/>
    <w:rsid w:val="00413D54"/>
    <w:rsid w:val="00417777"/>
    <w:rsid w:val="004254A0"/>
    <w:rsid w:val="00426C3A"/>
    <w:rsid w:val="004313E6"/>
    <w:rsid w:val="004403BD"/>
    <w:rsid w:val="00442EEA"/>
    <w:rsid w:val="00454E79"/>
    <w:rsid w:val="0046158A"/>
    <w:rsid w:val="00461DA2"/>
    <w:rsid w:val="00467355"/>
    <w:rsid w:val="004779B4"/>
    <w:rsid w:val="00477DB5"/>
    <w:rsid w:val="00480FAA"/>
    <w:rsid w:val="00486977"/>
    <w:rsid w:val="00491E27"/>
    <w:rsid w:val="004943EA"/>
    <w:rsid w:val="004B3D07"/>
    <w:rsid w:val="004D2D24"/>
    <w:rsid w:val="004E0334"/>
    <w:rsid w:val="004E150F"/>
    <w:rsid w:val="004E57C5"/>
    <w:rsid w:val="004E79A5"/>
    <w:rsid w:val="004F0D5C"/>
    <w:rsid w:val="0050262A"/>
    <w:rsid w:val="00517DB2"/>
    <w:rsid w:val="00525A62"/>
    <w:rsid w:val="00526851"/>
    <w:rsid w:val="005275F1"/>
    <w:rsid w:val="00541F11"/>
    <w:rsid w:val="005473BC"/>
    <w:rsid w:val="00550E32"/>
    <w:rsid w:val="005574F5"/>
    <w:rsid w:val="00563E6F"/>
    <w:rsid w:val="005851AF"/>
    <w:rsid w:val="005873E3"/>
    <w:rsid w:val="00590188"/>
    <w:rsid w:val="0059448E"/>
    <w:rsid w:val="00596E01"/>
    <w:rsid w:val="005B1049"/>
    <w:rsid w:val="005C23BD"/>
    <w:rsid w:val="005C3F83"/>
    <w:rsid w:val="005D389E"/>
    <w:rsid w:val="005E2D3D"/>
    <w:rsid w:val="005F2A05"/>
    <w:rsid w:val="005F639C"/>
    <w:rsid w:val="0061535B"/>
    <w:rsid w:val="00631CF6"/>
    <w:rsid w:val="00634D76"/>
    <w:rsid w:val="006575EA"/>
    <w:rsid w:val="00670869"/>
    <w:rsid w:val="006761E1"/>
    <w:rsid w:val="00683987"/>
    <w:rsid w:val="006970B0"/>
    <w:rsid w:val="006A5357"/>
    <w:rsid w:val="006B20A9"/>
    <w:rsid w:val="006B778D"/>
    <w:rsid w:val="006E26CA"/>
    <w:rsid w:val="006E365C"/>
    <w:rsid w:val="006E3AF2"/>
    <w:rsid w:val="006E6680"/>
    <w:rsid w:val="006F7F90"/>
    <w:rsid w:val="00704CFF"/>
    <w:rsid w:val="00705819"/>
    <w:rsid w:val="00706745"/>
    <w:rsid w:val="007072F7"/>
    <w:rsid w:val="00714B57"/>
    <w:rsid w:val="007238F0"/>
    <w:rsid w:val="0074235B"/>
    <w:rsid w:val="0074395D"/>
    <w:rsid w:val="00743AD2"/>
    <w:rsid w:val="007445F4"/>
    <w:rsid w:val="007554DE"/>
    <w:rsid w:val="00760EA6"/>
    <w:rsid w:val="00766256"/>
    <w:rsid w:val="00776415"/>
    <w:rsid w:val="00785D25"/>
    <w:rsid w:val="007906F7"/>
    <w:rsid w:val="00795D54"/>
    <w:rsid w:val="00796AF7"/>
    <w:rsid w:val="007970C3"/>
    <w:rsid w:val="007A5702"/>
    <w:rsid w:val="007B10BE"/>
    <w:rsid w:val="007D6FD7"/>
    <w:rsid w:val="007F4255"/>
    <w:rsid w:val="00800346"/>
    <w:rsid w:val="008122C6"/>
    <w:rsid w:val="00836281"/>
    <w:rsid w:val="00837253"/>
    <w:rsid w:val="0085229B"/>
    <w:rsid w:val="008555D8"/>
    <w:rsid w:val="00857831"/>
    <w:rsid w:val="008628B1"/>
    <w:rsid w:val="00865915"/>
    <w:rsid w:val="00872775"/>
    <w:rsid w:val="008745BA"/>
    <w:rsid w:val="00877A1F"/>
    <w:rsid w:val="00880392"/>
    <w:rsid w:val="008836DF"/>
    <w:rsid w:val="00883C55"/>
    <w:rsid w:val="008847FE"/>
    <w:rsid w:val="0089234B"/>
    <w:rsid w:val="008927AF"/>
    <w:rsid w:val="0089400B"/>
    <w:rsid w:val="008A2C39"/>
    <w:rsid w:val="008A5069"/>
    <w:rsid w:val="008B1F84"/>
    <w:rsid w:val="008C4517"/>
    <w:rsid w:val="008D52B7"/>
    <w:rsid w:val="008E07D4"/>
    <w:rsid w:val="008E07E5"/>
    <w:rsid w:val="008E0FCD"/>
    <w:rsid w:val="008E3EFA"/>
    <w:rsid w:val="008F175C"/>
    <w:rsid w:val="00905E67"/>
    <w:rsid w:val="00911F8B"/>
    <w:rsid w:val="00913143"/>
    <w:rsid w:val="009133AE"/>
    <w:rsid w:val="00917242"/>
    <w:rsid w:val="009173A5"/>
    <w:rsid w:val="00934884"/>
    <w:rsid w:val="00936421"/>
    <w:rsid w:val="00941342"/>
    <w:rsid w:val="009458D2"/>
    <w:rsid w:val="00946B20"/>
    <w:rsid w:val="0096719A"/>
    <w:rsid w:val="0098046D"/>
    <w:rsid w:val="00984B36"/>
    <w:rsid w:val="00990F6D"/>
    <w:rsid w:val="009A4E6F"/>
    <w:rsid w:val="009A58C1"/>
    <w:rsid w:val="009B4B02"/>
    <w:rsid w:val="009C1440"/>
    <w:rsid w:val="009F029C"/>
    <w:rsid w:val="009F1E7C"/>
    <w:rsid w:val="009F2F3E"/>
    <w:rsid w:val="009F6D67"/>
    <w:rsid w:val="009F7053"/>
    <w:rsid w:val="00A01611"/>
    <w:rsid w:val="00A03EB8"/>
    <w:rsid w:val="00A04A92"/>
    <w:rsid w:val="00A06E22"/>
    <w:rsid w:val="00A11DCD"/>
    <w:rsid w:val="00A32214"/>
    <w:rsid w:val="00A442D7"/>
    <w:rsid w:val="00A54783"/>
    <w:rsid w:val="00A5525B"/>
    <w:rsid w:val="00A56D5F"/>
    <w:rsid w:val="00A6264E"/>
    <w:rsid w:val="00A66211"/>
    <w:rsid w:val="00A703CD"/>
    <w:rsid w:val="00A76B76"/>
    <w:rsid w:val="00A80466"/>
    <w:rsid w:val="00A83A6C"/>
    <w:rsid w:val="00A85BAB"/>
    <w:rsid w:val="00A85E71"/>
    <w:rsid w:val="00A87611"/>
    <w:rsid w:val="00A92DC6"/>
    <w:rsid w:val="00A94B5A"/>
    <w:rsid w:val="00A960DC"/>
    <w:rsid w:val="00AA31E1"/>
    <w:rsid w:val="00AA5F73"/>
    <w:rsid w:val="00AC3032"/>
    <w:rsid w:val="00AC7094"/>
    <w:rsid w:val="00AE02AD"/>
    <w:rsid w:val="00AE5302"/>
    <w:rsid w:val="00AE552A"/>
    <w:rsid w:val="00AE78C2"/>
    <w:rsid w:val="00AE7A3D"/>
    <w:rsid w:val="00B108EB"/>
    <w:rsid w:val="00B12BAB"/>
    <w:rsid w:val="00B20954"/>
    <w:rsid w:val="00B24AAC"/>
    <w:rsid w:val="00B26997"/>
    <w:rsid w:val="00B26F16"/>
    <w:rsid w:val="00B35315"/>
    <w:rsid w:val="00B43B94"/>
    <w:rsid w:val="00B4771F"/>
    <w:rsid w:val="00B4784B"/>
    <w:rsid w:val="00B51B79"/>
    <w:rsid w:val="00B605CE"/>
    <w:rsid w:val="00B64055"/>
    <w:rsid w:val="00B649C4"/>
    <w:rsid w:val="00B72FD8"/>
    <w:rsid w:val="00B77369"/>
    <w:rsid w:val="00B82B64"/>
    <w:rsid w:val="00B85F49"/>
    <w:rsid w:val="00B862BF"/>
    <w:rsid w:val="00B87B39"/>
    <w:rsid w:val="00B87D1C"/>
    <w:rsid w:val="00BB11B9"/>
    <w:rsid w:val="00BB27C5"/>
    <w:rsid w:val="00BC2A73"/>
    <w:rsid w:val="00BC42B6"/>
    <w:rsid w:val="00BF1795"/>
    <w:rsid w:val="00BF30C5"/>
    <w:rsid w:val="00C0654C"/>
    <w:rsid w:val="00C11283"/>
    <w:rsid w:val="00C2089A"/>
    <w:rsid w:val="00C25F9D"/>
    <w:rsid w:val="00C31E83"/>
    <w:rsid w:val="00C344AB"/>
    <w:rsid w:val="00C45844"/>
    <w:rsid w:val="00C518C1"/>
    <w:rsid w:val="00C53751"/>
    <w:rsid w:val="00C55F44"/>
    <w:rsid w:val="00C57281"/>
    <w:rsid w:val="00C6050A"/>
    <w:rsid w:val="00C61286"/>
    <w:rsid w:val="00C63F4F"/>
    <w:rsid w:val="00C75F87"/>
    <w:rsid w:val="00C94576"/>
    <w:rsid w:val="00C969FA"/>
    <w:rsid w:val="00C97577"/>
    <w:rsid w:val="00CA4EFF"/>
    <w:rsid w:val="00CA71A8"/>
    <w:rsid w:val="00CC03A7"/>
    <w:rsid w:val="00CC3E7A"/>
    <w:rsid w:val="00CD0B95"/>
    <w:rsid w:val="00CD18DD"/>
    <w:rsid w:val="00CD4615"/>
    <w:rsid w:val="00CF0458"/>
    <w:rsid w:val="00CF0A1D"/>
    <w:rsid w:val="00D01633"/>
    <w:rsid w:val="00D20896"/>
    <w:rsid w:val="00D24BC3"/>
    <w:rsid w:val="00D25494"/>
    <w:rsid w:val="00D27E78"/>
    <w:rsid w:val="00D3298F"/>
    <w:rsid w:val="00D41E80"/>
    <w:rsid w:val="00D56C09"/>
    <w:rsid w:val="00D64DF4"/>
    <w:rsid w:val="00D65F02"/>
    <w:rsid w:val="00D713D7"/>
    <w:rsid w:val="00D75B84"/>
    <w:rsid w:val="00D75FF8"/>
    <w:rsid w:val="00D968DA"/>
    <w:rsid w:val="00D96C1E"/>
    <w:rsid w:val="00DA1CC6"/>
    <w:rsid w:val="00DA73A0"/>
    <w:rsid w:val="00DB23D4"/>
    <w:rsid w:val="00DB275E"/>
    <w:rsid w:val="00DB63D4"/>
    <w:rsid w:val="00DC15D9"/>
    <w:rsid w:val="00DC226C"/>
    <w:rsid w:val="00DD3DDD"/>
    <w:rsid w:val="00DD69AE"/>
    <w:rsid w:val="00DE2B7A"/>
    <w:rsid w:val="00DF4FCD"/>
    <w:rsid w:val="00DF794D"/>
    <w:rsid w:val="00DF7C07"/>
    <w:rsid w:val="00E36899"/>
    <w:rsid w:val="00E36AF7"/>
    <w:rsid w:val="00E4755D"/>
    <w:rsid w:val="00E500F9"/>
    <w:rsid w:val="00E564AC"/>
    <w:rsid w:val="00E60627"/>
    <w:rsid w:val="00E641DE"/>
    <w:rsid w:val="00E72E93"/>
    <w:rsid w:val="00E95018"/>
    <w:rsid w:val="00EB33FD"/>
    <w:rsid w:val="00EC194E"/>
    <w:rsid w:val="00EC38F4"/>
    <w:rsid w:val="00EC63A4"/>
    <w:rsid w:val="00EC7B24"/>
    <w:rsid w:val="00ED0D58"/>
    <w:rsid w:val="00ED1712"/>
    <w:rsid w:val="00EE1AD6"/>
    <w:rsid w:val="00F15B95"/>
    <w:rsid w:val="00F20A82"/>
    <w:rsid w:val="00F3256C"/>
    <w:rsid w:val="00F32980"/>
    <w:rsid w:val="00F409A9"/>
    <w:rsid w:val="00F42F5D"/>
    <w:rsid w:val="00F50687"/>
    <w:rsid w:val="00F62BE0"/>
    <w:rsid w:val="00F64260"/>
    <w:rsid w:val="00F8288D"/>
    <w:rsid w:val="00F84B65"/>
    <w:rsid w:val="00F86AB7"/>
    <w:rsid w:val="00F871BA"/>
    <w:rsid w:val="00FA6359"/>
    <w:rsid w:val="00FA6998"/>
    <w:rsid w:val="00FA769F"/>
    <w:rsid w:val="00FA78CA"/>
    <w:rsid w:val="00FB1042"/>
    <w:rsid w:val="00FB47AB"/>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western">
    <w:name w:val="western"/>
    <w:basedOn w:val="Normal"/>
    <w:rsid w:val="004D2D24"/>
    <w:pPr>
      <w:spacing w:before="100" w:beforeAutospacing="1" w:after="115" w:line="240" w:lineRule="auto"/>
    </w:pPr>
    <w:rPr>
      <w:rFonts w:ascii="Times" w:hAnsi="Times"/>
      <w:sz w:val="18"/>
      <w:szCs w:val="18"/>
    </w:rPr>
  </w:style>
  <w:style w:type="paragraph" w:styleId="NormalWeb">
    <w:name w:val="Normal (Web)"/>
    <w:basedOn w:val="Normal"/>
    <w:uiPriority w:val="99"/>
    <w:semiHidden/>
    <w:unhideWhenUsed/>
    <w:rsid w:val="00550E3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6542">
      <w:bodyDiv w:val="1"/>
      <w:marLeft w:val="0"/>
      <w:marRight w:val="0"/>
      <w:marTop w:val="0"/>
      <w:marBottom w:val="0"/>
      <w:divBdr>
        <w:top w:val="none" w:sz="0" w:space="0" w:color="auto"/>
        <w:left w:val="none" w:sz="0" w:space="0" w:color="auto"/>
        <w:bottom w:val="none" w:sz="0" w:space="0" w:color="auto"/>
        <w:right w:val="none" w:sz="0" w:space="0" w:color="auto"/>
      </w:divBdr>
    </w:div>
    <w:div w:id="1477995379">
      <w:bodyDiv w:val="1"/>
      <w:marLeft w:val="0"/>
      <w:marRight w:val="0"/>
      <w:marTop w:val="0"/>
      <w:marBottom w:val="0"/>
      <w:divBdr>
        <w:top w:val="none" w:sz="0" w:space="0" w:color="auto"/>
        <w:left w:val="none" w:sz="0" w:space="0" w:color="auto"/>
        <w:bottom w:val="none" w:sz="0" w:space="0" w:color="auto"/>
        <w:right w:val="none" w:sz="0" w:space="0" w:color="auto"/>
      </w:divBdr>
      <w:divsChild>
        <w:div w:id="780882764">
          <w:marLeft w:val="0"/>
          <w:marRight w:val="0"/>
          <w:marTop w:val="0"/>
          <w:marBottom w:val="0"/>
          <w:divBdr>
            <w:top w:val="none" w:sz="0" w:space="0" w:color="auto"/>
            <w:left w:val="none" w:sz="0" w:space="0" w:color="auto"/>
            <w:bottom w:val="none" w:sz="0" w:space="0" w:color="auto"/>
            <w:right w:val="none" w:sz="0" w:space="0" w:color="auto"/>
          </w:divBdr>
        </w:div>
        <w:div w:id="569922131">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8</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78</cp:revision>
  <cp:lastPrinted>2015-10-02T15:20:00Z</cp:lastPrinted>
  <dcterms:created xsi:type="dcterms:W3CDTF">2021-12-12T20:39:00Z</dcterms:created>
  <dcterms:modified xsi:type="dcterms:W3CDTF">2023-03-06T21:29:00Z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