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E1252C4" w:rsidR="00F64260" w:rsidRPr="00A83A6C" w:rsidRDefault="00AC5639" w:rsidP="00B862BF">
            <w:pPr>
              <w:pStyle w:val="Heading5"/>
              <w:rPr>
                <w:b/>
              </w:rPr>
            </w:pPr>
            <w:bookmarkStart w:id="0" w:name="Proposal"/>
            <w:bookmarkEnd w:id="0"/>
            <w:r>
              <w:rPr>
                <w:b/>
              </w:rPr>
              <w:t>CHEM422 Biochemistry Lab</w:t>
            </w:r>
            <w:r w:rsidR="0097780B">
              <w:rPr>
                <w:b/>
              </w:rPr>
              <w:t>oratory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8C81F97"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1DB1C3CA"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p w14:paraId="52ECEFB4" w14:textId="53FD3043"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36DDED7" w:rsidR="00F64260" w:rsidRPr="00B605CE" w:rsidRDefault="00AC5639" w:rsidP="00B862BF">
            <w:pPr>
              <w:rPr>
                <w:b/>
              </w:rPr>
            </w:pPr>
            <w:bookmarkStart w:id="6" w:name="Originator"/>
            <w:bookmarkEnd w:id="6"/>
            <w:r>
              <w:rPr>
                <w:b/>
              </w:rPr>
              <w:t>Karen Almeida</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EB2616E" w:rsidR="00F64260" w:rsidRPr="00B605CE" w:rsidRDefault="00AC5639" w:rsidP="00B862BF">
            <w:pPr>
              <w:rPr>
                <w:b/>
              </w:rPr>
            </w:pPr>
            <w:bookmarkStart w:id="7" w:name="home_dept"/>
            <w:bookmarkEnd w:id="7"/>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5E41C3AA" w14:textId="2F9965E4" w:rsidR="00AD667D" w:rsidRDefault="00AD667D">
            <w:pPr>
              <w:spacing w:line="240" w:lineRule="auto"/>
              <w:rPr>
                <w:b/>
              </w:rPr>
            </w:pPr>
            <w:r>
              <w:rPr>
                <w:b/>
              </w:rPr>
              <w:t xml:space="preserve">CHEM422 (Biochemistry Laboratory) is a required course for the BS, </w:t>
            </w:r>
            <w:r w:rsidR="00077E09">
              <w:rPr>
                <w:b/>
              </w:rPr>
              <w:t>C</w:t>
            </w:r>
            <w:r>
              <w:rPr>
                <w:b/>
              </w:rPr>
              <w:t>hemistry, Biochemistry concentration and an advanced choice for the BA, Chemistry</w:t>
            </w:r>
            <w:r w:rsidR="00077E09">
              <w:rPr>
                <w:b/>
              </w:rPr>
              <w:t>, and the BS, Chemistry professional concentration.</w:t>
            </w:r>
          </w:p>
          <w:p w14:paraId="34683C57" w14:textId="77777777" w:rsidR="00AD667D" w:rsidRDefault="00AD667D">
            <w:pPr>
              <w:spacing w:line="240" w:lineRule="auto"/>
              <w:rPr>
                <w:b/>
              </w:rPr>
            </w:pPr>
          </w:p>
          <w:p w14:paraId="04514BFD" w14:textId="4288F091" w:rsidR="00077E09" w:rsidRDefault="00077E09" w:rsidP="00077E09">
            <w:pPr>
              <w:spacing w:line="240" w:lineRule="auto"/>
              <w:rPr>
                <w:b/>
              </w:rPr>
            </w:pPr>
            <w:r>
              <w:rPr>
                <w:b/>
              </w:rPr>
              <w:t>The Physical Sciences departmental convention has been to enroll students who have completed BIOL320 (Cellular and Molecular Biology).  This proposal simply formalizes this tradition while providing students additional choices within the BS, Biology degree. It will not add any additional credit requirements to graduation in any of these degrees.</w:t>
            </w:r>
          </w:p>
          <w:p w14:paraId="6B1ED2CC" w14:textId="77777777" w:rsidR="00077E09" w:rsidRDefault="00077E09" w:rsidP="00077E09">
            <w:pPr>
              <w:spacing w:line="240" w:lineRule="auto"/>
              <w:rPr>
                <w:b/>
              </w:rPr>
            </w:pPr>
          </w:p>
          <w:p w14:paraId="5039E09C" w14:textId="77777777" w:rsidR="00F64260" w:rsidRDefault="00077E09" w:rsidP="0097780B">
            <w:pPr>
              <w:spacing w:line="240" w:lineRule="auto"/>
              <w:rPr>
                <w:b/>
              </w:rPr>
            </w:pPr>
            <w:r>
              <w:rPr>
                <w:b/>
              </w:rPr>
              <w:t>We propose to</w:t>
            </w:r>
            <w:r w:rsidR="00AC5639">
              <w:rPr>
                <w:b/>
              </w:rPr>
              <w:t xml:space="preserve"> broaden the pre-requisites for CHEM422 (Biochemistry Laboratory) from CHEM310 or consent from department chair to CHEM310 or BIOL320 or consent from department chair.  </w:t>
            </w:r>
          </w:p>
          <w:p w14:paraId="41EFFC68" w14:textId="75CCE353" w:rsidR="0097780B" w:rsidRPr="00FA6998" w:rsidRDefault="0097780B" w:rsidP="0097780B">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210E1A4B" w14:textId="07BB5308" w:rsidR="00077E09" w:rsidRDefault="00AC5639" w:rsidP="00517DB2">
            <w:pPr>
              <w:rPr>
                <w:b/>
              </w:rPr>
            </w:pPr>
            <w:bookmarkStart w:id="9" w:name="student_impact"/>
            <w:bookmarkEnd w:id="9"/>
            <w:r>
              <w:rPr>
                <w:b/>
              </w:rPr>
              <w:t>Students in Chemist</w:t>
            </w:r>
            <w:r w:rsidRPr="00EB4C56">
              <w:rPr>
                <w:b/>
                <w:color w:val="000000" w:themeColor="text1"/>
              </w:rPr>
              <w:t>ry</w:t>
            </w:r>
            <w:r w:rsidR="00A9366F" w:rsidRPr="00EB4C56">
              <w:rPr>
                <w:b/>
                <w:color w:val="000000" w:themeColor="text1"/>
              </w:rPr>
              <w:t xml:space="preserve"> and</w:t>
            </w:r>
            <w:r w:rsidRPr="00EB4C56">
              <w:rPr>
                <w:b/>
                <w:color w:val="000000" w:themeColor="text1"/>
              </w:rPr>
              <w:t xml:space="preserve"> Bio</w:t>
            </w:r>
            <w:r>
              <w:rPr>
                <w:b/>
              </w:rPr>
              <w:t xml:space="preserve">logy will have more choice within advanced courses </w:t>
            </w:r>
            <w:r w:rsidR="00C33637">
              <w:rPr>
                <w:b/>
              </w:rPr>
              <w:t xml:space="preserve">currently </w:t>
            </w:r>
            <w:r>
              <w:rPr>
                <w:b/>
              </w:rPr>
              <w:t>required to complete the degree.</w:t>
            </w:r>
          </w:p>
          <w:p w14:paraId="0194753B" w14:textId="2BB87914" w:rsidR="00517DB2" w:rsidRPr="00B649C4" w:rsidRDefault="00077E09" w:rsidP="00517DB2">
            <w:pPr>
              <w:rPr>
                <w:b/>
              </w:rPr>
            </w:pPr>
            <w:r>
              <w:rPr>
                <w:b/>
              </w:rPr>
              <w:t>This change will NOT increase any credits to degree completion.</w:t>
            </w:r>
            <w:r w:rsidR="00AC5639">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8C89667" w:rsidR="00517DB2" w:rsidRPr="00B649C4" w:rsidRDefault="00C33637" w:rsidP="00517DB2">
            <w:pPr>
              <w:rPr>
                <w:b/>
              </w:rPr>
            </w:pPr>
            <w:bookmarkStart w:id="10" w:name="prog_impact"/>
            <w:bookmarkEnd w:id="10"/>
            <w:r>
              <w:rPr>
                <w:b/>
              </w:rPr>
              <w:t xml:space="preserve">More choices for </w:t>
            </w:r>
            <w:r w:rsidR="00077E09">
              <w:rPr>
                <w:b/>
              </w:rPr>
              <w:t>Biology</w:t>
            </w:r>
            <w:r>
              <w:rPr>
                <w:b/>
              </w:rPr>
              <w:t xml:space="preserve"> students without any additional faculty or resources required.</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23ECDEE" w:rsidR="008D52B7" w:rsidRPr="00C25F9D" w:rsidRDefault="00C33637" w:rsidP="008D52B7">
            <w:pPr>
              <w:rPr>
                <w:b/>
              </w:rPr>
            </w:pPr>
            <w:r>
              <w:rPr>
                <w:b/>
              </w:rPr>
              <w:t xml:space="preserve">None </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A50E1FC" w:rsidR="008D52B7" w:rsidRPr="00C25F9D" w:rsidRDefault="00C33637"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C280C3" w:rsidR="008D52B7" w:rsidRPr="00C25F9D" w:rsidRDefault="00C33637"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4B36898" w:rsidR="008D52B7" w:rsidRPr="00C25F9D" w:rsidRDefault="00C33637"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D33B1CC" w:rsidR="00F64260" w:rsidRPr="00B605CE" w:rsidRDefault="00C33637"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3E662C03" w14:textId="77777777" w:rsidR="00F64260"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p w14:paraId="25B76A07" w14:textId="77777777" w:rsidR="00077E09" w:rsidRDefault="00077E09" w:rsidP="00913143">
            <w:pPr>
              <w:rPr>
                <w:sz w:val="20"/>
                <w:szCs w:val="20"/>
              </w:rPr>
            </w:pPr>
          </w:p>
          <w:p w14:paraId="2F7047BE" w14:textId="086B53DB" w:rsidR="00077E09" w:rsidRPr="00913143" w:rsidRDefault="00077E09" w:rsidP="00A9559F">
            <w:pPr>
              <w:rPr>
                <w:sz w:val="20"/>
                <w:szCs w:val="20"/>
              </w:rPr>
            </w:pPr>
          </w:p>
        </w:tc>
      </w:tr>
      <w:tr w:rsidR="00CF0A1D" w:rsidRPr="006E3AF2" w14:paraId="3E169CC4" w14:textId="77777777">
        <w:trPr>
          <w:cantSplit/>
        </w:trPr>
        <w:tc>
          <w:tcPr>
            <w:tcW w:w="5000" w:type="pct"/>
            <w:gridSpan w:val="6"/>
            <w:vAlign w:val="center"/>
          </w:tcPr>
          <w:p w14:paraId="5CF389F6" w14:textId="77777777"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5EEB696B" w14:textId="77777777" w:rsidR="00077E09" w:rsidRDefault="00077E09" w:rsidP="00CF0A1D">
            <w:pPr>
              <w:rPr>
                <w:sz w:val="20"/>
                <w:szCs w:val="20"/>
              </w:rPr>
            </w:pPr>
          </w:p>
          <w:p w14:paraId="6D5AEB6F" w14:textId="6BB91209" w:rsidR="00077E09" w:rsidRDefault="00077E09" w:rsidP="00CF0A1D">
            <w:pPr>
              <w:rPr>
                <w:sz w:val="20"/>
                <w:szCs w:val="20"/>
              </w:rPr>
            </w:pPr>
            <w:r>
              <w:rPr>
                <w:sz w:val="20"/>
                <w:szCs w:val="20"/>
              </w:rPr>
              <w:t>According to the RIC website, the only page that mentions Chem 422 is the faculty page for Dr. Karen Almeida.  This would not need updating although the office number is incorrect (not related to this proposal)</w:t>
            </w:r>
          </w:p>
          <w:p w14:paraId="35F5CFFE" w14:textId="646C39CE" w:rsidR="00077E09" w:rsidRDefault="00000000" w:rsidP="00CF0A1D">
            <w:pPr>
              <w:rPr>
                <w:sz w:val="20"/>
                <w:szCs w:val="20"/>
              </w:rPr>
            </w:pPr>
            <w:hyperlink r:id="rId8" w:history="1">
              <w:r w:rsidR="00077E09" w:rsidRPr="00B272DA">
                <w:rPr>
                  <w:rStyle w:val="Hyperlink"/>
                  <w:sz w:val="20"/>
                  <w:szCs w:val="20"/>
                </w:rPr>
                <w:t>https://www.ric.edu/people-directory/karen-almeida</w:t>
              </w:r>
            </w:hyperlink>
          </w:p>
          <w:p w14:paraId="390F4BB8" w14:textId="77777777" w:rsidR="00077E09" w:rsidRDefault="00077E09" w:rsidP="00CF0A1D">
            <w:pPr>
              <w:rPr>
                <w:sz w:val="20"/>
                <w:szCs w:val="20"/>
              </w:rPr>
            </w:pPr>
          </w:p>
          <w:p w14:paraId="0FA4BDEB" w14:textId="083827C8" w:rsidR="00077E09" w:rsidRPr="00CF0A1D" w:rsidRDefault="00077E09" w:rsidP="00CF0A1D">
            <w:pPr>
              <w:rPr>
                <w:sz w:val="20"/>
                <w:szCs w:val="20"/>
              </w:rPr>
            </w:pPr>
          </w:p>
        </w:tc>
      </w:tr>
      <w:tr w:rsidR="00E500F9" w:rsidRPr="006E3AF2" w14:paraId="07BC844E" w14:textId="77777777">
        <w:trPr>
          <w:cantSplit/>
        </w:trPr>
        <w:tc>
          <w:tcPr>
            <w:tcW w:w="5000" w:type="pct"/>
            <w:gridSpan w:val="6"/>
            <w:vAlign w:val="center"/>
          </w:tcPr>
          <w:p w14:paraId="7083B4D0" w14:textId="66081808"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00621FEA" w:rsidRPr="00322860">
                <w:rPr>
                  <w:rStyle w:val="Hyperlink"/>
                  <w:bCs/>
                  <w:sz w:val="20"/>
                  <w:szCs w:val="20"/>
                </w:rPr>
                <w:t>transfer agreements,</w:t>
              </w:r>
            </w:hyperlink>
            <w:r w:rsidR="00621FEA" w:rsidRPr="00322860">
              <w:rPr>
                <w:bCs/>
                <w:sz w:val="20"/>
                <w:szCs w:val="20"/>
              </w:rPr>
              <w:t xml:space="preserve"> </w:t>
            </w:r>
            <w:r>
              <w:fldChar w:fldCharType="begin"/>
            </w:r>
            <w:r>
              <w:fldChar w:fldCharType="separate"/>
            </w:r>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r>
              <w:rPr>
                <w:rStyle w:val="Hyperlink"/>
                <w:b/>
                <w:sz w:val="20"/>
                <w:szCs w:val="20"/>
              </w:rPr>
              <w:fldChar w:fldCharType="end"/>
            </w:r>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621FEA">
              <w:rPr>
                <w:b/>
                <w:sz w:val="20"/>
                <w:szCs w:val="20"/>
              </w:rPr>
              <w:t xml:space="preserve">   None.</w:t>
            </w:r>
          </w:p>
        </w:tc>
      </w:tr>
      <w:tr w:rsidR="00590188" w:rsidRPr="006E3AF2" w14:paraId="595E0072" w14:textId="77777777">
        <w:trPr>
          <w:cantSplit/>
        </w:trPr>
        <w:tc>
          <w:tcPr>
            <w:tcW w:w="5000" w:type="pct"/>
            <w:gridSpan w:val="6"/>
            <w:vAlign w:val="center"/>
          </w:tcPr>
          <w:p w14:paraId="74D63938" w14:textId="1C54A045"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97780B">
              <w:rPr>
                <w:sz w:val="20"/>
                <w:szCs w:val="20"/>
              </w:rPr>
              <w:t xml:space="preserve">  </w:t>
            </w:r>
            <w:r w:rsidR="0097780B" w:rsidRPr="0097780B">
              <w:rPr>
                <w:b/>
                <w:bCs/>
                <w:sz w:val="20"/>
                <w:szCs w:val="20"/>
              </w:rPr>
              <w:t>None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DD3F6FD" w:rsidR="00F64260" w:rsidRPr="009F029C" w:rsidRDefault="00A9559F" w:rsidP="001429AA">
            <w:pPr>
              <w:spacing w:line="240" w:lineRule="auto"/>
              <w:rPr>
                <w:b/>
              </w:rPr>
            </w:pPr>
            <w:bookmarkStart w:id="13" w:name="cours_title"/>
            <w:bookmarkEnd w:id="13"/>
            <w:r>
              <w:rPr>
                <w:b/>
              </w:rPr>
              <w:t>CHEM422</w:t>
            </w:r>
          </w:p>
        </w:tc>
        <w:tc>
          <w:tcPr>
            <w:tcW w:w="3840" w:type="dxa"/>
            <w:noWrap/>
          </w:tcPr>
          <w:p w14:paraId="6540064C" w14:textId="77777777"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27E8B470" w:rsidR="00F64260" w:rsidRPr="009F029C" w:rsidRDefault="00A9559F" w:rsidP="001429AA">
            <w:pPr>
              <w:spacing w:line="240" w:lineRule="auto"/>
              <w:rPr>
                <w:b/>
              </w:rPr>
            </w:pPr>
            <w:bookmarkStart w:id="14" w:name="title"/>
            <w:bookmarkEnd w:id="14"/>
            <w:r>
              <w:rPr>
                <w:b/>
              </w:rPr>
              <w:t>Biochem</w:t>
            </w:r>
            <w:r w:rsidR="003E6533" w:rsidRPr="00EB4C56">
              <w:rPr>
                <w:b/>
                <w:color w:val="000000" w:themeColor="text1"/>
              </w:rPr>
              <w:t>ist</w:t>
            </w:r>
            <w:r>
              <w:rPr>
                <w:b/>
              </w:rPr>
              <w:t>ry Laboratory</w:t>
            </w:r>
          </w:p>
        </w:tc>
        <w:tc>
          <w:tcPr>
            <w:tcW w:w="3840" w:type="dxa"/>
            <w:noWrap/>
          </w:tcPr>
          <w:p w14:paraId="2B9DB727" w14:textId="77777777"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5953973" w:rsidR="00F64260" w:rsidRPr="009F029C" w:rsidRDefault="00A9559F" w:rsidP="001429AA">
            <w:pPr>
              <w:spacing w:line="240" w:lineRule="auto"/>
              <w:rPr>
                <w:b/>
              </w:rPr>
            </w:pPr>
            <w:bookmarkStart w:id="16" w:name="prereqs"/>
            <w:bookmarkEnd w:id="16"/>
            <w:r>
              <w:rPr>
                <w:b/>
              </w:rPr>
              <w:t>CHEM310 or consent of Chair</w:t>
            </w:r>
          </w:p>
        </w:tc>
        <w:tc>
          <w:tcPr>
            <w:tcW w:w="3840" w:type="dxa"/>
            <w:noWrap/>
          </w:tcPr>
          <w:p w14:paraId="4DA91B44" w14:textId="36714C72" w:rsidR="00F64260" w:rsidRPr="009F029C" w:rsidRDefault="00A9559F" w:rsidP="001429AA">
            <w:pPr>
              <w:spacing w:line="240" w:lineRule="auto"/>
              <w:rPr>
                <w:b/>
              </w:rPr>
            </w:pPr>
            <w:r>
              <w:rPr>
                <w:b/>
              </w:rPr>
              <w:t>CHEM310 or BIOL320 or consent of Chair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33422B14" w:rsidR="00F64260" w:rsidRPr="009F029C" w:rsidRDefault="00F64260" w:rsidP="000A36CD">
            <w:pPr>
              <w:spacing w:line="240" w:lineRule="auto"/>
              <w:rPr>
                <w:b/>
                <w:sz w:val="20"/>
              </w:rPr>
            </w:pPr>
          </w:p>
        </w:tc>
        <w:tc>
          <w:tcPr>
            <w:tcW w:w="3840" w:type="dxa"/>
            <w:noWrap/>
          </w:tcPr>
          <w:p w14:paraId="67D1137F" w14:textId="3E8C9BCF"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C7B7C61" w:rsidR="00F64260" w:rsidRPr="009F029C" w:rsidRDefault="00F64260" w:rsidP="001429AA">
            <w:pPr>
              <w:spacing w:line="240" w:lineRule="auto"/>
              <w:rPr>
                <w:b/>
                <w:sz w:val="20"/>
              </w:rPr>
            </w:pPr>
          </w:p>
        </w:tc>
        <w:tc>
          <w:tcPr>
            <w:tcW w:w="3840" w:type="dxa"/>
            <w:noWrap/>
          </w:tcPr>
          <w:p w14:paraId="2CF717EE" w14:textId="785F4E1B"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8AA87D7" w:rsidR="00F64260" w:rsidRPr="009F029C" w:rsidRDefault="00F64260" w:rsidP="006B20A9">
            <w:pPr>
              <w:spacing w:line="240" w:lineRule="auto"/>
              <w:rPr>
                <w:b/>
                <w:sz w:val="20"/>
              </w:rPr>
            </w:pPr>
            <w:bookmarkStart w:id="20" w:name="instr_methods"/>
            <w:bookmarkEnd w:id="20"/>
          </w:p>
        </w:tc>
        <w:tc>
          <w:tcPr>
            <w:tcW w:w="3840" w:type="dxa"/>
            <w:noWrap/>
          </w:tcPr>
          <w:p w14:paraId="27D66483" w14:textId="7B445CD6"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1129ED98" w:rsidR="005E2D3D" w:rsidRPr="009F029C" w:rsidRDefault="005E2D3D" w:rsidP="00837253">
            <w:pPr>
              <w:spacing w:line="240" w:lineRule="auto"/>
              <w:rPr>
                <w:b/>
                <w:sz w:val="20"/>
              </w:rPr>
            </w:pPr>
          </w:p>
        </w:tc>
        <w:tc>
          <w:tcPr>
            <w:tcW w:w="3840" w:type="dxa"/>
            <w:noWrap/>
          </w:tcPr>
          <w:p w14:paraId="50180751" w14:textId="108C9353" w:rsidR="005E2D3D" w:rsidRPr="009F029C" w:rsidRDefault="00837253" w:rsidP="000E4E94">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7BFC85FB" w:rsidR="00F64260" w:rsidRPr="009F029C" w:rsidRDefault="00F64260" w:rsidP="00A87611">
            <w:pPr>
              <w:spacing w:line="240" w:lineRule="auto"/>
              <w:rPr>
                <w:b/>
                <w:sz w:val="20"/>
              </w:rPr>
            </w:pPr>
            <w:bookmarkStart w:id="21" w:name="required"/>
            <w:bookmarkEnd w:id="21"/>
          </w:p>
        </w:tc>
        <w:tc>
          <w:tcPr>
            <w:tcW w:w="3840" w:type="dxa"/>
            <w:noWrap/>
          </w:tcPr>
          <w:p w14:paraId="442E5788" w14:textId="21ACDC2E"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490D2F3" w:rsidR="00F64260" w:rsidRPr="009F029C" w:rsidRDefault="00AD667D" w:rsidP="001429AA">
            <w:pPr>
              <w:spacing w:line="240" w:lineRule="auto"/>
              <w:rPr>
                <w:b/>
              </w:rPr>
            </w:pPr>
            <w:r>
              <w:rPr>
                <w:b/>
              </w:rPr>
              <w:t>NO</w:t>
            </w:r>
          </w:p>
        </w:tc>
        <w:tc>
          <w:tcPr>
            <w:tcW w:w="3840" w:type="dxa"/>
            <w:noWrap/>
          </w:tcPr>
          <w:p w14:paraId="41CF798F" w14:textId="10A14C2D" w:rsidR="00F64260" w:rsidRPr="009F029C" w:rsidRDefault="00F64260" w:rsidP="001429AA">
            <w:pPr>
              <w:spacing w:line="240" w:lineRule="auto"/>
              <w:rPr>
                <w:b/>
              </w:rPr>
            </w:pP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63CA6D6B" w14:textId="7006BC76" w:rsidR="00984B36" w:rsidRDefault="00F3256C" w:rsidP="001A51ED">
            <w:pPr>
              <w:rPr>
                <w:rFonts w:ascii="MS Mincho" w:eastAsia="MS Mincho" w:hAnsi="MS Mincho" w:cs="MS Mincho"/>
                <w:b/>
                <w:sz w:val="20"/>
              </w:rPr>
            </w:pPr>
            <w:bookmarkStart w:id="22" w:name="ge"/>
            <w:bookmarkEnd w:id="22"/>
            <w:r>
              <w:rPr>
                <w:b/>
              </w:rPr>
              <w:t>NO</w:t>
            </w:r>
            <w:r w:rsidR="00984B36">
              <w:rPr>
                <w:b/>
              </w:rPr>
              <w:t xml:space="preserve">  </w:t>
            </w:r>
          </w:p>
          <w:p w14:paraId="071181E7" w14:textId="4D78F7EC" w:rsidR="00F64260" w:rsidRPr="009F029C" w:rsidRDefault="00F64260" w:rsidP="001A51ED">
            <w:pPr>
              <w:rPr>
                <w:b/>
                <w:sz w:val="20"/>
              </w:rPr>
            </w:pPr>
          </w:p>
        </w:tc>
        <w:tc>
          <w:tcPr>
            <w:tcW w:w="3840" w:type="dxa"/>
            <w:noWrap/>
          </w:tcPr>
          <w:p w14:paraId="45B135E3" w14:textId="16F41A6A"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lastRenderedPageBreak/>
              <w:t xml:space="preserve">       Discipline (WID)</w:t>
            </w:r>
          </w:p>
        </w:tc>
        <w:tc>
          <w:tcPr>
            <w:tcW w:w="3840" w:type="dxa"/>
            <w:noWrap/>
          </w:tcPr>
          <w:p w14:paraId="43D9AC56" w14:textId="67FAE96C" w:rsidR="00CF0A1D" w:rsidRDefault="00CF0A1D" w:rsidP="001A51ED">
            <w:pPr>
              <w:rPr>
                <w:b/>
              </w:rPr>
            </w:pPr>
            <w:r>
              <w:rPr>
                <w:b/>
              </w:rPr>
              <w:lastRenderedPageBreak/>
              <w:t>NO</w:t>
            </w:r>
          </w:p>
        </w:tc>
        <w:tc>
          <w:tcPr>
            <w:tcW w:w="3840" w:type="dxa"/>
            <w:noWrap/>
          </w:tcPr>
          <w:p w14:paraId="10B541DA" w14:textId="1FD9B545" w:rsidR="00CF0A1D" w:rsidRDefault="00CF0A1D" w:rsidP="001429AA">
            <w:pPr>
              <w:spacing w:line="240" w:lineRule="auto"/>
              <w:rPr>
                <w:b/>
              </w:rPr>
            </w:pP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26D6F64C" w:rsidR="00F64260" w:rsidRPr="009F029C" w:rsidRDefault="00F64260" w:rsidP="00837253">
            <w:pPr>
              <w:spacing w:line="240" w:lineRule="auto"/>
              <w:rPr>
                <w:b/>
                <w:sz w:val="20"/>
              </w:rPr>
            </w:pPr>
            <w:bookmarkStart w:id="23" w:name="performance"/>
            <w:bookmarkEnd w:id="23"/>
          </w:p>
        </w:tc>
        <w:tc>
          <w:tcPr>
            <w:tcW w:w="3840" w:type="dxa"/>
            <w:noWrap/>
          </w:tcPr>
          <w:p w14:paraId="33AC4615" w14:textId="7E0BD428"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3292A339" w:rsidR="00F64260" w:rsidRPr="009F029C" w:rsidRDefault="00AD667D" w:rsidP="001429AA">
            <w:pPr>
              <w:spacing w:line="240" w:lineRule="auto"/>
              <w:rPr>
                <w:rStyle w:val="TEXT"/>
              </w:rPr>
            </w:pPr>
            <w:r>
              <w:rPr>
                <w:rStyle w:val="TEXT"/>
              </w:rPr>
              <w:t>Change to pre-requisite</w:t>
            </w:r>
          </w:p>
        </w:tc>
      </w:tr>
    </w:tbl>
    <w:p w14:paraId="0A7F01A1" w14:textId="77777777" w:rsidR="00F64260" w:rsidRDefault="00F64260">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993"/>
        <w:gridCol w:w="3212"/>
        <w:gridCol w:w="3168"/>
        <w:gridCol w:w="1407"/>
      </w:tblGrid>
      <w:tr w:rsidR="00115A68" w:rsidRPr="00402602" w14:paraId="67436BB2" w14:textId="77777777" w:rsidTr="0097780B">
        <w:trPr>
          <w:cantSplit/>
          <w:tblHeader/>
        </w:trPr>
        <w:tc>
          <w:tcPr>
            <w:tcW w:w="2993" w:type="dxa"/>
            <w:vAlign w:val="center"/>
          </w:tcPr>
          <w:p w14:paraId="739386E3" w14:textId="77777777" w:rsidR="00115A68" w:rsidRPr="00A83A6C" w:rsidRDefault="00115A68" w:rsidP="0015571B">
            <w:pPr>
              <w:pStyle w:val="Heading5"/>
              <w:jc w:val="center"/>
            </w:pPr>
            <w:r w:rsidRPr="00A83A6C">
              <w:t>Name</w:t>
            </w:r>
          </w:p>
        </w:tc>
        <w:tc>
          <w:tcPr>
            <w:tcW w:w="3212" w:type="dxa"/>
            <w:vAlign w:val="center"/>
          </w:tcPr>
          <w:p w14:paraId="7DAAAD1E" w14:textId="77777777" w:rsidR="00115A68" w:rsidRPr="00A83A6C" w:rsidRDefault="00115A68" w:rsidP="0015571B">
            <w:pPr>
              <w:pStyle w:val="Heading5"/>
              <w:jc w:val="center"/>
            </w:pPr>
            <w:r w:rsidRPr="00A83A6C">
              <w:t>Position/affiliation</w:t>
            </w:r>
          </w:p>
        </w:tc>
        <w:bookmarkStart w:id="26" w:name="_Signature"/>
        <w:bookmarkEnd w:id="26"/>
        <w:tc>
          <w:tcPr>
            <w:tcW w:w="316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407"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97780B">
        <w:trPr>
          <w:cantSplit/>
          <w:trHeight w:val="489"/>
        </w:trPr>
        <w:tc>
          <w:tcPr>
            <w:tcW w:w="2993" w:type="dxa"/>
            <w:vAlign w:val="center"/>
          </w:tcPr>
          <w:p w14:paraId="20877218" w14:textId="14EFEE11" w:rsidR="00115A68" w:rsidRDefault="00AD667D" w:rsidP="0015571B">
            <w:pPr>
              <w:spacing w:line="240" w:lineRule="auto"/>
            </w:pPr>
            <w:r>
              <w:t>Andrea Del Vecchio</w:t>
            </w:r>
          </w:p>
        </w:tc>
        <w:tc>
          <w:tcPr>
            <w:tcW w:w="3212" w:type="dxa"/>
            <w:vAlign w:val="center"/>
          </w:tcPr>
          <w:p w14:paraId="0730C1D0" w14:textId="737CEAB4" w:rsidR="00115A68" w:rsidRDefault="00AD667D" w:rsidP="0015571B">
            <w:pPr>
              <w:spacing w:line="240" w:lineRule="auto"/>
            </w:pPr>
            <w:r>
              <w:t>Chair of Physical Sciences</w:t>
            </w:r>
          </w:p>
        </w:tc>
        <w:tc>
          <w:tcPr>
            <w:tcW w:w="3168" w:type="dxa"/>
            <w:vAlign w:val="center"/>
          </w:tcPr>
          <w:p w14:paraId="7487F9CA" w14:textId="00704790" w:rsidR="00115A68" w:rsidRDefault="00495A9A" w:rsidP="0015571B">
            <w:pPr>
              <w:spacing w:line="240" w:lineRule="auto"/>
            </w:pPr>
            <w:r>
              <w:rPr>
                <w:noProof/>
              </w:rPr>
              <w:drawing>
                <wp:inline distT="0" distB="0" distL="0" distR="0" wp14:anchorId="6E761509" wp14:editId="13DE808E">
                  <wp:extent cx="1364457" cy="359454"/>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stretch>
                            <a:fillRect/>
                          </a:stretch>
                        </pic:blipFill>
                        <pic:spPr>
                          <a:xfrm>
                            <a:off x="0" y="0"/>
                            <a:ext cx="1394846" cy="367460"/>
                          </a:xfrm>
                          <a:prstGeom prst="rect">
                            <a:avLst/>
                          </a:prstGeom>
                        </pic:spPr>
                      </pic:pic>
                    </a:graphicData>
                  </a:graphic>
                </wp:inline>
              </w:drawing>
            </w:r>
          </w:p>
        </w:tc>
        <w:tc>
          <w:tcPr>
            <w:tcW w:w="1407" w:type="dxa"/>
            <w:vAlign w:val="center"/>
          </w:tcPr>
          <w:p w14:paraId="1F86A130" w14:textId="1A570CF7" w:rsidR="00115A68" w:rsidRDefault="00495A9A" w:rsidP="0015571B">
            <w:pPr>
              <w:spacing w:line="240" w:lineRule="auto"/>
            </w:pPr>
            <w:r>
              <w:t>1/18/23</w:t>
            </w:r>
          </w:p>
        </w:tc>
      </w:tr>
      <w:tr w:rsidR="0097780B" w14:paraId="5238DA5C" w14:textId="77777777" w:rsidTr="0097780B">
        <w:trPr>
          <w:cantSplit/>
          <w:trHeight w:val="489"/>
        </w:trPr>
        <w:tc>
          <w:tcPr>
            <w:tcW w:w="2993" w:type="dxa"/>
            <w:vAlign w:val="center"/>
          </w:tcPr>
          <w:p w14:paraId="3A64C5B9" w14:textId="77777777" w:rsidR="0097780B" w:rsidRDefault="0097780B" w:rsidP="00656595">
            <w:pPr>
              <w:spacing w:line="240" w:lineRule="auto"/>
            </w:pPr>
            <w:r>
              <w:t>Earl Simson</w:t>
            </w:r>
          </w:p>
        </w:tc>
        <w:tc>
          <w:tcPr>
            <w:tcW w:w="3212" w:type="dxa"/>
            <w:vAlign w:val="center"/>
          </w:tcPr>
          <w:p w14:paraId="47022206" w14:textId="77777777" w:rsidR="0097780B" w:rsidRDefault="0097780B" w:rsidP="00656595">
            <w:pPr>
              <w:spacing w:line="240" w:lineRule="auto"/>
            </w:pPr>
            <w:r>
              <w:t>Dean of FAS</w:t>
            </w:r>
          </w:p>
        </w:tc>
        <w:tc>
          <w:tcPr>
            <w:tcW w:w="3168" w:type="dxa"/>
            <w:vAlign w:val="center"/>
          </w:tcPr>
          <w:p w14:paraId="37E01586" w14:textId="77777777" w:rsidR="0097780B" w:rsidRDefault="0097780B" w:rsidP="00656595">
            <w:pPr>
              <w:spacing w:line="240" w:lineRule="auto"/>
            </w:pPr>
            <w:r w:rsidRPr="003D1E3C">
              <w:rPr>
                <w:rFonts w:ascii="Brush Script MT" w:hAnsi="Brush Script MT"/>
                <w:b/>
                <w:sz w:val="24"/>
                <w:szCs w:val="24"/>
              </w:rPr>
              <w:t>Earl Simson</w:t>
            </w:r>
          </w:p>
        </w:tc>
        <w:tc>
          <w:tcPr>
            <w:tcW w:w="1407" w:type="dxa"/>
            <w:vAlign w:val="center"/>
          </w:tcPr>
          <w:p w14:paraId="2AA68B40" w14:textId="47CA733A" w:rsidR="0097780B" w:rsidRDefault="0097780B" w:rsidP="00656595">
            <w:pPr>
              <w:spacing w:line="240" w:lineRule="auto"/>
            </w:pPr>
            <w:r>
              <w:t>1/26/2023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7" w:name="acknowledge"/>
        <w:bookmarkEnd w:id="27"/>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9"/>
        <w:gridCol w:w="3236"/>
        <w:gridCol w:w="3140"/>
        <w:gridCol w:w="1285"/>
      </w:tblGrid>
      <w:tr w:rsidR="00115A68" w:rsidRPr="00402602" w14:paraId="1CE68611" w14:textId="77777777" w:rsidTr="00AD667D">
        <w:trPr>
          <w:cantSplit/>
          <w:tblHeader/>
        </w:trPr>
        <w:tc>
          <w:tcPr>
            <w:tcW w:w="3180" w:type="dxa"/>
            <w:vAlign w:val="center"/>
          </w:tcPr>
          <w:p w14:paraId="3E1DDF49" w14:textId="77777777" w:rsidR="00115A68" w:rsidRPr="00A83A6C" w:rsidRDefault="00115A68" w:rsidP="0015571B">
            <w:pPr>
              <w:pStyle w:val="Heading5"/>
              <w:jc w:val="center"/>
            </w:pPr>
            <w:r w:rsidRPr="00A83A6C">
              <w:t>Name</w:t>
            </w:r>
          </w:p>
        </w:tc>
        <w:tc>
          <w:tcPr>
            <w:tcW w:w="3252" w:type="dxa"/>
            <w:vAlign w:val="center"/>
          </w:tcPr>
          <w:p w14:paraId="1B0BC45F" w14:textId="77777777" w:rsidR="00115A68" w:rsidRPr="00A83A6C" w:rsidRDefault="00115A68" w:rsidP="0015571B">
            <w:pPr>
              <w:pStyle w:val="Heading5"/>
              <w:jc w:val="center"/>
            </w:pPr>
            <w:r w:rsidRPr="00A83A6C">
              <w:t>Position/affiliation</w:t>
            </w:r>
          </w:p>
        </w:tc>
        <w:tc>
          <w:tcPr>
            <w:tcW w:w="3189"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8" w:name="Signature_2"/>
            <w:bookmarkEnd w:id="28"/>
          </w:p>
        </w:tc>
        <w:tc>
          <w:tcPr>
            <w:tcW w:w="1159"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AD667D">
        <w:trPr>
          <w:cantSplit/>
          <w:trHeight w:val="489"/>
        </w:trPr>
        <w:tc>
          <w:tcPr>
            <w:tcW w:w="3180" w:type="dxa"/>
            <w:vAlign w:val="center"/>
          </w:tcPr>
          <w:p w14:paraId="52B20687" w14:textId="60B90382" w:rsidR="00115A68" w:rsidRDefault="00AD667D" w:rsidP="0015571B">
            <w:pPr>
              <w:spacing w:line="240" w:lineRule="auto"/>
            </w:pPr>
            <w:r>
              <w:t xml:space="preserve">Dana </w:t>
            </w:r>
            <w:proofErr w:type="spellStart"/>
            <w:r>
              <w:t>Kolibachuk</w:t>
            </w:r>
            <w:proofErr w:type="spellEnd"/>
          </w:p>
        </w:tc>
        <w:tc>
          <w:tcPr>
            <w:tcW w:w="3252" w:type="dxa"/>
            <w:vAlign w:val="center"/>
          </w:tcPr>
          <w:p w14:paraId="12B14668" w14:textId="0B4F3628" w:rsidR="00115A68" w:rsidRDefault="00AD667D" w:rsidP="0015571B">
            <w:pPr>
              <w:spacing w:line="240" w:lineRule="auto"/>
            </w:pPr>
            <w:r>
              <w:t>Chair of Biology</w:t>
            </w:r>
          </w:p>
        </w:tc>
        <w:tc>
          <w:tcPr>
            <w:tcW w:w="3189" w:type="dxa"/>
            <w:vAlign w:val="center"/>
          </w:tcPr>
          <w:p w14:paraId="35E6C3B2" w14:textId="70056B14" w:rsidR="00115A68" w:rsidRPr="007B445C" w:rsidRDefault="003E6533" w:rsidP="0015571B">
            <w:pPr>
              <w:spacing w:line="240" w:lineRule="auto"/>
              <w:rPr>
                <w:rFonts w:ascii="Lucida Handwriting" w:hAnsi="Lucida Handwriting"/>
              </w:rPr>
            </w:pPr>
            <w:r>
              <w:rPr>
                <w:rFonts w:ascii="Lucida Handwriting" w:hAnsi="Lucida Handwriting"/>
              </w:rPr>
              <w:t xml:space="preserve">Dana J </w:t>
            </w:r>
            <w:proofErr w:type="spellStart"/>
            <w:r>
              <w:rPr>
                <w:rFonts w:ascii="Lucida Handwriting" w:hAnsi="Lucida Handwriting"/>
              </w:rPr>
              <w:t>Kolibachuk</w:t>
            </w:r>
            <w:proofErr w:type="spellEnd"/>
          </w:p>
        </w:tc>
        <w:tc>
          <w:tcPr>
            <w:tcW w:w="1159" w:type="dxa"/>
            <w:vAlign w:val="center"/>
          </w:tcPr>
          <w:p w14:paraId="70EE5B2D" w14:textId="5C65234D" w:rsidR="00115A68" w:rsidRPr="003E6533" w:rsidRDefault="003E6533" w:rsidP="0015571B">
            <w:pPr>
              <w:spacing w:line="240" w:lineRule="auto"/>
            </w:pPr>
            <w:r w:rsidRPr="003E6533">
              <w:t>12/6/2022</w:t>
            </w:r>
          </w:p>
        </w:tc>
      </w:tr>
      <w:tr w:rsidR="00115A68" w14:paraId="1CA688DC" w14:textId="77777777" w:rsidTr="00AD667D">
        <w:trPr>
          <w:cantSplit/>
          <w:trHeight w:val="489"/>
        </w:trPr>
        <w:tc>
          <w:tcPr>
            <w:tcW w:w="3180" w:type="dxa"/>
            <w:vAlign w:val="center"/>
          </w:tcPr>
          <w:p w14:paraId="69BC619F" w14:textId="77777777" w:rsidR="00115A68" w:rsidRDefault="00115A68" w:rsidP="0015571B">
            <w:pPr>
              <w:spacing w:line="240" w:lineRule="auto"/>
            </w:pPr>
          </w:p>
        </w:tc>
        <w:tc>
          <w:tcPr>
            <w:tcW w:w="3252" w:type="dxa"/>
            <w:vAlign w:val="center"/>
          </w:tcPr>
          <w:p w14:paraId="7AFA00B4" w14:textId="77777777" w:rsidR="00115A68" w:rsidRDefault="00115A68" w:rsidP="0015571B">
            <w:pPr>
              <w:spacing w:line="240" w:lineRule="auto"/>
            </w:pPr>
          </w:p>
        </w:tc>
        <w:tc>
          <w:tcPr>
            <w:tcW w:w="3189" w:type="dxa"/>
            <w:vAlign w:val="center"/>
          </w:tcPr>
          <w:p w14:paraId="63F9F878" w14:textId="77777777" w:rsidR="00115A68" w:rsidRDefault="00115A68" w:rsidP="0015571B">
            <w:pPr>
              <w:spacing w:line="240" w:lineRule="auto"/>
            </w:pPr>
          </w:p>
        </w:tc>
        <w:tc>
          <w:tcPr>
            <w:tcW w:w="1159" w:type="dxa"/>
            <w:vAlign w:val="center"/>
          </w:tcPr>
          <w:p w14:paraId="07BDEFD6" w14:textId="77777777"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3A11" w14:textId="77777777" w:rsidR="00A5747E" w:rsidRDefault="00A5747E" w:rsidP="00FA78CA">
      <w:pPr>
        <w:spacing w:line="240" w:lineRule="auto"/>
      </w:pPr>
      <w:r>
        <w:separator/>
      </w:r>
    </w:p>
  </w:endnote>
  <w:endnote w:type="continuationSeparator" w:id="0">
    <w:p w14:paraId="41ACF082" w14:textId="77777777" w:rsidR="00A5747E" w:rsidRDefault="00A5747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29E6" w14:textId="77777777" w:rsidR="00A5747E" w:rsidRDefault="00A5747E" w:rsidP="00FA78CA">
      <w:pPr>
        <w:spacing w:line="240" w:lineRule="auto"/>
      </w:pPr>
      <w:r>
        <w:separator/>
      </w:r>
    </w:p>
  </w:footnote>
  <w:footnote w:type="continuationSeparator" w:id="0">
    <w:p w14:paraId="26ED8E3A" w14:textId="77777777" w:rsidR="00A5747E" w:rsidRDefault="00A5747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C4B931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97780B">
      <w:rPr>
        <w:color w:val="4F6228"/>
      </w:rPr>
      <w:t>22-23-031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97780B">
      <w:rPr>
        <w:color w:val="4F6228"/>
      </w:rPr>
      <w:t>1/26/2023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15636496">
    <w:abstractNumId w:val="11"/>
  </w:num>
  <w:num w:numId="2" w16cid:durableId="1979606512">
    <w:abstractNumId w:val="3"/>
  </w:num>
  <w:num w:numId="3" w16cid:durableId="330909850">
    <w:abstractNumId w:val="9"/>
  </w:num>
  <w:num w:numId="4" w16cid:durableId="817572392">
    <w:abstractNumId w:val="1"/>
  </w:num>
  <w:num w:numId="5" w16cid:durableId="1576090783">
    <w:abstractNumId w:val="5"/>
  </w:num>
  <w:num w:numId="6" w16cid:durableId="1514763685">
    <w:abstractNumId w:val="12"/>
  </w:num>
  <w:num w:numId="7" w16cid:durableId="105589703">
    <w:abstractNumId w:val="2"/>
  </w:num>
  <w:num w:numId="8" w16cid:durableId="1784836796">
    <w:abstractNumId w:val="8"/>
  </w:num>
  <w:num w:numId="9" w16cid:durableId="420368959">
    <w:abstractNumId w:val="10"/>
  </w:num>
  <w:num w:numId="10" w16cid:durableId="1891765421">
    <w:abstractNumId w:val="4"/>
  </w:num>
  <w:num w:numId="11" w16cid:durableId="658925492">
    <w:abstractNumId w:val="13"/>
  </w:num>
  <w:num w:numId="12" w16cid:durableId="1213008015">
    <w:abstractNumId w:val="7"/>
  </w:num>
  <w:num w:numId="13" w16cid:durableId="1268387659">
    <w:abstractNumId w:val="0"/>
  </w:num>
  <w:num w:numId="14" w16cid:durableId="1066294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77E09"/>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E6533"/>
    <w:rsid w:val="003F099C"/>
    <w:rsid w:val="003F4E82"/>
    <w:rsid w:val="00402602"/>
    <w:rsid w:val="004105B6"/>
    <w:rsid w:val="004254A0"/>
    <w:rsid w:val="00426C3A"/>
    <w:rsid w:val="004313E6"/>
    <w:rsid w:val="004403BD"/>
    <w:rsid w:val="00442EEA"/>
    <w:rsid w:val="00454E79"/>
    <w:rsid w:val="00454EA6"/>
    <w:rsid w:val="004779B4"/>
    <w:rsid w:val="00480FAA"/>
    <w:rsid w:val="00495A9A"/>
    <w:rsid w:val="004C5731"/>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21FEA"/>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35884"/>
    <w:rsid w:val="0074235B"/>
    <w:rsid w:val="0074395D"/>
    <w:rsid w:val="00743AD2"/>
    <w:rsid w:val="007445F4"/>
    <w:rsid w:val="007554DE"/>
    <w:rsid w:val="00760EA6"/>
    <w:rsid w:val="00766256"/>
    <w:rsid w:val="00776415"/>
    <w:rsid w:val="00795D54"/>
    <w:rsid w:val="00796AF7"/>
    <w:rsid w:val="007970C3"/>
    <w:rsid w:val="007A5702"/>
    <w:rsid w:val="007B10BE"/>
    <w:rsid w:val="007B445C"/>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7780B"/>
    <w:rsid w:val="0098046D"/>
    <w:rsid w:val="00984B36"/>
    <w:rsid w:val="009A4E6F"/>
    <w:rsid w:val="009A58C1"/>
    <w:rsid w:val="009B4B02"/>
    <w:rsid w:val="009C1440"/>
    <w:rsid w:val="009F029C"/>
    <w:rsid w:val="009F2F3E"/>
    <w:rsid w:val="009F6D67"/>
    <w:rsid w:val="00A01611"/>
    <w:rsid w:val="00A01617"/>
    <w:rsid w:val="00A04A92"/>
    <w:rsid w:val="00A06E22"/>
    <w:rsid w:val="00A11DCD"/>
    <w:rsid w:val="00A32214"/>
    <w:rsid w:val="00A442D7"/>
    <w:rsid w:val="00A54783"/>
    <w:rsid w:val="00A5525B"/>
    <w:rsid w:val="00A56D5F"/>
    <w:rsid w:val="00A5747E"/>
    <w:rsid w:val="00A6264E"/>
    <w:rsid w:val="00A703CD"/>
    <w:rsid w:val="00A76B76"/>
    <w:rsid w:val="00A83A6C"/>
    <w:rsid w:val="00A85BAB"/>
    <w:rsid w:val="00A87611"/>
    <w:rsid w:val="00A9366F"/>
    <w:rsid w:val="00A94B5A"/>
    <w:rsid w:val="00A9559F"/>
    <w:rsid w:val="00A960DC"/>
    <w:rsid w:val="00AA5F73"/>
    <w:rsid w:val="00AC3032"/>
    <w:rsid w:val="00AC5639"/>
    <w:rsid w:val="00AC7094"/>
    <w:rsid w:val="00AD667D"/>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B6DE8"/>
    <w:rsid w:val="00BC2A73"/>
    <w:rsid w:val="00BC42B6"/>
    <w:rsid w:val="00BF1795"/>
    <w:rsid w:val="00BF30C5"/>
    <w:rsid w:val="00C0654C"/>
    <w:rsid w:val="00C11283"/>
    <w:rsid w:val="00C25F9D"/>
    <w:rsid w:val="00C311BF"/>
    <w:rsid w:val="00C31E83"/>
    <w:rsid w:val="00C33637"/>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02F48"/>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26C71"/>
    <w:rsid w:val="00E36899"/>
    <w:rsid w:val="00E36AF7"/>
    <w:rsid w:val="00E4755D"/>
    <w:rsid w:val="00E500F9"/>
    <w:rsid w:val="00E60627"/>
    <w:rsid w:val="00E641DE"/>
    <w:rsid w:val="00E95018"/>
    <w:rsid w:val="00EB33FD"/>
    <w:rsid w:val="00EB4C56"/>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87B12"/>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semiHidden/>
    <w:unhideWhenUsed/>
    <w:rsid w:val="00F87B12"/>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Normal"/>
    <w:uiPriority w:val="1"/>
    <w:qFormat/>
    <w:rsid w:val="0097780B"/>
    <w:pPr>
      <w:widowControl w:val="0"/>
      <w:autoSpaceDE w:val="0"/>
      <w:autoSpaceDN w:val="0"/>
      <w:spacing w:line="240" w:lineRule="auto"/>
      <w:ind w:left="110"/>
    </w:pPr>
    <w:rPr>
      <w:rFonts w:eastAsia="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30363">
      <w:bodyDiv w:val="1"/>
      <w:marLeft w:val="0"/>
      <w:marRight w:val="0"/>
      <w:marTop w:val="0"/>
      <w:marBottom w:val="0"/>
      <w:divBdr>
        <w:top w:val="none" w:sz="0" w:space="0" w:color="auto"/>
        <w:left w:val="none" w:sz="0" w:space="0" w:color="auto"/>
        <w:bottom w:val="none" w:sz="0" w:space="0" w:color="auto"/>
        <w:right w:val="none" w:sz="0" w:space="0" w:color="auto"/>
      </w:divBdr>
      <w:divsChild>
        <w:div w:id="1543444491">
          <w:marLeft w:val="0"/>
          <w:marRight w:val="0"/>
          <w:marTop w:val="0"/>
          <w:marBottom w:val="0"/>
          <w:divBdr>
            <w:top w:val="none" w:sz="0" w:space="0" w:color="auto"/>
            <w:left w:val="none" w:sz="0" w:space="0" w:color="auto"/>
            <w:bottom w:val="none" w:sz="0" w:space="0" w:color="auto"/>
            <w:right w:val="none" w:sz="0" w:space="0" w:color="auto"/>
          </w:divBdr>
        </w:div>
        <w:div w:id="2141725716">
          <w:marLeft w:val="0"/>
          <w:marRight w:val="0"/>
          <w:marTop w:val="0"/>
          <w:marBottom w:val="0"/>
          <w:divBdr>
            <w:top w:val="none" w:sz="0" w:space="0" w:color="auto"/>
            <w:left w:val="none" w:sz="0" w:space="0" w:color="auto"/>
            <w:bottom w:val="none" w:sz="0" w:space="0" w:color="auto"/>
            <w:right w:val="none" w:sz="0" w:space="0" w:color="auto"/>
          </w:divBdr>
        </w:div>
        <w:div w:id="480730484">
          <w:marLeft w:val="0"/>
          <w:marRight w:val="0"/>
          <w:marTop w:val="0"/>
          <w:marBottom w:val="0"/>
          <w:divBdr>
            <w:top w:val="none" w:sz="0" w:space="0" w:color="auto"/>
            <w:left w:val="none" w:sz="0" w:space="0" w:color="auto"/>
            <w:bottom w:val="none" w:sz="0" w:space="0" w:color="auto"/>
            <w:right w:val="none" w:sz="0" w:space="0" w:color="auto"/>
          </w:divBdr>
        </w:div>
        <w:div w:id="1406563084">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people-directory/karen-almeid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C:\Users\sreilly_5538\AppData\Local\Microsoft\Windows\INetCache\Content.Outlook\665QLOJQ\transfer%20agre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cp:revision>
  <cp:lastPrinted>2022-12-06T20:52:00Z</cp:lastPrinted>
  <dcterms:created xsi:type="dcterms:W3CDTF">2023-01-18T17:37:00Z</dcterms:created>
  <dcterms:modified xsi:type="dcterms:W3CDTF">2023-01-26T17:23:00Z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