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3C59" w14:textId="4592E5C2" w:rsidR="00253265" w:rsidRDefault="00253265">
      <w:r>
        <w:t>2223_01 to 2223_07 have a single catalog changes document listed under 2223_01</w:t>
      </w:r>
    </w:p>
    <w:sectPr w:rsidR="0025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65"/>
    <w:rsid w:val="00253265"/>
    <w:rsid w:val="00432CCC"/>
    <w:rsid w:val="00815A7D"/>
    <w:rsid w:val="00E7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F85E8"/>
  <w15:chartTrackingRefBased/>
  <w15:docId w15:val="{EF28F38C-1016-C448-A799-FC9541BB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Leonardo</dc:creator>
  <cp:keywords/>
  <dc:description/>
  <cp:lastModifiedBy>Pinheiro, Leonardo</cp:lastModifiedBy>
  <cp:revision>1</cp:revision>
  <dcterms:created xsi:type="dcterms:W3CDTF">2022-10-21T10:37:00Z</dcterms:created>
  <dcterms:modified xsi:type="dcterms:W3CDTF">2022-10-21T10:38:00Z</dcterms:modified>
</cp:coreProperties>
</file>