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922E38" w:rsidRDefault="00547B0D" w:rsidP="0021435B">
      <w:pPr>
        <w:spacing w:line="240" w:lineRule="auto"/>
        <w:rPr>
          <w:rFonts w:ascii="Calibri Light" w:hAnsi="Calibri Light" w:cs="Calibri Light"/>
          <w:sz w:val="32"/>
          <w:szCs w:val="32"/>
        </w:rPr>
      </w:pPr>
      <w:r w:rsidRPr="00922E38">
        <w:rPr>
          <w:rFonts w:ascii="Calibri Light" w:hAnsi="Calibri Light" w:cs="Calibri Light"/>
          <w:caps/>
          <w:noProof/>
          <w:spacing w:val="20"/>
          <w:sz w:val="24"/>
          <w:szCs w:val="24"/>
        </w:rPr>
        <w:drawing>
          <wp:anchor distT="0" distB="0" distL="114300" distR="114300" simplePos="0" relativeHeight="251661312" behindDoc="0" locked="0" layoutInCell="1" allowOverlap="1" wp14:anchorId="2C19BE39" wp14:editId="4B0072B5">
            <wp:simplePos x="0" y="0"/>
            <wp:positionH relativeFrom="column">
              <wp:posOffset>-8504</wp:posOffset>
            </wp:positionH>
            <wp:positionV relativeFrom="paragraph">
              <wp:posOffset>118524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22E38" w:rsidRDefault="00951288" w:rsidP="0021435B">
      <w:pPr>
        <w:pStyle w:val="Heading1"/>
        <w:pBdr>
          <w:bottom w:val="thinThickMediumGap" w:sz="8" w:space="2" w:color="632423" w:themeColor="accent2" w:themeShade="80"/>
        </w:pBdr>
        <w:spacing w:before="120" w:line="240" w:lineRule="auto"/>
        <w:rPr>
          <w:rFonts w:ascii="Calibri Light" w:hAnsi="Calibri Light" w:cs="Calibri Light"/>
          <w:color w:val="auto"/>
          <w:sz w:val="32"/>
          <w:szCs w:val="32"/>
        </w:rPr>
      </w:pPr>
      <w:r w:rsidRPr="00922E38">
        <w:rPr>
          <w:rFonts w:ascii="Calibri Light" w:hAnsi="Calibri Light" w:cs="Calibri Light"/>
          <w:color w:val="auto"/>
          <w:sz w:val="32"/>
          <w:szCs w:val="32"/>
        </w:rPr>
        <w:t xml:space="preserve">graduate COMMITTEE </w:t>
      </w:r>
      <w:r w:rsidRPr="00922E38">
        <w:rPr>
          <w:rFonts w:ascii="Calibri Light" w:hAnsi="Calibri Light" w:cs="Calibri Light"/>
          <w:color w:val="auto"/>
          <w:sz w:val="32"/>
          <w:szCs w:val="32"/>
        </w:rPr>
        <w:br/>
        <w:t>curriculum PROPOSAL FORM</w:t>
      </w:r>
    </w:p>
    <w:p w14:paraId="670F7E92" w14:textId="779A1010" w:rsidR="00F64260" w:rsidRPr="00922E38" w:rsidRDefault="00047BBA" w:rsidP="00047BBA">
      <w:pPr>
        <w:pStyle w:val="Heading2"/>
        <w:jc w:val="left"/>
        <w:rPr>
          <w:rFonts w:ascii="Calibri Light" w:hAnsi="Calibri Light" w:cs="Calibri Light"/>
          <w:color w:val="auto"/>
        </w:rPr>
      </w:pPr>
      <w:r w:rsidRPr="00922E38">
        <w:rPr>
          <w:rFonts w:ascii="Calibri Light" w:hAnsi="Calibri Light" w:cs="Calibri Light"/>
          <w:color w:val="auto"/>
        </w:rPr>
        <w:t xml:space="preserve">A. </w:t>
      </w:r>
      <w:r w:rsidR="00F64260" w:rsidRPr="00922E38">
        <w:rPr>
          <w:rFonts w:ascii="Calibri Light" w:hAnsi="Calibri Light" w:cs="Calibri Light"/>
          <w:color w:val="auto"/>
        </w:rPr>
        <w:t>Cover page</w:t>
      </w:r>
      <w:r w:rsidR="00F64260" w:rsidRPr="00922E38">
        <w:rPr>
          <w:rFonts w:ascii="Calibri Light" w:hAnsi="Calibri Light" w:cs="Calibri Light"/>
          <w:color w:val="auto"/>
        </w:rPr>
        <w:tab/>
      </w:r>
      <w:r w:rsidRPr="00922E38">
        <w:rPr>
          <w:rFonts w:ascii="Calibri Light" w:hAnsi="Calibri Light" w:cs="Calibri Light"/>
          <w:caps w:val="0"/>
          <w:color w:val="auto"/>
          <w:spacing w:val="20"/>
        </w:rPr>
        <w:t xml:space="preserve"> (</w:t>
      </w:r>
      <w:r w:rsidR="00E42292" w:rsidRPr="00922E38">
        <w:rPr>
          <w:rFonts w:ascii="Calibri Light" w:hAnsi="Calibri Light" w:cs="Calibri Light"/>
          <w:caps w:val="0"/>
          <w:color w:val="auto"/>
          <w:spacing w:val="20"/>
        </w:rPr>
        <w:t>rover over</w:t>
      </w:r>
      <w:r w:rsidRPr="00922E38">
        <w:rPr>
          <w:rFonts w:ascii="Calibri Light" w:hAnsi="Calibri Light" w:cs="Calibri Light"/>
          <w:caps w:val="0"/>
          <w:color w:val="auto"/>
          <w:spacing w:val="20"/>
        </w:rPr>
        <w:t xml:space="preserve"> text for more instructions</w:t>
      </w:r>
      <w:r w:rsidR="003A6696" w:rsidRPr="00922E38">
        <w:rPr>
          <w:rFonts w:ascii="Calibri Light" w:hAnsi="Calibri Light" w:cs="Calibri Light"/>
          <w:caps w:val="0"/>
          <w:color w:val="auto"/>
          <w:spacing w:val="20"/>
        </w:rPr>
        <w:t>- please delete red instructions</w:t>
      </w:r>
      <w:r w:rsidRPr="00922E38">
        <w:rPr>
          <w:rFonts w:ascii="Calibri Light" w:hAnsi="Calibri Light" w:cs="Calibri Light"/>
          <w:caps w:val="0"/>
          <w:color w:val="auto"/>
          <w:spacing w:val="20"/>
        </w:rPr>
        <w:t>)</w:t>
      </w:r>
    </w:p>
    <w:p w14:paraId="212301AC" w14:textId="77777777" w:rsidR="001660E6" w:rsidRPr="00922E38" w:rsidRDefault="001660E6" w:rsidP="009C5BD4">
      <w:pPr>
        <w:rPr>
          <w:rFonts w:ascii="Calibri Light" w:hAnsi="Calibri Light" w:cs="Calibri Light"/>
          <w:color w:val="FF0000"/>
          <w:spacing w:val="15"/>
          <w:sz w:val="32"/>
          <w:szCs w:val="32"/>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922E38" w14:paraId="74BE87CE" w14:textId="77777777" w:rsidTr="00345149">
        <w:trPr>
          <w:cantSplit/>
        </w:trPr>
        <w:tc>
          <w:tcPr>
            <w:tcW w:w="1111" w:type="pct"/>
            <w:vAlign w:val="center"/>
          </w:tcPr>
          <w:p w14:paraId="7BF9C502" w14:textId="1EC189E5" w:rsidR="00F64260" w:rsidRPr="00922E38" w:rsidRDefault="00F64260" w:rsidP="00010085">
            <w:pPr>
              <w:rPr>
                <w:rFonts w:ascii="Calibri Light" w:hAnsi="Calibri Light" w:cs="Calibri Light"/>
                <w:color w:val="0D0D0D" w:themeColor="text1" w:themeTint="F2"/>
                <w:sz w:val="24"/>
                <w:szCs w:val="24"/>
              </w:rPr>
            </w:pPr>
            <w:r w:rsidRPr="00922E38">
              <w:rPr>
                <w:rFonts w:ascii="Calibri Light" w:hAnsi="Calibri Light" w:cs="Calibri Light"/>
                <w:color w:val="0D0D0D" w:themeColor="text1" w:themeTint="F2"/>
                <w:sz w:val="24"/>
                <w:szCs w:val="24"/>
              </w:rPr>
              <w:t>A.1</w:t>
            </w:r>
            <w:hyperlink w:anchor="_acknowledge" w:tooltip="Indicate course(s) and/or program(s) this proposal addresses. Use the full name of programs; indicate the exact degree it affects. Use separate forms if you are making multiple changes." w:history="1">
              <w:r w:rsidRPr="00922E38">
                <w:rPr>
                  <w:rStyle w:val="Hyperlink"/>
                  <w:rFonts w:ascii="Calibri Light" w:hAnsi="Calibri Light" w:cs="Calibri Light"/>
                  <w:sz w:val="24"/>
                  <w:szCs w:val="24"/>
                </w:rPr>
                <w:t>. Course or program</w:t>
              </w:r>
            </w:hyperlink>
          </w:p>
        </w:tc>
        <w:tc>
          <w:tcPr>
            <w:tcW w:w="3758" w:type="pct"/>
            <w:gridSpan w:val="5"/>
          </w:tcPr>
          <w:p w14:paraId="3807EAD1" w14:textId="70487E36" w:rsidR="00F64260" w:rsidRPr="00922E38" w:rsidRDefault="00214359" w:rsidP="00B862BF">
            <w:pPr>
              <w:pStyle w:val="Heading5"/>
              <w:rPr>
                <w:rFonts w:ascii="Calibri Light" w:hAnsi="Calibri Light" w:cs="Calibri Light"/>
                <w:color w:val="auto"/>
                <w:sz w:val="24"/>
                <w:szCs w:val="24"/>
              </w:rPr>
            </w:pPr>
            <w:bookmarkStart w:id="0" w:name="Proposal"/>
            <w:bookmarkEnd w:id="0"/>
            <w:r w:rsidRPr="00922E38">
              <w:rPr>
                <w:rFonts w:ascii="Calibri Light" w:hAnsi="Calibri Light" w:cs="Calibri Light"/>
                <w:color w:val="auto"/>
                <w:sz w:val="24"/>
                <w:szCs w:val="24"/>
              </w:rPr>
              <w:t>Graduate nursing programs (MSN, DNP, CGS)</w:t>
            </w:r>
          </w:p>
        </w:tc>
        <w:tc>
          <w:tcPr>
            <w:tcW w:w="131" w:type="pct"/>
            <w:vMerge w:val="restart"/>
          </w:tcPr>
          <w:p w14:paraId="22C82EF7" w14:textId="77777777" w:rsidR="008628B1" w:rsidRPr="00922E38" w:rsidRDefault="008628B1" w:rsidP="00345149">
            <w:pPr>
              <w:spacing w:line="240" w:lineRule="auto"/>
              <w:rPr>
                <w:rFonts w:ascii="Calibri Light" w:hAnsi="Calibri Light" w:cs="Calibri Light"/>
                <w:sz w:val="24"/>
                <w:szCs w:val="24"/>
              </w:rPr>
            </w:pPr>
            <w:bookmarkStart w:id="1" w:name="_MON_1418820125"/>
            <w:bookmarkStart w:id="2" w:name="affecred"/>
            <w:bookmarkEnd w:id="1"/>
            <w:bookmarkEnd w:id="2"/>
          </w:p>
        </w:tc>
      </w:tr>
      <w:tr w:rsidR="00047BBA" w:rsidRPr="00922E38" w14:paraId="512E93CC" w14:textId="77777777" w:rsidTr="00345149">
        <w:trPr>
          <w:cantSplit/>
        </w:trPr>
        <w:tc>
          <w:tcPr>
            <w:tcW w:w="1111" w:type="pct"/>
            <w:vAlign w:val="center"/>
          </w:tcPr>
          <w:p w14:paraId="2633C292" w14:textId="4B5EBE23" w:rsidR="00AA4EEB" w:rsidRPr="00922E38" w:rsidRDefault="004301A3" w:rsidP="00A80034">
            <w:pPr>
              <w:rPr>
                <w:rStyle w:val="Hyperlink"/>
                <w:rFonts w:ascii="Calibri Light" w:hAnsi="Calibri Light" w:cs="Calibri Light"/>
                <w:color w:val="auto"/>
                <w:sz w:val="24"/>
                <w:szCs w:val="24"/>
              </w:rPr>
            </w:pPr>
            <w:r w:rsidRPr="00922E38">
              <w:rPr>
                <w:rFonts w:ascii="Calibri Light" w:hAnsi="Calibri Light" w:cs="Calibri Light"/>
                <w:sz w:val="24"/>
                <w:szCs w:val="24"/>
              </w:rPr>
              <w:t>Academic Unit</w:t>
            </w:r>
          </w:p>
        </w:tc>
        <w:tc>
          <w:tcPr>
            <w:tcW w:w="3758" w:type="pct"/>
            <w:gridSpan w:val="5"/>
          </w:tcPr>
          <w:p w14:paraId="2ABC2D29" w14:textId="42F155E2" w:rsidR="00AA4EEB" w:rsidRPr="00922E38" w:rsidRDefault="004301A3" w:rsidP="004301A3">
            <w:pPr>
              <w:rPr>
                <w:rFonts w:ascii="Calibri Light" w:hAnsi="Calibri Light" w:cs="Calibri Light"/>
                <w:sz w:val="24"/>
                <w:szCs w:val="24"/>
              </w:rPr>
            </w:pPr>
            <w:r w:rsidRPr="00922E38">
              <w:rPr>
                <w:rFonts w:ascii="Calibri Light" w:hAnsi="Calibri Light" w:cs="Calibri Light"/>
                <w:sz w:val="24"/>
                <w:szCs w:val="24"/>
              </w:rPr>
              <w:t xml:space="preserve">| School of Nursing | </w:t>
            </w:r>
          </w:p>
        </w:tc>
        <w:tc>
          <w:tcPr>
            <w:tcW w:w="131" w:type="pct"/>
            <w:vMerge/>
          </w:tcPr>
          <w:p w14:paraId="101D5ABC" w14:textId="77777777" w:rsidR="00AA4EEB" w:rsidRPr="00922E38" w:rsidRDefault="00AA4EEB" w:rsidP="008B1F84">
            <w:pPr>
              <w:rPr>
                <w:rFonts w:ascii="Calibri Light" w:hAnsi="Calibri Light" w:cs="Calibri Light"/>
                <w:sz w:val="24"/>
                <w:szCs w:val="24"/>
              </w:rPr>
            </w:pPr>
          </w:p>
        </w:tc>
      </w:tr>
      <w:tr w:rsidR="00047BBA" w:rsidRPr="00922E38" w14:paraId="3178107D" w14:textId="77777777" w:rsidTr="00345149">
        <w:trPr>
          <w:cantSplit/>
        </w:trPr>
        <w:tc>
          <w:tcPr>
            <w:tcW w:w="1111" w:type="pct"/>
            <w:vAlign w:val="center"/>
          </w:tcPr>
          <w:p w14:paraId="61FB1322" w14:textId="77777777" w:rsidR="00F64260" w:rsidRPr="00922E38" w:rsidRDefault="00F64260" w:rsidP="00010085">
            <w:pPr>
              <w:rPr>
                <w:rFonts w:ascii="Calibri Light" w:hAnsi="Calibri Light" w:cs="Calibri Light"/>
                <w:sz w:val="24"/>
                <w:szCs w:val="24"/>
              </w:rPr>
            </w:pPr>
            <w:r w:rsidRPr="00922E38">
              <w:rPr>
                <w:rFonts w:ascii="Calibri Light" w:hAnsi="Calibri Light" w:cs="Calibri Light"/>
                <w:sz w:val="24"/>
                <w:szCs w:val="24"/>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22E38">
                <w:rPr>
                  <w:rStyle w:val="Hyperlink"/>
                  <w:rFonts w:ascii="Calibri Light" w:hAnsi="Calibri Light" w:cs="Calibri Light"/>
                  <w:color w:val="auto"/>
                  <w:sz w:val="24"/>
                  <w:szCs w:val="24"/>
                </w:rPr>
                <w:t>Proposal type</w:t>
              </w:r>
            </w:hyperlink>
          </w:p>
        </w:tc>
        <w:tc>
          <w:tcPr>
            <w:tcW w:w="3758" w:type="pct"/>
            <w:gridSpan w:val="5"/>
          </w:tcPr>
          <w:p w14:paraId="162BF641" w14:textId="0ED1A04C" w:rsidR="00F64260" w:rsidRPr="00922E38" w:rsidRDefault="00F64260" w:rsidP="000A36CD">
            <w:pPr>
              <w:rPr>
                <w:rFonts w:ascii="Calibri Light" w:hAnsi="Calibri Light" w:cs="Calibri Light"/>
                <w:sz w:val="24"/>
                <w:szCs w:val="24"/>
              </w:rPr>
            </w:pPr>
            <w:r w:rsidRPr="00922E38">
              <w:rPr>
                <w:rFonts w:ascii="Calibri Light" w:hAnsi="Calibri Light" w:cs="Calibri Light"/>
                <w:sz w:val="24"/>
                <w:szCs w:val="24"/>
              </w:rPr>
              <w:t>Program</w:t>
            </w:r>
            <w:hyperlink w:anchor="creation" w:tooltip="New programs but not CGS programs will need additional approval by the OPC before going into effect." w:history="1">
              <w:r w:rsidRPr="00922E38">
                <w:rPr>
                  <w:rStyle w:val="Hyperlink"/>
                  <w:rFonts w:ascii="Calibri Light" w:hAnsi="Calibri Light" w:cs="Calibri Light"/>
                  <w:color w:val="auto"/>
                  <w:sz w:val="24"/>
                  <w:szCs w:val="24"/>
                </w:rPr>
                <w:t xml:space="preserve">:  </w:t>
              </w:r>
            </w:hyperlink>
            <w:r w:rsidR="00214359" w:rsidRPr="00922E38">
              <w:rPr>
                <w:rStyle w:val="Hyperlink"/>
                <w:rFonts w:ascii="Calibri Light" w:hAnsi="Calibri Light" w:cs="Calibri Light"/>
                <w:color w:val="auto"/>
                <w:sz w:val="24"/>
                <w:szCs w:val="24"/>
              </w:rPr>
              <w:t>Revision</w:t>
            </w:r>
          </w:p>
        </w:tc>
        <w:tc>
          <w:tcPr>
            <w:tcW w:w="131" w:type="pct"/>
            <w:vMerge/>
          </w:tcPr>
          <w:p w14:paraId="2F92E56B" w14:textId="77777777" w:rsidR="00F64260" w:rsidRPr="00922E38" w:rsidRDefault="00F64260" w:rsidP="008B1F84">
            <w:pPr>
              <w:rPr>
                <w:rFonts w:ascii="Calibri Light" w:hAnsi="Calibri Light" w:cs="Calibri Light"/>
                <w:sz w:val="24"/>
                <w:szCs w:val="24"/>
              </w:rPr>
            </w:pPr>
          </w:p>
        </w:tc>
      </w:tr>
      <w:tr w:rsidR="00047BBA" w:rsidRPr="00922E38" w14:paraId="4A869F85" w14:textId="77777777">
        <w:trPr>
          <w:cantSplit/>
        </w:trPr>
        <w:tc>
          <w:tcPr>
            <w:tcW w:w="1111" w:type="pct"/>
            <w:vAlign w:val="center"/>
          </w:tcPr>
          <w:p w14:paraId="661D6459" w14:textId="77777777" w:rsidR="00F64260" w:rsidRPr="00922E38" w:rsidRDefault="00F64260" w:rsidP="00010085">
            <w:pPr>
              <w:rPr>
                <w:rFonts w:ascii="Calibri Light" w:hAnsi="Calibri Light" w:cs="Calibri Light"/>
                <w:sz w:val="24"/>
                <w:szCs w:val="24"/>
              </w:rPr>
            </w:pPr>
            <w:r w:rsidRPr="00922E38">
              <w:rPr>
                <w:rFonts w:ascii="Calibri Light" w:hAnsi="Calibri Light" w:cs="Calibri Light"/>
                <w:sz w:val="24"/>
                <w:szCs w:val="24"/>
              </w:rPr>
              <w:t xml:space="preserve">A.3. </w:t>
            </w:r>
            <w:hyperlink w:anchor="Originator" w:tooltip="Name of the person submitting the proposal" w:history="1">
              <w:r w:rsidRPr="00922E38">
                <w:rPr>
                  <w:rStyle w:val="Hyperlink"/>
                  <w:rFonts w:ascii="Calibri Light" w:hAnsi="Calibri Light" w:cs="Calibri Light"/>
                  <w:color w:val="auto"/>
                  <w:sz w:val="24"/>
                  <w:szCs w:val="24"/>
                </w:rPr>
                <w:t>Originator</w:t>
              </w:r>
            </w:hyperlink>
          </w:p>
        </w:tc>
        <w:tc>
          <w:tcPr>
            <w:tcW w:w="1160" w:type="pct"/>
            <w:gridSpan w:val="2"/>
          </w:tcPr>
          <w:p w14:paraId="109F9B7A" w14:textId="46710AC1" w:rsidR="00F64260" w:rsidRPr="00922E38" w:rsidRDefault="00214359" w:rsidP="00B862BF">
            <w:pPr>
              <w:rPr>
                <w:rFonts w:ascii="Calibri Light" w:hAnsi="Calibri Light" w:cs="Calibri Light"/>
                <w:sz w:val="24"/>
                <w:szCs w:val="24"/>
              </w:rPr>
            </w:pPr>
            <w:bookmarkStart w:id="3" w:name="Originator"/>
            <w:bookmarkEnd w:id="3"/>
            <w:r w:rsidRPr="00922E38">
              <w:rPr>
                <w:rFonts w:ascii="Calibri Light" w:hAnsi="Calibri Light" w:cs="Calibri Light"/>
                <w:sz w:val="24"/>
                <w:szCs w:val="24"/>
              </w:rPr>
              <w:t>J</w:t>
            </w:r>
            <w:r w:rsidRPr="00922E38">
              <w:rPr>
                <w:rFonts w:ascii="Calibri Light" w:hAnsi="Calibri Light" w:cs="Calibri Light"/>
              </w:rPr>
              <w:t>ustin DiLibero</w:t>
            </w:r>
          </w:p>
        </w:tc>
        <w:tc>
          <w:tcPr>
            <w:tcW w:w="1210" w:type="pct"/>
            <w:gridSpan w:val="2"/>
          </w:tcPr>
          <w:p w14:paraId="561C556F" w14:textId="77777777" w:rsidR="00F64260" w:rsidRPr="00922E38" w:rsidRDefault="00000000" w:rsidP="00B862BF">
            <w:pPr>
              <w:rPr>
                <w:rFonts w:ascii="Calibri Light" w:hAnsi="Calibri Light" w:cs="Calibri Light"/>
                <w:sz w:val="24"/>
                <w:szCs w:val="24"/>
              </w:rPr>
            </w:pPr>
            <w:hyperlink w:anchor="home_dept" w:tooltip="Which department, program, academic unit, office, and/or school is primarily responsible for the curriculum change?" w:history="1">
              <w:r w:rsidR="00F64260" w:rsidRPr="00922E38">
                <w:rPr>
                  <w:rStyle w:val="Hyperlink"/>
                  <w:rFonts w:ascii="Calibri Light" w:hAnsi="Calibri Light" w:cs="Calibri Light"/>
                  <w:color w:val="auto"/>
                  <w:sz w:val="24"/>
                  <w:szCs w:val="24"/>
                </w:rPr>
                <w:t>Home department</w:t>
              </w:r>
            </w:hyperlink>
          </w:p>
        </w:tc>
        <w:tc>
          <w:tcPr>
            <w:tcW w:w="1519" w:type="pct"/>
            <w:gridSpan w:val="2"/>
          </w:tcPr>
          <w:p w14:paraId="1806736B" w14:textId="6DAB06E3" w:rsidR="00F64260" w:rsidRPr="00922E38" w:rsidRDefault="00214359" w:rsidP="00B862BF">
            <w:pPr>
              <w:rPr>
                <w:rFonts w:ascii="Calibri Light" w:hAnsi="Calibri Light" w:cs="Calibri Light"/>
                <w:sz w:val="24"/>
                <w:szCs w:val="24"/>
              </w:rPr>
            </w:pPr>
            <w:bookmarkStart w:id="4" w:name="home_dept"/>
            <w:bookmarkEnd w:id="4"/>
            <w:r w:rsidRPr="00922E38">
              <w:rPr>
                <w:rFonts w:ascii="Calibri Light" w:hAnsi="Calibri Light" w:cs="Calibri Light"/>
                <w:sz w:val="24"/>
                <w:szCs w:val="24"/>
              </w:rPr>
              <w:t>G</w:t>
            </w:r>
            <w:r w:rsidRPr="00922E38">
              <w:rPr>
                <w:rFonts w:ascii="Calibri Light" w:hAnsi="Calibri Light" w:cs="Calibri Light"/>
              </w:rPr>
              <w:t>raduate Nursing</w:t>
            </w:r>
          </w:p>
        </w:tc>
      </w:tr>
      <w:tr w:rsidR="00047BBA" w:rsidRPr="00922E38" w14:paraId="32A3543C" w14:textId="77777777" w:rsidTr="000357A5">
        <w:tc>
          <w:tcPr>
            <w:tcW w:w="1111" w:type="pct"/>
            <w:vAlign w:val="center"/>
          </w:tcPr>
          <w:p w14:paraId="67547992" w14:textId="77777777" w:rsidR="00155067" w:rsidRPr="00922E38" w:rsidRDefault="00F64260" w:rsidP="00010085">
            <w:pPr>
              <w:rPr>
                <w:rStyle w:val="Hyperlink"/>
                <w:rFonts w:ascii="Calibri Light" w:hAnsi="Calibri Light" w:cs="Calibri Light"/>
                <w:color w:val="auto"/>
                <w:sz w:val="24"/>
                <w:szCs w:val="24"/>
              </w:rPr>
            </w:pPr>
            <w:r w:rsidRPr="00922E38">
              <w:rPr>
                <w:rFonts w:ascii="Calibri Light" w:hAnsi="Calibri Light" w:cs="Calibri Light"/>
                <w:sz w:val="24"/>
                <w:szCs w:val="24"/>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22E38">
                <w:rPr>
                  <w:rStyle w:val="Hyperlink"/>
                  <w:rFonts w:ascii="Calibri Light" w:hAnsi="Calibri Light" w:cs="Calibri Light"/>
                  <w:color w:val="auto"/>
                  <w:sz w:val="24"/>
                  <w:szCs w:val="24"/>
                </w:rPr>
                <w:t>Rationale</w:t>
              </w:r>
            </w:hyperlink>
          </w:p>
          <w:p w14:paraId="1171ADDB" w14:textId="77777777" w:rsidR="001660E6" w:rsidRPr="00922E38" w:rsidRDefault="001660E6" w:rsidP="00010085">
            <w:pPr>
              <w:rPr>
                <w:rFonts w:ascii="Calibri Light" w:hAnsi="Calibri Light" w:cs="Calibri Light"/>
                <w:sz w:val="24"/>
                <w:szCs w:val="24"/>
              </w:rPr>
            </w:pPr>
          </w:p>
          <w:p w14:paraId="29A28E61" w14:textId="65448A11" w:rsidR="00F64260" w:rsidRPr="00922E38" w:rsidRDefault="00155067" w:rsidP="00010085">
            <w:pPr>
              <w:rPr>
                <w:rFonts w:ascii="Calibri Light" w:hAnsi="Calibri Light" w:cs="Calibri Light"/>
                <w:sz w:val="24"/>
                <w:szCs w:val="24"/>
              </w:rPr>
            </w:pPr>
            <w:r w:rsidRPr="00922E38">
              <w:rPr>
                <w:rFonts w:ascii="Calibri Light" w:hAnsi="Calibri Light" w:cs="Calibri Light"/>
                <w:sz w:val="24"/>
                <w:szCs w:val="24"/>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22E38">
                <w:rPr>
                  <w:rStyle w:val="Hyperlink"/>
                  <w:rFonts w:ascii="Calibri Light" w:hAnsi="Calibri Light" w:cs="Calibri Light"/>
                  <w:color w:val="auto"/>
                  <w:sz w:val="24"/>
                  <w:szCs w:val="24"/>
                </w:rPr>
                <w:t>new programs</w:t>
              </w:r>
            </w:hyperlink>
          </w:p>
        </w:tc>
        <w:tc>
          <w:tcPr>
            <w:tcW w:w="3889" w:type="pct"/>
            <w:gridSpan w:val="6"/>
          </w:tcPr>
          <w:p w14:paraId="7C602CB9" w14:textId="08698A63" w:rsidR="00A457BF" w:rsidRPr="00922E38" w:rsidRDefault="00A457BF" w:rsidP="00A457BF">
            <w:pPr>
              <w:spacing w:line="240" w:lineRule="auto"/>
              <w:rPr>
                <w:rFonts w:ascii="Calibri Light" w:hAnsi="Calibri Light" w:cs="Calibri Light"/>
              </w:rPr>
            </w:pPr>
            <w:bookmarkStart w:id="5" w:name="Rationale"/>
            <w:bookmarkEnd w:id="5"/>
            <w:r w:rsidRPr="00922E38">
              <w:rPr>
                <w:rFonts w:ascii="Calibri Light" w:hAnsi="Calibri Light" w:cs="Calibri Light"/>
                <w:sz w:val="24"/>
                <w:szCs w:val="24"/>
              </w:rPr>
              <w:t xml:space="preserve">The purpose of this request is for a change in modality to allow students across our graduate nursing programs the ability to participate in &gt; 50% of courses remotely while providing an ideal balance between flexibility, socialization, infrastructure, and support.  This change is aligned with the College’s strategic priority of expanding flexible online and adult-learning options.  </w:t>
            </w:r>
            <w:hyperlink r:id="rId11" w:history="1">
              <w:r w:rsidRPr="00922E38">
                <w:rPr>
                  <w:rStyle w:val="Hyperlink"/>
                  <w:rFonts w:ascii="Calibri Light" w:hAnsi="Calibri Light" w:cs="Calibri Light"/>
                  <w:sz w:val="24"/>
                  <w:szCs w:val="24"/>
                </w:rPr>
                <w:t>https://www.ric.edu/meet-rhode-island-college/president-frank-d-sanchez/strategic-plan</w:t>
              </w:r>
            </w:hyperlink>
            <w:r w:rsidRPr="00922E38">
              <w:rPr>
                <w:rFonts w:ascii="Calibri Light" w:hAnsi="Calibri Light" w:cs="Calibri Light"/>
                <w:sz w:val="24"/>
                <w:szCs w:val="24"/>
              </w:rPr>
              <w:t xml:space="preserve">. </w:t>
            </w:r>
            <w:r w:rsidRPr="00922E38">
              <w:rPr>
                <w:rFonts w:ascii="Calibri Light" w:hAnsi="Calibri Light" w:cs="Calibri Light"/>
              </w:rPr>
              <w:t>These changes are essential to improving equitable access to graduate nursing education, and for optimizing recruitment and retention efforts. In addition, the ability to participate remotely increases access to our programs across a broader geographic region, and increases the nimbleness of programs, enhancing programmatic adaptability during times of disruption.</w:t>
            </w:r>
          </w:p>
          <w:p w14:paraId="53EEB6D4" w14:textId="77777777" w:rsidR="00A85B29" w:rsidRPr="00922E38" w:rsidRDefault="00A85B29" w:rsidP="00A457BF">
            <w:pPr>
              <w:spacing w:line="240" w:lineRule="auto"/>
              <w:rPr>
                <w:rFonts w:ascii="Calibri Light" w:hAnsi="Calibri Light" w:cs="Calibri Light"/>
                <w:sz w:val="24"/>
                <w:szCs w:val="24"/>
              </w:rPr>
            </w:pPr>
          </w:p>
          <w:p w14:paraId="6103AF27" w14:textId="10A0B257" w:rsidR="00F86D91" w:rsidRPr="00922E38" w:rsidRDefault="00A457BF" w:rsidP="00A457BF">
            <w:pPr>
              <w:rPr>
                <w:rFonts w:ascii="Calibri Light" w:hAnsi="Calibri Light" w:cs="Calibri Light"/>
              </w:rPr>
            </w:pPr>
            <w:r w:rsidRPr="00922E38">
              <w:rPr>
                <w:rFonts w:ascii="Calibri Light" w:hAnsi="Calibri Light" w:cs="Calibri Light"/>
                <w:sz w:val="24"/>
                <w:szCs w:val="24"/>
              </w:rPr>
              <w:t xml:space="preserve">The Rhode Island College School of Nursing provides graduate nursing education including the Master of Science in Nursing (MSN) Degree; Certificate of Graduate Studies, and the Doctor of Nursing Practice Degree DNP.  </w:t>
            </w:r>
            <w:proofErr w:type="spellStart"/>
            <w:proofErr w:type="gramStart"/>
            <w:r w:rsidRPr="00922E38">
              <w:rPr>
                <w:rFonts w:ascii="Calibri Light" w:hAnsi="Calibri Light" w:cs="Calibri Light"/>
                <w:sz w:val="24"/>
                <w:szCs w:val="24"/>
              </w:rPr>
              <w:t>Masters</w:t>
            </w:r>
            <w:proofErr w:type="spellEnd"/>
            <w:proofErr w:type="gramEnd"/>
            <w:r w:rsidRPr="00922E38">
              <w:rPr>
                <w:rFonts w:ascii="Calibri Light" w:hAnsi="Calibri Light" w:cs="Calibri Light"/>
                <w:sz w:val="24"/>
                <w:szCs w:val="24"/>
              </w:rPr>
              <w:t xml:space="preserve"> degree options including: Adult/Gerontology Acute Care Nurse Practitioner, Adult/Gerontology Acute Care Clinical Nurse Specialist, and Population Public Health Nursing. The Nurse Anesthesia option has been transitioned from the MSN to an entry-level DNP level in accordance with the requirements of the Council on accreditation. The last MSN-level cohort of Nurse Anesthesia students is expected to graduate in December of 2023. Currently, Rhode Island College offers four Certificate of Graduate Study (CGS) options including: Nurse Care Management, Health Care Quality and Patient Safety, Post-Masters Adult/Gerontology Acute Care Nurse Practitioner, and Post-Masters Adult/Gerontology Acute Care Clinical Nurse Specialist. Doctor of Nursing Practice options include a </w:t>
            </w:r>
            <w:proofErr w:type="gramStart"/>
            <w:r w:rsidRPr="00922E38">
              <w:rPr>
                <w:rFonts w:ascii="Calibri Light" w:hAnsi="Calibri Light" w:cs="Calibri Light"/>
                <w:sz w:val="24"/>
                <w:szCs w:val="24"/>
              </w:rPr>
              <w:t>Masters</w:t>
            </w:r>
            <w:proofErr w:type="gramEnd"/>
            <w:r w:rsidRPr="00922E38">
              <w:rPr>
                <w:rFonts w:ascii="Calibri Light" w:hAnsi="Calibri Light" w:cs="Calibri Light"/>
                <w:sz w:val="24"/>
                <w:szCs w:val="24"/>
              </w:rPr>
              <w:t xml:space="preserve"> to Doctor of Nursing Practice in Leadership and a BSN to DNP with Specialization in Nurse Anesthesia.</w:t>
            </w:r>
          </w:p>
          <w:p w14:paraId="3F12A989" w14:textId="77777777" w:rsidR="00492E06" w:rsidRPr="00922E38" w:rsidRDefault="00492E06" w:rsidP="00492E06">
            <w:pPr>
              <w:rPr>
                <w:rFonts w:ascii="Calibri Light" w:hAnsi="Calibri Light" w:cs="Calibri Light"/>
              </w:rPr>
            </w:pPr>
            <w:r w:rsidRPr="00922E38">
              <w:rPr>
                <w:rFonts w:ascii="Calibri Light" w:hAnsi="Calibri Light" w:cs="Calibri Light"/>
                <w:sz w:val="24"/>
                <w:szCs w:val="24"/>
              </w:rPr>
              <w:t xml:space="preserve">The graduate nursing programs at Rhode Island College aim to provide an innovative “Hy-Flex” model in which courses will be offered in hybrid format using a blend of synchronous and asynchronous course work. </w:t>
            </w:r>
            <w:r w:rsidRPr="00922E38">
              <w:rPr>
                <w:rFonts w:ascii="Calibri Light" w:hAnsi="Calibri Light" w:cs="Calibri Light"/>
              </w:rPr>
              <w:t xml:space="preserve">While the hybrid model is already used across our programs, students currently participate in &lt; 50% of courses remotely. In the Hy-Flex Model, students will be able to participate in &gt; 50% of courses remotely and will have the ability to choose how to participate in synchronous sessions of Hy-Flex courses – either in-person, virtually through video conferencing, or asynchronously by watching the </w:t>
            </w:r>
            <w:r w:rsidRPr="00922E38">
              <w:rPr>
                <w:rFonts w:ascii="Calibri Light" w:hAnsi="Calibri Light" w:cs="Calibri Light"/>
              </w:rPr>
              <w:lastRenderedPageBreak/>
              <w:t xml:space="preserve">recorded session in blackboard. In addition, students may choose the mode that works best for them from course to course and from session to session. </w:t>
            </w:r>
          </w:p>
          <w:p w14:paraId="49FEB034" w14:textId="77777777" w:rsidR="00492E06" w:rsidRPr="00922E38" w:rsidRDefault="00492E06" w:rsidP="00492E06">
            <w:pPr>
              <w:rPr>
                <w:rFonts w:ascii="Calibri Light" w:hAnsi="Calibri Light" w:cs="Calibri Light"/>
              </w:rPr>
            </w:pPr>
          </w:p>
          <w:p w14:paraId="4ABAA703" w14:textId="2CB9B698" w:rsidR="00492E06" w:rsidRPr="00922E38" w:rsidRDefault="00492E06" w:rsidP="00492E06">
            <w:pPr>
              <w:rPr>
                <w:rFonts w:ascii="Calibri Light" w:hAnsi="Calibri Light" w:cs="Calibri Light"/>
              </w:rPr>
            </w:pPr>
            <w:r w:rsidRPr="00922E38">
              <w:rPr>
                <w:rFonts w:ascii="Calibri Light" w:hAnsi="Calibri Light" w:cs="Calibri Light"/>
              </w:rPr>
              <w:t xml:space="preserve">Under the Hy-Flex Model, instructors deliver their course as they normally would. The predominant shift is towards high-quality remote learning and is not based on more traditional asynchronous online learning. In-person classes will be held on campus in video-enabled classrooms, allowing students (virtual or in-person) and faculty to see and interact with one another through a shared physical/virtual space. This format provides the flexibility and accessibility necessary for many adult learners while providing the enhanced structure and benefits that these students also require (Ross-Gordon, J., 2011). </w:t>
            </w:r>
            <w:r w:rsidR="00B01534" w:rsidRPr="00922E38">
              <w:rPr>
                <w:rFonts w:ascii="Calibri Light" w:hAnsi="Calibri Light" w:cs="Calibri Light"/>
              </w:rPr>
              <w:t xml:space="preserve">The change </w:t>
            </w:r>
            <w:r w:rsidR="007009B7" w:rsidRPr="00922E38">
              <w:rPr>
                <w:rFonts w:ascii="Calibri Light" w:hAnsi="Calibri Light" w:cs="Calibri Light"/>
              </w:rPr>
              <w:t>towards increased remote learning</w:t>
            </w:r>
            <w:r w:rsidRPr="00922E38">
              <w:rPr>
                <w:rFonts w:ascii="Calibri Light" w:hAnsi="Calibri Light" w:cs="Calibri Light"/>
              </w:rPr>
              <w:t xml:space="preserve"> i</w:t>
            </w:r>
            <w:r w:rsidR="007009B7" w:rsidRPr="00922E38">
              <w:rPr>
                <w:rFonts w:ascii="Calibri Light" w:hAnsi="Calibri Light" w:cs="Calibri Light"/>
              </w:rPr>
              <w:t>s</w:t>
            </w:r>
            <w:r w:rsidRPr="00922E38">
              <w:rPr>
                <w:rFonts w:ascii="Calibri Light" w:hAnsi="Calibri Light" w:cs="Calibri Light"/>
              </w:rPr>
              <w:t xml:space="preserve"> in line with national trends towards increasing online and distance </w:t>
            </w:r>
            <w:hyperlink r:id="rId12" w:history="1">
              <w:r w:rsidRPr="00922E38">
                <w:rPr>
                  <w:rStyle w:val="Hyperlink"/>
                  <w:rFonts w:ascii="Calibri Light" w:hAnsi="Calibri Light" w:cs="Calibri Light"/>
                </w:rPr>
                <w:t>learning in graduate nursing education</w:t>
              </w:r>
            </w:hyperlink>
            <w:r w:rsidRPr="00922E38">
              <w:rPr>
                <w:rFonts w:ascii="Calibri Light" w:hAnsi="Calibri Light" w:cs="Calibri Light"/>
              </w:rPr>
              <w:t xml:space="preserve"> (AACN, 2021).</w:t>
            </w:r>
          </w:p>
          <w:p w14:paraId="064202AE" w14:textId="77777777" w:rsidR="00B01534" w:rsidRPr="00922E38" w:rsidRDefault="00B01534" w:rsidP="00492E06">
            <w:pPr>
              <w:rPr>
                <w:rFonts w:ascii="Calibri Light" w:hAnsi="Calibri Light" w:cs="Calibri Light"/>
              </w:rPr>
            </w:pPr>
          </w:p>
          <w:p w14:paraId="75A5FC0C" w14:textId="2B07C962" w:rsidR="00492E06" w:rsidRPr="00922E38" w:rsidRDefault="00492E06" w:rsidP="00492E06">
            <w:pPr>
              <w:rPr>
                <w:rFonts w:ascii="Calibri Light" w:hAnsi="Calibri Light" w:cs="Calibri Light"/>
              </w:rPr>
            </w:pPr>
            <w:r w:rsidRPr="00922E38">
              <w:rPr>
                <w:rFonts w:ascii="Calibri Light" w:hAnsi="Calibri Light" w:cs="Calibri Light"/>
              </w:rPr>
              <w:t xml:space="preserve">Only courses designated as hybrid will offer Hy-Flex participation. Courses designated as Asynchronous will not offer synchronous sessions, and courses designated as in-person will not offer Hy-Flex participation. The designation of course format is based on best practices in relation to course content, ensuring alignment with facilitation of expected student learning outcomes. Courses based on reflection and discussion will be designated as “hybrid”, courses based on </w:t>
            </w:r>
            <w:r w:rsidR="00672762" w:rsidRPr="00922E38">
              <w:rPr>
                <w:rFonts w:ascii="Calibri Light" w:hAnsi="Calibri Light" w:cs="Calibri Light"/>
              </w:rPr>
              <w:t>more concrete concepts</w:t>
            </w:r>
            <w:r w:rsidRPr="00922E38">
              <w:rPr>
                <w:rFonts w:ascii="Calibri Light" w:hAnsi="Calibri Light" w:cs="Calibri Light"/>
              </w:rPr>
              <w:t xml:space="preserve"> may be offered “asynchronously” (</w:t>
            </w:r>
            <w:proofErr w:type="gramStart"/>
            <w:r w:rsidRPr="00922E38">
              <w:rPr>
                <w:rFonts w:ascii="Calibri Light" w:hAnsi="Calibri Light" w:cs="Calibri Light"/>
              </w:rPr>
              <w:t>i.e.</w:t>
            </w:r>
            <w:proofErr w:type="gramEnd"/>
            <w:r w:rsidRPr="00922E38">
              <w:rPr>
                <w:rFonts w:ascii="Calibri Light" w:hAnsi="Calibri Light" w:cs="Calibri Light"/>
              </w:rPr>
              <w:t xml:space="preserve"> NURS 704 Clinical Research/Analytic Methods) and courses requiring physical demonstration of skills not amenable to remote formats (</w:t>
            </w:r>
            <w:proofErr w:type="spellStart"/>
            <w:r w:rsidRPr="00922E38">
              <w:rPr>
                <w:rFonts w:ascii="Calibri Light" w:hAnsi="Calibri Light" w:cs="Calibri Light"/>
              </w:rPr>
              <w:t>i.e</w:t>
            </w:r>
            <w:proofErr w:type="spellEnd"/>
            <w:r w:rsidRPr="00922E38">
              <w:rPr>
                <w:rFonts w:ascii="Calibri Light" w:hAnsi="Calibri Light" w:cs="Calibri Light"/>
              </w:rPr>
              <w:t xml:space="preserve"> NURS 506 Advanced Health Assessment) will be designated “in-person.” Currently, only NURS 506 is expected to require in-person designation. Thus programs, that do not require NURS 506 can be completed completely remotely. </w:t>
            </w:r>
          </w:p>
          <w:p w14:paraId="76D17726" w14:textId="77777777" w:rsidR="00492E06" w:rsidRPr="00922E38" w:rsidRDefault="00492E06" w:rsidP="00492E06">
            <w:pPr>
              <w:rPr>
                <w:rFonts w:ascii="Calibri Light" w:hAnsi="Calibri Light" w:cs="Calibri Light"/>
              </w:rPr>
            </w:pPr>
          </w:p>
          <w:p w14:paraId="6B06A35F" w14:textId="6449F047" w:rsidR="00675BBC" w:rsidRPr="00922E38" w:rsidRDefault="00492E06" w:rsidP="00492E06">
            <w:pPr>
              <w:spacing w:line="240" w:lineRule="auto"/>
              <w:rPr>
                <w:rFonts w:ascii="Calibri Light" w:hAnsi="Calibri Light" w:cs="Calibri Light"/>
              </w:rPr>
            </w:pPr>
            <w:r w:rsidRPr="00922E38">
              <w:rPr>
                <w:rFonts w:ascii="Calibri Light" w:hAnsi="Calibri Light" w:cs="Calibri Light"/>
              </w:rPr>
              <w:t>This model provides the flexibility for students to participate in the way that aligns with their own learning style preferences, and scheduling requirements, increasing accessibility for students who may not be able to make attend classes on campus; thereby providing more equitable access to graduate nursing education.</w:t>
            </w:r>
          </w:p>
          <w:p w14:paraId="0393B37B" w14:textId="5459276F" w:rsidR="0083052E" w:rsidRPr="00922E38" w:rsidRDefault="0083052E" w:rsidP="00492E06">
            <w:pPr>
              <w:spacing w:line="240" w:lineRule="auto"/>
              <w:rPr>
                <w:rFonts w:ascii="Calibri Light" w:hAnsi="Calibri Light" w:cs="Calibri Light"/>
              </w:rPr>
            </w:pPr>
          </w:p>
          <w:p w14:paraId="7D7C9F94" w14:textId="77777777" w:rsidR="0083052E" w:rsidRPr="00922E38" w:rsidRDefault="0083052E" w:rsidP="0083052E">
            <w:pPr>
              <w:rPr>
                <w:rFonts w:ascii="Calibri Light" w:hAnsi="Calibri Light" w:cs="Calibri Light"/>
                <w:sz w:val="24"/>
                <w:szCs w:val="24"/>
              </w:rPr>
            </w:pPr>
            <w:r w:rsidRPr="00922E38">
              <w:rPr>
                <w:rFonts w:ascii="Calibri Light" w:hAnsi="Calibri Light" w:cs="Calibri Light"/>
                <w:sz w:val="24"/>
                <w:szCs w:val="24"/>
              </w:rPr>
              <w:t xml:space="preserve">The purpose of this proposal is to change the mode of delivery for the graduate nursing programs only. No other change changes to program goals or curriculum are anticipated. The </w:t>
            </w:r>
            <w:proofErr w:type="spellStart"/>
            <w:r w:rsidRPr="00922E38">
              <w:rPr>
                <w:rFonts w:ascii="Calibri Light" w:hAnsi="Calibri Light" w:cs="Calibri Light"/>
                <w:sz w:val="24"/>
                <w:szCs w:val="24"/>
              </w:rPr>
              <w:t>HyFlex</w:t>
            </w:r>
            <w:proofErr w:type="spellEnd"/>
            <w:r w:rsidRPr="00922E38">
              <w:rPr>
                <w:rFonts w:ascii="Calibri Light" w:hAnsi="Calibri Light" w:cs="Calibri Light"/>
                <w:sz w:val="24"/>
                <w:szCs w:val="24"/>
              </w:rPr>
              <w:t xml:space="preserve"> model is intended to provide more equitable access to graduate nursing education, increase flexibility required of adult learners, and provide the infrastructure and support necessary to support optimal program quality and student learning outcomes. These changes will enhance recruitment and retention efforts and increase accessibility to students across a wider geographic region. These changes are consistent with </w:t>
            </w:r>
            <w:hyperlink r:id="rId13" w:history="1">
              <w:r w:rsidRPr="00922E38">
                <w:rPr>
                  <w:rStyle w:val="Hyperlink"/>
                  <w:rFonts w:ascii="Calibri Light" w:hAnsi="Calibri Light" w:cs="Calibri Light"/>
                  <w:sz w:val="24"/>
                  <w:szCs w:val="24"/>
                </w:rPr>
                <w:t>national trends</w:t>
              </w:r>
            </w:hyperlink>
            <w:r w:rsidRPr="00922E38">
              <w:rPr>
                <w:rFonts w:ascii="Calibri Light" w:hAnsi="Calibri Light" w:cs="Calibri Light"/>
                <w:sz w:val="24"/>
                <w:szCs w:val="24"/>
              </w:rPr>
              <w:t xml:space="preserve"> (AACN, 2021) in the delivery of graduate nursing education and are essential to ensure that our programs remain relevant to our constituents into the future. </w:t>
            </w:r>
          </w:p>
          <w:p w14:paraId="7B4ABE8A" w14:textId="77777777" w:rsidR="0083052E" w:rsidRPr="00922E38" w:rsidRDefault="0083052E" w:rsidP="00492E06">
            <w:pPr>
              <w:spacing w:line="240" w:lineRule="auto"/>
              <w:rPr>
                <w:rFonts w:ascii="Calibri Light" w:hAnsi="Calibri Light" w:cs="Calibri Light"/>
              </w:rPr>
            </w:pPr>
          </w:p>
          <w:p w14:paraId="2C767164" w14:textId="1B2E8D87" w:rsidR="003E7E43" w:rsidRPr="00922E38" w:rsidRDefault="003E7E43" w:rsidP="00AE1A2B">
            <w:pPr>
              <w:jc w:val="center"/>
              <w:rPr>
                <w:rFonts w:ascii="Calibri Light" w:hAnsi="Calibri Light" w:cs="Calibri Light"/>
              </w:rPr>
            </w:pPr>
            <w:r w:rsidRPr="00922E38">
              <w:rPr>
                <w:rFonts w:ascii="Calibri Light" w:hAnsi="Calibri Light" w:cs="Calibri Light"/>
              </w:rPr>
              <w:t>References:</w:t>
            </w:r>
          </w:p>
          <w:p w14:paraId="63F835E7" w14:textId="4438D228" w:rsidR="003E7E43" w:rsidRPr="00922E38" w:rsidRDefault="003E7E43" w:rsidP="003E7E43">
            <w:pPr>
              <w:rPr>
                <w:rFonts w:ascii="Calibri Light" w:hAnsi="Calibri Light" w:cs="Calibri Light"/>
              </w:rPr>
            </w:pPr>
          </w:p>
          <w:p w14:paraId="52E3304E" w14:textId="2FA958F2" w:rsidR="003E7E43" w:rsidRPr="00922E38" w:rsidRDefault="003E7E43" w:rsidP="003E7E43">
            <w:pPr>
              <w:rPr>
                <w:rFonts w:ascii="Calibri Light" w:hAnsi="Calibri Light" w:cs="Calibri Light"/>
              </w:rPr>
            </w:pPr>
            <w:r w:rsidRPr="00922E38">
              <w:rPr>
                <w:rFonts w:ascii="Calibri Light" w:hAnsi="Calibri Light" w:cs="Calibri Light"/>
              </w:rPr>
              <w:t>American Association of Colleges of Nursing</w:t>
            </w:r>
            <w:r w:rsidR="00E03653" w:rsidRPr="00922E38">
              <w:rPr>
                <w:rFonts w:ascii="Calibri Light" w:hAnsi="Calibri Light" w:cs="Calibri Light"/>
              </w:rPr>
              <w:t xml:space="preserve">. (2021). Data </w:t>
            </w:r>
            <w:r w:rsidR="00A04BA1" w:rsidRPr="00922E38">
              <w:rPr>
                <w:rFonts w:ascii="Calibri Light" w:hAnsi="Calibri Light" w:cs="Calibri Light"/>
              </w:rPr>
              <w:t>s</w:t>
            </w:r>
            <w:r w:rsidR="00E03653" w:rsidRPr="00922E38">
              <w:rPr>
                <w:rFonts w:ascii="Calibri Light" w:hAnsi="Calibri Light" w:cs="Calibri Light"/>
              </w:rPr>
              <w:t>potlight: Distance le</w:t>
            </w:r>
            <w:r w:rsidR="00A04BA1" w:rsidRPr="00922E38">
              <w:rPr>
                <w:rFonts w:ascii="Calibri Light" w:hAnsi="Calibri Light" w:cs="Calibri Light"/>
              </w:rPr>
              <w:t xml:space="preserve">arning in masters nursing programs. AACN. Retrieved from: </w:t>
            </w:r>
            <w:hyperlink r:id="rId14" w:history="1">
              <w:r w:rsidR="00D06A36" w:rsidRPr="00922E38">
                <w:rPr>
                  <w:rStyle w:val="Hyperlink"/>
                  <w:rFonts w:ascii="Calibri Light" w:hAnsi="Calibri Light" w:cs="Calibri Light"/>
                </w:rPr>
                <w:t>https://www.aacnnursing.org/News-Information/News/View/ArticleId/24969/data-spotlight-distance-education</w:t>
              </w:r>
            </w:hyperlink>
            <w:r w:rsidR="00D06A36" w:rsidRPr="00922E38">
              <w:rPr>
                <w:rFonts w:ascii="Calibri Light" w:hAnsi="Calibri Light" w:cs="Calibri Light"/>
              </w:rPr>
              <w:t xml:space="preserve"> </w:t>
            </w:r>
          </w:p>
          <w:p w14:paraId="0EC60293" w14:textId="77777777" w:rsidR="00D06A36" w:rsidRPr="00922E38" w:rsidRDefault="00D06A36" w:rsidP="003E7E43">
            <w:pPr>
              <w:rPr>
                <w:rFonts w:ascii="Calibri Light" w:hAnsi="Calibri Light" w:cs="Calibri Light"/>
              </w:rPr>
            </w:pPr>
          </w:p>
          <w:p w14:paraId="3974E395" w14:textId="3EB47843" w:rsidR="003E7E43" w:rsidRPr="00922E38" w:rsidRDefault="003E7E43" w:rsidP="003E7E43">
            <w:pPr>
              <w:rPr>
                <w:rFonts w:ascii="Calibri Light" w:hAnsi="Calibri Light" w:cs="Calibri Light"/>
              </w:rPr>
            </w:pPr>
            <w:r w:rsidRPr="00922E38">
              <w:rPr>
                <w:rFonts w:ascii="Calibri Light" w:hAnsi="Calibri Light" w:cs="Calibri Light"/>
              </w:rPr>
              <w:lastRenderedPageBreak/>
              <w:t xml:space="preserve">Ross-Gordon, J. (2011). Research on adult learners: Supporting the needs of a student population that is no longer traditional. Association of American Colleges and Universities. </w:t>
            </w:r>
          </w:p>
          <w:p w14:paraId="48BFECDD" w14:textId="37637EF3" w:rsidR="00F64260" w:rsidRPr="00922E38" w:rsidRDefault="00F64260">
            <w:pPr>
              <w:spacing w:line="240" w:lineRule="auto"/>
              <w:rPr>
                <w:rFonts w:ascii="Calibri Light" w:hAnsi="Calibri Light" w:cs="Calibri Light"/>
                <w:sz w:val="24"/>
                <w:szCs w:val="24"/>
              </w:rPr>
            </w:pPr>
          </w:p>
          <w:p w14:paraId="7F0A06D1" w14:textId="77777777" w:rsidR="003E7E43" w:rsidRPr="00922E38" w:rsidRDefault="003E7E43">
            <w:pPr>
              <w:spacing w:line="240" w:lineRule="auto"/>
              <w:rPr>
                <w:rFonts w:ascii="Calibri Light" w:hAnsi="Calibri Light" w:cs="Calibri Light"/>
                <w:sz w:val="24"/>
                <w:szCs w:val="24"/>
              </w:rPr>
            </w:pPr>
          </w:p>
          <w:p w14:paraId="05EEBBB2" w14:textId="77777777" w:rsidR="00F64260" w:rsidRPr="00922E38" w:rsidRDefault="00F64260" w:rsidP="00946B20">
            <w:pPr>
              <w:rPr>
                <w:rFonts w:ascii="Calibri Light" w:hAnsi="Calibri Light" w:cs="Calibri Light"/>
                <w:sz w:val="24"/>
                <w:szCs w:val="24"/>
              </w:rPr>
            </w:pPr>
          </w:p>
        </w:tc>
      </w:tr>
      <w:tr w:rsidR="00047BBA" w:rsidRPr="00922E38" w14:paraId="16E2A762" w14:textId="77777777" w:rsidTr="000357A5">
        <w:trPr>
          <w:cantSplit/>
        </w:trPr>
        <w:tc>
          <w:tcPr>
            <w:tcW w:w="1111" w:type="pct"/>
            <w:vAlign w:val="center"/>
          </w:tcPr>
          <w:p w14:paraId="0EB96960" w14:textId="35796B4B" w:rsidR="000357A5" w:rsidRPr="00922E38" w:rsidRDefault="000357A5" w:rsidP="000357A5">
            <w:pPr>
              <w:rPr>
                <w:rFonts w:ascii="Calibri Light" w:hAnsi="Calibri Light" w:cs="Calibri Light"/>
                <w:sz w:val="24"/>
                <w:szCs w:val="24"/>
              </w:rPr>
            </w:pPr>
            <w:r w:rsidRPr="00922E38">
              <w:rPr>
                <w:rFonts w:ascii="Calibri Light" w:hAnsi="Calibri Light" w:cs="Calibri Light"/>
                <w:sz w:val="24"/>
                <w:szCs w:val="24"/>
              </w:rPr>
              <w:lastRenderedPageBreak/>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22E38">
                <w:rPr>
                  <w:rStyle w:val="Hyperlink"/>
                  <w:rFonts w:ascii="Calibri Light" w:hAnsi="Calibri Light" w:cs="Calibri Light"/>
                  <w:color w:val="auto"/>
                  <w:sz w:val="24"/>
                  <w:szCs w:val="24"/>
                </w:rPr>
                <w:t>Student impact</w:t>
              </w:r>
            </w:hyperlink>
          </w:p>
        </w:tc>
        <w:tc>
          <w:tcPr>
            <w:tcW w:w="3889" w:type="pct"/>
            <w:gridSpan w:val="6"/>
          </w:tcPr>
          <w:p w14:paraId="29CC1F8A" w14:textId="573242A3" w:rsidR="000357A5" w:rsidRPr="00922E38" w:rsidRDefault="00214359" w:rsidP="00B862BF">
            <w:pPr>
              <w:rPr>
                <w:rFonts w:ascii="Calibri Light" w:hAnsi="Calibri Light" w:cs="Calibri Light"/>
                <w:sz w:val="24"/>
                <w:szCs w:val="24"/>
              </w:rPr>
            </w:pPr>
            <w:r w:rsidRPr="00922E38">
              <w:rPr>
                <w:rFonts w:ascii="Calibri Light" w:hAnsi="Calibri Light" w:cs="Calibri Light"/>
                <w:sz w:val="24"/>
                <w:szCs w:val="24"/>
              </w:rPr>
              <w:t xml:space="preserve">Improves flexibility, </w:t>
            </w:r>
            <w:r w:rsidR="0059660A" w:rsidRPr="00922E38">
              <w:rPr>
                <w:rFonts w:ascii="Calibri Light" w:hAnsi="Calibri Light" w:cs="Calibri Light"/>
                <w:sz w:val="24"/>
                <w:szCs w:val="24"/>
              </w:rPr>
              <w:t>p</w:t>
            </w:r>
            <w:r w:rsidRPr="00922E38">
              <w:rPr>
                <w:rFonts w:ascii="Calibri Light" w:hAnsi="Calibri Light" w:cs="Calibri Light"/>
                <w:sz w:val="24"/>
                <w:szCs w:val="24"/>
              </w:rPr>
              <w:t>rovides more equitable access to graduate nursing education. Enhances recruitment and retention efforts. Supports future regional expansion.</w:t>
            </w:r>
          </w:p>
        </w:tc>
      </w:tr>
      <w:tr w:rsidR="00047BBA" w:rsidRPr="00922E38" w14:paraId="6C5E3AB5" w14:textId="77777777" w:rsidTr="000357A5">
        <w:trPr>
          <w:cantSplit/>
        </w:trPr>
        <w:tc>
          <w:tcPr>
            <w:tcW w:w="1111" w:type="pct"/>
            <w:vAlign w:val="center"/>
          </w:tcPr>
          <w:p w14:paraId="34020C66" w14:textId="2770AF60" w:rsidR="000357A5" w:rsidRPr="00922E38" w:rsidRDefault="000357A5" w:rsidP="000357A5">
            <w:pPr>
              <w:rPr>
                <w:rFonts w:ascii="Calibri Light" w:hAnsi="Calibri Light" w:cs="Calibri Light"/>
                <w:sz w:val="24"/>
                <w:szCs w:val="24"/>
              </w:rPr>
            </w:pPr>
            <w:r w:rsidRPr="00922E38">
              <w:rPr>
                <w:rFonts w:ascii="Calibri Light" w:hAnsi="Calibri Light" w:cs="Calibri Light"/>
                <w:sz w:val="24"/>
                <w:szCs w:val="24"/>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922E38">
                <w:rPr>
                  <w:rStyle w:val="Hyperlink"/>
                  <w:rFonts w:ascii="Calibri Light" w:hAnsi="Calibri Light" w:cs="Calibri Light"/>
                  <w:color w:val="auto"/>
                  <w:sz w:val="24"/>
                  <w:szCs w:val="24"/>
                </w:rPr>
                <w:t>Impact on other programs</w:t>
              </w:r>
            </w:hyperlink>
          </w:p>
        </w:tc>
        <w:tc>
          <w:tcPr>
            <w:tcW w:w="3889" w:type="pct"/>
            <w:gridSpan w:val="6"/>
          </w:tcPr>
          <w:p w14:paraId="4DA2748E" w14:textId="5D119F80" w:rsidR="000357A5" w:rsidRPr="00922E38" w:rsidRDefault="00214359" w:rsidP="00B862BF">
            <w:pPr>
              <w:rPr>
                <w:rFonts w:ascii="Calibri Light" w:hAnsi="Calibri Light" w:cs="Calibri Light"/>
                <w:sz w:val="24"/>
                <w:szCs w:val="24"/>
              </w:rPr>
            </w:pPr>
            <w:r w:rsidRPr="00922E38">
              <w:rPr>
                <w:rFonts w:ascii="Calibri Light" w:hAnsi="Calibri Light" w:cs="Calibri Light"/>
                <w:sz w:val="24"/>
                <w:szCs w:val="24"/>
              </w:rPr>
              <w:t>None</w:t>
            </w:r>
          </w:p>
        </w:tc>
      </w:tr>
      <w:tr w:rsidR="00047BBA" w:rsidRPr="00922E38" w14:paraId="2AC7A995" w14:textId="77777777" w:rsidTr="000357A5">
        <w:trPr>
          <w:cantSplit/>
        </w:trPr>
        <w:tc>
          <w:tcPr>
            <w:tcW w:w="1111" w:type="pct"/>
            <w:vMerge w:val="restart"/>
            <w:vAlign w:val="center"/>
          </w:tcPr>
          <w:p w14:paraId="4D4A0D44" w14:textId="42E92028" w:rsidR="00B07266" w:rsidRPr="00922E38" w:rsidRDefault="00B07266" w:rsidP="00010085">
            <w:pPr>
              <w:rPr>
                <w:rFonts w:ascii="Calibri Light" w:hAnsi="Calibri Light" w:cs="Calibri Light"/>
                <w:sz w:val="24"/>
                <w:szCs w:val="24"/>
              </w:rPr>
            </w:pPr>
            <w:r w:rsidRPr="00922E38">
              <w:rPr>
                <w:rFonts w:ascii="Calibri Light" w:hAnsi="Calibri Light" w:cs="Calibri Light"/>
                <w:sz w:val="24"/>
                <w:szCs w:val="24"/>
              </w:rPr>
              <w:t xml:space="preserve">A.7. </w:t>
            </w:r>
            <w:hyperlink w:anchor="Resource" w:tooltip="Provide statements on resource impact, including the need for full time and part-time faculty. If no impact, explain why." w:history="1">
              <w:r w:rsidRPr="00922E38">
                <w:rPr>
                  <w:rStyle w:val="Hyperlink"/>
                  <w:rFonts w:ascii="Calibri Light" w:hAnsi="Calibri Light" w:cs="Calibri Light"/>
                  <w:color w:val="auto"/>
                  <w:sz w:val="24"/>
                  <w:szCs w:val="24"/>
                </w:rPr>
                <w:t>Resource impact</w:t>
              </w:r>
            </w:hyperlink>
          </w:p>
        </w:tc>
        <w:bookmarkStart w:id="6" w:name="Resource"/>
        <w:tc>
          <w:tcPr>
            <w:tcW w:w="817" w:type="pct"/>
          </w:tcPr>
          <w:p w14:paraId="2CEBB622" w14:textId="77777777" w:rsidR="00B07266" w:rsidRPr="00922E38" w:rsidRDefault="00B07266" w:rsidP="00C25F9D">
            <w:pPr>
              <w:rPr>
                <w:rFonts w:ascii="Calibri Light" w:hAnsi="Calibri Light" w:cs="Calibri Light"/>
                <w:sz w:val="24"/>
                <w:szCs w:val="24"/>
              </w:rPr>
            </w:pPr>
            <w:r w:rsidRPr="00922E38">
              <w:rPr>
                <w:rFonts w:ascii="Calibri Light" w:hAnsi="Calibri Light" w:cs="Calibri Light"/>
                <w:sz w:val="24"/>
                <w:szCs w:val="24"/>
              </w:rPr>
              <w:fldChar w:fldCharType="begin"/>
            </w:r>
            <w:r w:rsidRPr="00922E38">
              <w:rPr>
                <w:rFonts w:ascii="Calibri Light" w:hAnsi="Calibri Light" w:cs="Calibri Light"/>
                <w:sz w:val="24"/>
                <w:szCs w:val="24"/>
              </w:rPr>
              <w:instrText>HYPERLINK  \l "faculty" \o "Need to hire new full-time or part-time faculty? This is where you indicate if this proposal will be affecting FLH in your department/program."</w:instrText>
            </w:r>
            <w:r w:rsidRPr="00922E38">
              <w:rPr>
                <w:rFonts w:ascii="Calibri Light" w:hAnsi="Calibri Light" w:cs="Calibri Light"/>
                <w:sz w:val="24"/>
                <w:szCs w:val="24"/>
              </w:rPr>
            </w:r>
            <w:r w:rsidRPr="00922E38">
              <w:rPr>
                <w:rFonts w:ascii="Calibri Light" w:hAnsi="Calibri Light" w:cs="Calibri Light"/>
                <w:sz w:val="24"/>
                <w:szCs w:val="24"/>
              </w:rPr>
              <w:fldChar w:fldCharType="separate"/>
            </w:r>
            <w:r w:rsidRPr="00922E38">
              <w:rPr>
                <w:rStyle w:val="Hyperlink"/>
                <w:rFonts w:ascii="Calibri Light" w:hAnsi="Calibri Light" w:cs="Calibri Light"/>
                <w:color w:val="auto"/>
                <w:sz w:val="24"/>
                <w:szCs w:val="24"/>
              </w:rPr>
              <w:t>Faculty</w:t>
            </w:r>
            <w:bookmarkEnd w:id="6"/>
            <w:r w:rsidRPr="00922E38">
              <w:rPr>
                <w:rStyle w:val="Hyperlink"/>
                <w:rFonts w:ascii="Calibri Light" w:hAnsi="Calibri Light" w:cs="Calibri Light"/>
                <w:color w:val="auto"/>
                <w:sz w:val="24"/>
                <w:szCs w:val="24"/>
              </w:rPr>
              <w:t xml:space="preserve"> PT &amp; FT</w:t>
            </w:r>
            <w:r w:rsidRPr="00922E38">
              <w:rPr>
                <w:rFonts w:ascii="Calibri Light" w:hAnsi="Calibri Light" w:cs="Calibri Light"/>
                <w:sz w:val="24"/>
                <w:szCs w:val="24"/>
              </w:rPr>
              <w:fldChar w:fldCharType="end"/>
            </w:r>
            <w:r w:rsidRPr="00922E38">
              <w:rPr>
                <w:rFonts w:ascii="Calibri Light" w:hAnsi="Calibri Light" w:cs="Calibri Light"/>
                <w:sz w:val="24"/>
                <w:szCs w:val="24"/>
              </w:rPr>
              <w:t xml:space="preserve">: </w:t>
            </w:r>
          </w:p>
        </w:tc>
        <w:tc>
          <w:tcPr>
            <w:tcW w:w="3072" w:type="pct"/>
            <w:gridSpan w:val="5"/>
          </w:tcPr>
          <w:p w14:paraId="69B6F451" w14:textId="73AB5DCA" w:rsidR="00B07266" w:rsidRPr="00922E38" w:rsidRDefault="00214359" w:rsidP="00C25F9D">
            <w:pPr>
              <w:rPr>
                <w:rFonts w:ascii="Calibri Light" w:hAnsi="Calibri Light" w:cs="Calibri Light"/>
                <w:sz w:val="24"/>
                <w:szCs w:val="24"/>
              </w:rPr>
            </w:pPr>
            <w:bookmarkStart w:id="7" w:name="faculty"/>
            <w:bookmarkEnd w:id="7"/>
            <w:r w:rsidRPr="00922E38">
              <w:rPr>
                <w:rFonts w:ascii="Calibri Light" w:hAnsi="Calibri Light" w:cs="Calibri Light"/>
                <w:sz w:val="24"/>
                <w:szCs w:val="24"/>
              </w:rPr>
              <w:t>None</w:t>
            </w:r>
          </w:p>
        </w:tc>
      </w:tr>
      <w:tr w:rsidR="00047BBA" w:rsidRPr="00922E38" w14:paraId="696EB52B" w14:textId="77777777" w:rsidTr="000357A5">
        <w:trPr>
          <w:cantSplit/>
        </w:trPr>
        <w:tc>
          <w:tcPr>
            <w:tcW w:w="1111" w:type="pct"/>
            <w:vMerge/>
            <w:vAlign w:val="center"/>
          </w:tcPr>
          <w:p w14:paraId="48C19105" w14:textId="77777777" w:rsidR="00B07266" w:rsidRPr="00922E38" w:rsidRDefault="00B07266" w:rsidP="00010085">
            <w:pPr>
              <w:rPr>
                <w:rFonts w:ascii="Calibri Light" w:hAnsi="Calibri Light" w:cs="Calibri Light"/>
                <w:sz w:val="24"/>
                <w:szCs w:val="24"/>
              </w:rPr>
            </w:pPr>
          </w:p>
        </w:tc>
        <w:tc>
          <w:tcPr>
            <w:tcW w:w="817" w:type="pct"/>
          </w:tcPr>
          <w:p w14:paraId="44E54921" w14:textId="77777777" w:rsidR="00B07266" w:rsidRPr="00922E38" w:rsidRDefault="00000000" w:rsidP="00B862BF">
            <w:pPr>
              <w:rPr>
                <w:rFonts w:ascii="Calibri Light" w:hAnsi="Calibri Light" w:cs="Calibri Light"/>
                <w:sz w:val="24"/>
                <w:szCs w:val="24"/>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922E38">
                <w:rPr>
                  <w:rStyle w:val="Hyperlink"/>
                  <w:rFonts w:ascii="Calibri Light" w:hAnsi="Calibri Light" w:cs="Calibri Light"/>
                  <w:color w:val="auto"/>
                  <w:sz w:val="24"/>
                  <w:szCs w:val="24"/>
                </w:rPr>
                <w:t>Library:</w:t>
              </w:r>
            </w:hyperlink>
          </w:p>
        </w:tc>
        <w:tc>
          <w:tcPr>
            <w:tcW w:w="3072" w:type="pct"/>
            <w:gridSpan w:val="5"/>
          </w:tcPr>
          <w:p w14:paraId="2B334870" w14:textId="643A9CCC" w:rsidR="00B07266" w:rsidRPr="00922E38" w:rsidRDefault="00214359" w:rsidP="00C25F9D">
            <w:pPr>
              <w:rPr>
                <w:rFonts w:ascii="Calibri Light" w:hAnsi="Calibri Light" w:cs="Calibri Light"/>
                <w:sz w:val="24"/>
                <w:szCs w:val="24"/>
              </w:rPr>
            </w:pPr>
            <w:bookmarkStart w:id="8" w:name="library"/>
            <w:bookmarkEnd w:id="8"/>
            <w:r w:rsidRPr="00922E38">
              <w:rPr>
                <w:rFonts w:ascii="Calibri Light" w:hAnsi="Calibri Light" w:cs="Calibri Light"/>
                <w:sz w:val="24"/>
                <w:szCs w:val="24"/>
              </w:rPr>
              <w:t>None</w:t>
            </w:r>
          </w:p>
        </w:tc>
      </w:tr>
      <w:tr w:rsidR="00047BBA" w:rsidRPr="00922E38" w14:paraId="229433C0" w14:textId="77777777" w:rsidTr="000357A5">
        <w:trPr>
          <w:cantSplit/>
        </w:trPr>
        <w:tc>
          <w:tcPr>
            <w:tcW w:w="1111" w:type="pct"/>
            <w:vMerge/>
            <w:vAlign w:val="center"/>
          </w:tcPr>
          <w:p w14:paraId="57293392" w14:textId="77777777" w:rsidR="00B07266" w:rsidRPr="00922E38" w:rsidRDefault="00B07266" w:rsidP="00010085">
            <w:pPr>
              <w:rPr>
                <w:rFonts w:ascii="Calibri Light" w:hAnsi="Calibri Light" w:cs="Calibri Light"/>
                <w:sz w:val="24"/>
                <w:szCs w:val="24"/>
              </w:rPr>
            </w:pPr>
          </w:p>
        </w:tc>
        <w:tc>
          <w:tcPr>
            <w:tcW w:w="817" w:type="pct"/>
          </w:tcPr>
          <w:p w14:paraId="62AC5907" w14:textId="0403B504" w:rsidR="00B07266" w:rsidRPr="00922E38" w:rsidRDefault="00000000" w:rsidP="00B862BF">
            <w:pPr>
              <w:rPr>
                <w:rFonts w:ascii="Calibri Light" w:hAnsi="Calibri Light" w:cs="Calibri Light"/>
                <w:sz w:val="24"/>
                <w:szCs w:val="24"/>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922E38">
                <w:rPr>
                  <w:rStyle w:val="Hyperlink"/>
                  <w:rFonts w:ascii="Calibri Light" w:hAnsi="Calibri Light" w:cs="Calibri Light"/>
                  <w:color w:val="auto"/>
                  <w:sz w:val="24"/>
                  <w:szCs w:val="24"/>
                </w:rPr>
                <w:t>Technology</w:t>
              </w:r>
            </w:hyperlink>
          </w:p>
        </w:tc>
        <w:tc>
          <w:tcPr>
            <w:tcW w:w="3072" w:type="pct"/>
            <w:gridSpan w:val="5"/>
          </w:tcPr>
          <w:p w14:paraId="08E05E74" w14:textId="44681C25" w:rsidR="00B07266" w:rsidRPr="00922E38" w:rsidRDefault="006E01DA" w:rsidP="00C25F9D">
            <w:pPr>
              <w:rPr>
                <w:rFonts w:ascii="Calibri Light" w:hAnsi="Calibri Light" w:cs="Calibri Light"/>
                <w:sz w:val="24"/>
                <w:szCs w:val="24"/>
              </w:rPr>
            </w:pPr>
            <w:bookmarkStart w:id="9" w:name="technology"/>
            <w:bookmarkEnd w:id="9"/>
            <w:r w:rsidRPr="00922E38">
              <w:rPr>
                <w:rFonts w:ascii="Calibri Light" w:hAnsi="Calibri Light" w:cs="Calibri Light"/>
                <w:sz w:val="24"/>
                <w:szCs w:val="24"/>
              </w:rPr>
              <w:t xml:space="preserve">We are seeking resources for 4 ea. Of the OWL </w:t>
            </w:r>
            <w:proofErr w:type="gramStart"/>
            <w:r w:rsidRPr="00922E38">
              <w:rPr>
                <w:rFonts w:ascii="Calibri Light" w:hAnsi="Calibri Light" w:cs="Calibri Light"/>
                <w:sz w:val="24"/>
                <w:szCs w:val="24"/>
              </w:rPr>
              <w:t>360 degree</w:t>
            </w:r>
            <w:proofErr w:type="gramEnd"/>
            <w:r w:rsidRPr="00922E38">
              <w:rPr>
                <w:rFonts w:ascii="Calibri Light" w:hAnsi="Calibri Light" w:cs="Calibri Light"/>
                <w:sz w:val="24"/>
                <w:szCs w:val="24"/>
              </w:rPr>
              <w:t xml:space="preserve"> 1080p HD Smart Video Conferencing Camera, Microphone and Speaker to support optimal synchronous delivery of courses via online and </w:t>
            </w:r>
            <w:proofErr w:type="spellStart"/>
            <w:r w:rsidRPr="00922E38">
              <w:rPr>
                <w:rFonts w:ascii="Calibri Light" w:hAnsi="Calibri Light" w:cs="Calibri Light"/>
                <w:sz w:val="24"/>
                <w:szCs w:val="24"/>
              </w:rPr>
              <w:t>hy</w:t>
            </w:r>
            <w:proofErr w:type="spellEnd"/>
            <w:r w:rsidRPr="00922E38">
              <w:rPr>
                <w:rFonts w:ascii="Calibri Light" w:hAnsi="Calibri Light" w:cs="Calibri Light"/>
                <w:sz w:val="24"/>
                <w:szCs w:val="24"/>
              </w:rPr>
              <w:t>-flex modalities. The cost of the OWL software is $1049/ea. This is a one-time capital expenditure.</w:t>
            </w:r>
          </w:p>
        </w:tc>
      </w:tr>
      <w:tr w:rsidR="00047BBA" w:rsidRPr="00922E38" w14:paraId="5A1D36F2" w14:textId="77777777" w:rsidTr="000357A5">
        <w:trPr>
          <w:cantSplit/>
        </w:trPr>
        <w:tc>
          <w:tcPr>
            <w:tcW w:w="1111" w:type="pct"/>
            <w:vMerge/>
            <w:vAlign w:val="center"/>
          </w:tcPr>
          <w:p w14:paraId="2A921BA7" w14:textId="77777777" w:rsidR="00B07266" w:rsidRPr="00922E38" w:rsidRDefault="00B07266" w:rsidP="00010085">
            <w:pPr>
              <w:rPr>
                <w:rFonts w:ascii="Calibri Light" w:hAnsi="Calibri Light" w:cs="Calibri Light"/>
                <w:sz w:val="24"/>
                <w:szCs w:val="24"/>
              </w:rPr>
            </w:pPr>
          </w:p>
        </w:tc>
        <w:tc>
          <w:tcPr>
            <w:tcW w:w="817" w:type="pct"/>
          </w:tcPr>
          <w:p w14:paraId="423B9369" w14:textId="77777777" w:rsidR="00B07266" w:rsidRPr="00922E38" w:rsidRDefault="00000000" w:rsidP="00B862BF">
            <w:pPr>
              <w:rPr>
                <w:rFonts w:ascii="Calibri Light" w:hAnsi="Calibri Light" w:cs="Calibri Light"/>
                <w:sz w:val="24"/>
                <w:szCs w:val="24"/>
              </w:rPr>
            </w:pPr>
            <w:hyperlink w:anchor="facilities" w:tooltip="Any special facilities needs? Out-of-pattern scheduling? Other?" w:history="1">
              <w:r w:rsidR="00B07266" w:rsidRPr="00922E38">
                <w:rPr>
                  <w:rStyle w:val="Hyperlink"/>
                  <w:rFonts w:ascii="Calibri Light" w:hAnsi="Calibri Light" w:cs="Calibri Light"/>
                  <w:color w:val="auto"/>
                  <w:sz w:val="24"/>
                  <w:szCs w:val="24"/>
                </w:rPr>
                <w:t>Facilities</w:t>
              </w:r>
            </w:hyperlink>
            <w:r w:rsidR="00B07266" w:rsidRPr="00922E38">
              <w:rPr>
                <w:rFonts w:ascii="Calibri Light" w:hAnsi="Calibri Light" w:cs="Calibri Light"/>
                <w:sz w:val="24"/>
                <w:szCs w:val="24"/>
              </w:rPr>
              <w:t>:</w:t>
            </w:r>
          </w:p>
        </w:tc>
        <w:tc>
          <w:tcPr>
            <w:tcW w:w="3072" w:type="pct"/>
            <w:gridSpan w:val="5"/>
          </w:tcPr>
          <w:p w14:paraId="0292F066" w14:textId="4A9D1D28" w:rsidR="00B07266" w:rsidRPr="00922E38" w:rsidRDefault="00214359" w:rsidP="00C25F9D">
            <w:pPr>
              <w:rPr>
                <w:rFonts w:ascii="Calibri Light" w:hAnsi="Calibri Light" w:cs="Calibri Light"/>
                <w:sz w:val="24"/>
                <w:szCs w:val="24"/>
              </w:rPr>
            </w:pPr>
            <w:bookmarkStart w:id="10" w:name="facilities"/>
            <w:bookmarkEnd w:id="10"/>
            <w:r w:rsidRPr="00922E38">
              <w:rPr>
                <w:rFonts w:ascii="Calibri Light" w:hAnsi="Calibri Light" w:cs="Calibri Light"/>
                <w:sz w:val="24"/>
                <w:szCs w:val="24"/>
              </w:rPr>
              <w:t>None</w:t>
            </w:r>
          </w:p>
        </w:tc>
      </w:tr>
      <w:tr w:rsidR="000357A5" w:rsidRPr="00922E38" w14:paraId="45835EBD" w14:textId="4DFDEEF9" w:rsidTr="000357A5">
        <w:trPr>
          <w:cantSplit/>
        </w:trPr>
        <w:tc>
          <w:tcPr>
            <w:tcW w:w="1111" w:type="pct"/>
            <w:vAlign w:val="center"/>
          </w:tcPr>
          <w:p w14:paraId="2DD1BD1B" w14:textId="490231F0" w:rsidR="000357A5" w:rsidRPr="00922E38" w:rsidRDefault="000357A5" w:rsidP="000357A5">
            <w:pPr>
              <w:rPr>
                <w:rFonts w:ascii="Calibri Light" w:hAnsi="Calibri Light" w:cs="Calibri Light"/>
                <w:sz w:val="24"/>
                <w:szCs w:val="24"/>
              </w:rPr>
            </w:pPr>
            <w:r w:rsidRPr="00922E38">
              <w:rPr>
                <w:rFonts w:ascii="Calibri Light" w:hAnsi="Calibri Light" w:cs="Calibri Light"/>
                <w:sz w:val="24"/>
                <w:szCs w:val="24"/>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22E38">
                <w:rPr>
                  <w:rStyle w:val="Hyperlink"/>
                  <w:rFonts w:ascii="Calibri Light" w:hAnsi="Calibri Light" w:cs="Calibri Light"/>
                  <w:color w:val="auto"/>
                  <w:sz w:val="24"/>
                  <w:szCs w:val="24"/>
                </w:rPr>
                <w:t>Semester effective</w:t>
              </w:r>
            </w:hyperlink>
          </w:p>
        </w:tc>
        <w:tc>
          <w:tcPr>
            <w:tcW w:w="817" w:type="pct"/>
            <w:tcBorders>
              <w:right w:val="single" w:sz="4" w:space="0" w:color="auto"/>
            </w:tcBorders>
          </w:tcPr>
          <w:p w14:paraId="62508175" w14:textId="09244119" w:rsidR="000357A5" w:rsidRPr="00922E38" w:rsidRDefault="00214359" w:rsidP="00C25F9D">
            <w:pPr>
              <w:rPr>
                <w:rFonts w:ascii="Calibri Light" w:hAnsi="Calibri Light" w:cs="Calibri Light"/>
                <w:sz w:val="24"/>
                <w:szCs w:val="24"/>
              </w:rPr>
            </w:pPr>
            <w:bookmarkStart w:id="11" w:name="prog_impact"/>
            <w:bookmarkEnd w:id="11"/>
            <w:r w:rsidRPr="00922E38">
              <w:rPr>
                <w:rFonts w:ascii="Calibri Light" w:hAnsi="Calibri Light" w:cs="Calibri Light"/>
                <w:sz w:val="24"/>
                <w:szCs w:val="24"/>
              </w:rPr>
              <w:t>Summer 2023 (pending approval of OPC and NECHE)</w:t>
            </w:r>
          </w:p>
        </w:tc>
        <w:tc>
          <w:tcPr>
            <w:tcW w:w="981" w:type="pct"/>
            <w:gridSpan w:val="2"/>
            <w:tcBorders>
              <w:left w:val="single" w:sz="4" w:space="0" w:color="auto"/>
              <w:right w:val="single" w:sz="4" w:space="0" w:color="auto"/>
            </w:tcBorders>
          </w:tcPr>
          <w:p w14:paraId="6ACBC078" w14:textId="1BE8EB6C" w:rsidR="000357A5" w:rsidRPr="00922E38" w:rsidRDefault="000357A5" w:rsidP="00C25F9D">
            <w:pPr>
              <w:rPr>
                <w:rFonts w:ascii="Calibri Light" w:hAnsi="Calibri Light" w:cs="Calibri Light"/>
                <w:sz w:val="24"/>
                <w:szCs w:val="24"/>
              </w:rPr>
            </w:pPr>
            <w:r w:rsidRPr="00922E38">
              <w:rPr>
                <w:rFonts w:ascii="Calibri Light" w:hAnsi="Calibri Light" w:cs="Calibri Light"/>
                <w:sz w:val="24"/>
                <w:szCs w:val="24"/>
              </w:rPr>
              <w:t>A.9.</w:t>
            </w:r>
            <w:r w:rsidR="004301A3" w:rsidRPr="00922E38">
              <w:rPr>
                <w:rStyle w:val="Hyperlink"/>
                <w:rFonts w:ascii="Calibri Light" w:hAnsi="Calibri Light" w:cs="Calibri Light"/>
                <w:color w:val="auto"/>
                <w:sz w:val="24"/>
                <w:szCs w:val="24"/>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922E38">
                <w:rPr>
                  <w:rStyle w:val="Hyperlink"/>
                  <w:rFonts w:ascii="Calibri Light" w:hAnsi="Calibri Light" w:cs="Calibri Light"/>
                  <w:color w:val="auto"/>
                  <w:sz w:val="24"/>
                  <w:szCs w:val="24"/>
                </w:rPr>
                <w:t>Rationale if sooner than next Fall</w:t>
              </w:r>
            </w:hyperlink>
          </w:p>
        </w:tc>
        <w:tc>
          <w:tcPr>
            <w:tcW w:w="2091" w:type="pct"/>
            <w:gridSpan w:val="3"/>
            <w:tcBorders>
              <w:left w:val="single" w:sz="4" w:space="0" w:color="auto"/>
            </w:tcBorders>
          </w:tcPr>
          <w:p w14:paraId="21C59C8D" w14:textId="77777777" w:rsidR="000357A5" w:rsidRPr="00922E38" w:rsidRDefault="000357A5" w:rsidP="00C25F9D">
            <w:pPr>
              <w:rPr>
                <w:rFonts w:ascii="Calibri Light" w:hAnsi="Calibri Light" w:cs="Calibri Light"/>
                <w:sz w:val="24"/>
                <w:szCs w:val="24"/>
              </w:rPr>
            </w:pPr>
          </w:p>
        </w:tc>
      </w:tr>
      <w:tr w:rsidR="00547B0D" w:rsidRPr="00922E38" w14:paraId="329AA85F" w14:textId="77777777" w:rsidTr="00547B0D">
        <w:trPr>
          <w:cantSplit/>
        </w:trPr>
        <w:tc>
          <w:tcPr>
            <w:tcW w:w="1111" w:type="pct"/>
            <w:vAlign w:val="center"/>
          </w:tcPr>
          <w:p w14:paraId="4535C077" w14:textId="1FECC08F" w:rsidR="00547B0D" w:rsidRPr="00922E38" w:rsidRDefault="00547B0D" w:rsidP="000357A5">
            <w:pPr>
              <w:rPr>
                <w:rFonts w:ascii="Calibri Light" w:hAnsi="Calibri Light" w:cs="Calibri Light"/>
                <w:sz w:val="24"/>
                <w:szCs w:val="24"/>
              </w:rPr>
            </w:pPr>
            <w:r w:rsidRPr="00922E38">
              <w:rPr>
                <w:rFonts w:ascii="Calibri Light" w:hAnsi="Calibri Light" w:cs="Calibri Light"/>
                <w:sz w:val="24"/>
                <w:szCs w:val="24"/>
              </w:rPr>
              <w:t xml:space="preserve">A.10 </w:t>
            </w:r>
            <w:hyperlink w:anchor="Signature_2" w:tooltip="List here (with the relevant urls), any RIC website pages that will need to be updated (to which your department does not have access) with an explanation as to what needs to be revised:" w:history="1">
              <w:r w:rsidRPr="00922E38">
                <w:rPr>
                  <w:rStyle w:val="Hyperlink"/>
                  <w:rFonts w:ascii="Calibri Light" w:hAnsi="Calibri Light" w:cs="Calibri Light"/>
                  <w:color w:val="auto"/>
                  <w:sz w:val="24"/>
                  <w:szCs w:val="24"/>
                </w:rPr>
                <w:t>Changes to the website</w:t>
              </w:r>
            </w:hyperlink>
          </w:p>
        </w:tc>
        <w:tc>
          <w:tcPr>
            <w:tcW w:w="3889" w:type="pct"/>
            <w:gridSpan w:val="6"/>
          </w:tcPr>
          <w:p w14:paraId="5C93F13D" w14:textId="6FFD98D6" w:rsidR="00547B0D" w:rsidRPr="00922E38" w:rsidRDefault="00214359" w:rsidP="00C25F9D">
            <w:pPr>
              <w:rPr>
                <w:rFonts w:ascii="Calibri Light" w:hAnsi="Calibri Light" w:cs="Calibri Light"/>
                <w:sz w:val="24"/>
                <w:szCs w:val="24"/>
              </w:rPr>
            </w:pPr>
            <w:r w:rsidRPr="00922E38">
              <w:rPr>
                <w:rFonts w:ascii="Calibri Light" w:hAnsi="Calibri Light" w:cs="Calibri Light"/>
                <w:sz w:val="24"/>
                <w:szCs w:val="24"/>
              </w:rPr>
              <w:t>None</w:t>
            </w:r>
          </w:p>
        </w:tc>
      </w:tr>
    </w:tbl>
    <w:p w14:paraId="14CFF84D" w14:textId="77777777" w:rsidR="00F64260" w:rsidRPr="00922E38" w:rsidRDefault="00F64260" w:rsidP="00B862BF">
      <w:pPr>
        <w:rPr>
          <w:rFonts w:ascii="Calibri Light" w:hAnsi="Calibri Light" w:cs="Calibri Light"/>
          <w:sz w:val="24"/>
          <w:szCs w:val="24"/>
        </w:rPr>
      </w:pPr>
    </w:p>
    <w:p w14:paraId="08F9A60A" w14:textId="77777777" w:rsidR="00047BBA" w:rsidRPr="00922E38" w:rsidRDefault="00047BBA">
      <w:pPr>
        <w:rPr>
          <w:rFonts w:ascii="Calibri Light" w:hAnsi="Calibri Light" w:cs="Calibri Light"/>
          <w:sz w:val="24"/>
          <w:szCs w:val="24"/>
        </w:rPr>
      </w:pPr>
      <w:r w:rsidRPr="00922E38">
        <w:rPr>
          <w:rFonts w:ascii="Calibri Light" w:hAnsi="Calibri Light" w:cs="Calibri Light"/>
          <w:sz w:val="24"/>
          <w:szCs w:val="24"/>
        </w:rP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22E38" w14:paraId="048E629D" w14:textId="77777777" w:rsidTr="00143867">
        <w:trPr>
          <w:cantSplit/>
        </w:trPr>
        <w:tc>
          <w:tcPr>
            <w:tcW w:w="5000" w:type="pct"/>
            <w:vAlign w:val="center"/>
          </w:tcPr>
          <w:p w14:paraId="23C1DEAE" w14:textId="3060B482" w:rsidR="00047BBA" w:rsidRPr="00922E38" w:rsidRDefault="004301A3" w:rsidP="00143867">
            <w:pPr>
              <w:rPr>
                <w:rFonts w:ascii="Calibri Light" w:hAnsi="Calibri Light" w:cs="Calibri Light"/>
                <w:sz w:val="24"/>
                <w:szCs w:val="24"/>
              </w:rPr>
            </w:pPr>
            <w:r w:rsidRPr="00922E38">
              <w:rPr>
                <w:rFonts w:ascii="Calibri Light" w:hAnsi="Calibri Light" w:cs="Calibri Light"/>
                <w:sz w:val="24"/>
                <w:szCs w:val="24"/>
              </w:rPr>
              <w:lastRenderedPageBreak/>
              <w:t xml:space="preserve">A.10. INSTRUCTIONS FOR CATALOG COPY:  This single file copy must include </w:t>
            </w:r>
            <w:r w:rsidR="00047BBA" w:rsidRPr="00922E38">
              <w:rPr>
                <w:rFonts w:ascii="Calibri Light" w:hAnsi="Calibri Light" w:cs="Calibri Light"/>
                <w:sz w:val="24"/>
                <w:szCs w:val="24"/>
              </w:rPr>
              <w:t>all</w:t>
            </w:r>
            <w:r w:rsidRPr="00922E38">
              <w:rPr>
                <w:rFonts w:ascii="Calibri Light" w:hAnsi="Calibri Light" w:cs="Calibri Light"/>
                <w:sz w:val="24"/>
                <w:szCs w:val="24"/>
              </w:rPr>
              <w:t xml:space="preserve"> relevant pages from the college </w:t>
            </w:r>
            <w:proofErr w:type="gramStart"/>
            <w:r w:rsidRPr="00922E38">
              <w:rPr>
                <w:rFonts w:ascii="Calibri Light" w:hAnsi="Calibri Light" w:cs="Calibri Light"/>
                <w:sz w:val="24"/>
                <w:szCs w:val="24"/>
              </w:rPr>
              <w:t>catalog, and</w:t>
            </w:r>
            <w:proofErr w:type="gramEnd"/>
            <w:r w:rsidRPr="00922E38">
              <w:rPr>
                <w:rFonts w:ascii="Calibri Light" w:hAnsi="Calibri Light" w:cs="Calibri Light"/>
                <w:sz w:val="24"/>
                <w:szCs w:val="24"/>
              </w:rPr>
              <w:t xml:space="preserve"> show how the catalog will be revised.  </w:t>
            </w:r>
          </w:p>
          <w:p w14:paraId="1785379E" w14:textId="257BECA5" w:rsidR="000F370A" w:rsidRPr="00922E38" w:rsidRDefault="004301A3" w:rsidP="000F370A">
            <w:pPr>
              <w:spacing w:line="240" w:lineRule="auto"/>
              <w:rPr>
                <w:rFonts w:ascii="Calibri Light" w:hAnsi="Calibri Light" w:cs="Calibri Light"/>
                <w:sz w:val="24"/>
                <w:szCs w:val="24"/>
              </w:rPr>
            </w:pPr>
            <w:r w:rsidRPr="00922E38">
              <w:rPr>
                <w:rFonts w:ascii="Calibri Light" w:hAnsi="Calibri Light" w:cs="Calibri Light"/>
                <w:sz w:val="24"/>
                <w:szCs w:val="24"/>
              </w:rPr>
              <w:t>(1) Go to the “Forms and Information”</w:t>
            </w:r>
            <w:r w:rsidR="000F370A" w:rsidRPr="00922E38">
              <w:rPr>
                <w:rFonts w:ascii="Calibri Light" w:hAnsi="Calibri Light" w:cs="Calibri Light"/>
                <w:sz w:val="24"/>
                <w:szCs w:val="24"/>
              </w:rPr>
              <w:t xml:space="preserve"> on the </w:t>
            </w:r>
            <w:r w:rsidR="00C8757C" w:rsidRPr="00922E38">
              <w:rPr>
                <w:rFonts w:ascii="Calibri Light" w:hAnsi="Calibri Light" w:cs="Calibri Light"/>
                <w:sz w:val="24"/>
                <w:szCs w:val="24"/>
              </w:rPr>
              <w:t>graduate committee’s</w:t>
            </w:r>
            <w:r w:rsidRPr="00922E38">
              <w:rPr>
                <w:rFonts w:ascii="Calibri Light" w:hAnsi="Calibri Light" w:cs="Calibri Light"/>
                <w:sz w:val="24"/>
                <w:szCs w:val="24"/>
              </w:rPr>
              <w:t xml:space="preserve"> website</w:t>
            </w:r>
            <w:r w:rsidR="000F370A" w:rsidRPr="00922E38">
              <w:rPr>
                <w:rFonts w:ascii="Calibri Light" w:hAnsi="Calibri Light" w:cs="Calibri Light"/>
                <w:sz w:val="24"/>
                <w:szCs w:val="24"/>
              </w:rPr>
              <w:t xml:space="preserve"> </w:t>
            </w:r>
          </w:p>
          <w:p w14:paraId="0F5693A1" w14:textId="77777777" w:rsidR="0021435B" w:rsidRPr="00922E38" w:rsidRDefault="0021435B" w:rsidP="000F370A">
            <w:pPr>
              <w:spacing w:line="240" w:lineRule="auto"/>
              <w:rPr>
                <w:rFonts w:ascii="Calibri Light" w:hAnsi="Calibri Light" w:cs="Calibri Light"/>
                <w:sz w:val="24"/>
                <w:szCs w:val="24"/>
              </w:rPr>
            </w:pPr>
          </w:p>
          <w:p w14:paraId="02A79590" w14:textId="63A2F45E" w:rsidR="0021435B" w:rsidRPr="00922E38" w:rsidRDefault="00000000" w:rsidP="000161C8">
            <w:pPr>
              <w:spacing w:line="240" w:lineRule="auto"/>
              <w:rPr>
                <w:rFonts w:ascii="Calibri Light" w:hAnsi="Calibri Light" w:cs="Calibri Light"/>
                <w:sz w:val="24"/>
                <w:szCs w:val="24"/>
              </w:rPr>
            </w:pPr>
            <w:hyperlink r:id="rId15" w:history="1">
              <w:r w:rsidR="00C8757C" w:rsidRPr="00922E38">
                <w:rPr>
                  <w:rStyle w:val="Hyperlink"/>
                  <w:rFonts w:ascii="Calibri Light" w:hAnsi="Calibri Light" w:cs="Calibri Light"/>
                  <w:sz w:val="24"/>
                  <w:szCs w:val="24"/>
                </w:rPr>
                <w:t>https://www.ric.edu/department-directory/graduate-curriculum-committee/forms-and-information</w:t>
              </w:r>
            </w:hyperlink>
          </w:p>
          <w:p w14:paraId="4F5EF30B" w14:textId="77777777" w:rsidR="00C8757C" w:rsidRPr="00922E38" w:rsidRDefault="00C8757C" w:rsidP="000161C8">
            <w:pPr>
              <w:spacing w:line="240" w:lineRule="auto"/>
              <w:rPr>
                <w:rFonts w:ascii="Calibri Light" w:hAnsi="Calibri Light" w:cs="Calibri Light"/>
                <w:sz w:val="24"/>
                <w:szCs w:val="24"/>
              </w:rPr>
            </w:pPr>
          </w:p>
          <w:p w14:paraId="13AC8059" w14:textId="0A5D5269" w:rsidR="00047BBA" w:rsidRPr="00922E38" w:rsidRDefault="004301A3" w:rsidP="00143867">
            <w:pPr>
              <w:rPr>
                <w:rFonts w:ascii="Calibri Light" w:hAnsi="Calibri Light" w:cs="Calibri Light"/>
                <w:sz w:val="24"/>
                <w:szCs w:val="24"/>
              </w:rPr>
            </w:pPr>
            <w:r w:rsidRPr="00922E38">
              <w:rPr>
                <w:rFonts w:ascii="Calibri Light" w:hAnsi="Calibri Light" w:cs="Calibri Light"/>
                <w:sz w:val="24"/>
                <w:szCs w:val="24"/>
              </w:rPr>
              <w:t xml:space="preserve">Scroll down until you see the Word files for the current catalog. </w:t>
            </w:r>
          </w:p>
          <w:p w14:paraId="56435B7E" w14:textId="77777777" w:rsidR="00047BBA" w:rsidRPr="00922E38" w:rsidRDefault="004301A3" w:rsidP="00143867">
            <w:pPr>
              <w:rPr>
                <w:rFonts w:ascii="Calibri Light" w:hAnsi="Calibri Light" w:cs="Calibri Light"/>
                <w:sz w:val="24"/>
                <w:szCs w:val="24"/>
              </w:rPr>
            </w:pPr>
            <w:r w:rsidRPr="00922E38">
              <w:rPr>
                <w:rFonts w:ascii="Calibri Light" w:hAnsi="Calibri Light" w:cs="Calibri Light"/>
                <w:sz w:val="24"/>
                <w:szCs w:val="24"/>
              </w:rPr>
              <w:t xml:space="preserve">(2) Download ALL catalog sections relevant for this proposal, including course descriptions and/or other affected programs.  </w:t>
            </w:r>
          </w:p>
          <w:p w14:paraId="08E55783" w14:textId="77777777" w:rsidR="00047BBA" w:rsidRPr="00922E38" w:rsidRDefault="004301A3" w:rsidP="00143867">
            <w:pPr>
              <w:rPr>
                <w:rFonts w:ascii="Calibri Light" w:hAnsi="Calibri Light" w:cs="Calibri Light"/>
                <w:sz w:val="24"/>
                <w:szCs w:val="24"/>
              </w:rPr>
            </w:pPr>
            <w:r w:rsidRPr="00922E38">
              <w:rPr>
                <w:rFonts w:ascii="Calibri Light" w:hAnsi="Calibri Light" w:cs="Calibri Light"/>
                <w:sz w:val="24"/>
                <w:szCs w:val="24"/>
              </w:rPr>
              <w:t xml:space="preserve">(3) Place ALL relevant catalog copy into a single file. Put page breaks between sections and delete any catalog pages not relevant for this proposal. </w:t>
            </w:r>
          </w:p>
          <w:p w14:paraId="7AF1B43D" w14:textId="77777777" w:rsidR="00047BBA" w:rsidRPr="00922E38" w:rsidRDefault="004301A3" w:rsidP="00143867">
            <w:pPr>
              <w:rPr>
                <w:rFonts w:ascii="Calibri Light" w:hAnsi="Calibri Light" w:cs="Calibri Light"/>
                <w:sz w:val="24"/>
                <w:szCs w:val="24"/>
              </w:rPr>
            </w:pPr>
            <w:r w:rsidRPr="00922E38">
              <w:rPr>
                <w:rFonts w:ascii="Calibri Light" w:hAnsi="Calibri Light" w:cs="Calibri Light"/>
                <w:sz w:val="24"/>
                <w:szCs w:val="24"/>
              </w:rPr>
              <w:t xml:space="preserve">(4) Using the track </w:t>
            </w:r>
            <w:proofErr w:type="gramStart"/>
            <w:r w:rsidRPr="00922E38">
              <w:rPr>
                <w:rFonts w:ascii="Calibri Light" w:hAnsi="Calibri Light" w:cs="Calibri Light"/>
                <w:sz w:val="24"/>
                <w:szCs w:val="24"/>
              </w:rPr>
              <w:t>changes</w:t>
            </w:r>
            <w:proofErr w:type="gramEnd"/>
            <w:r w:rsidRPr="00922E38">
              <w:rPr>
                <w:rFonts w:ascii="Calibri Light" w:hAnsi="Calibri Light" w:cs="Calibri Light"/>
                <w:sz w:val="24"/>
                <w:szCs w:val="24"/>
              </w:rPr>
              <w:t xml:space="preserve"> function, revise the catalog pages to demonstrate what the information should look like in next year’s catalog.  </w:t>
            </w:r>
          </w:p>
          <w:p w14:paraId="61729A18" w14:textId="17953714" w:rsidR="004301A3" w:rsidRPr="00922E38" w:rsidRDefault="004301A3" w:rsidP="00143867">
            <w:pPr>
              <w:rPr>
                <w:rFonts w:ascii="Calibri Light" w:hAnsi="Calibri Light" w:cs="Calibri Light"/>
                <w:sz w:val="24"/>
                <w:szCs w:val="24"/>
              </w:rPr>
            </w:pPr>
            <w:r w:rsidRPr="00922E38">
              <w:rPr>
                <w:rFonts w:ascii="Calibri Light" w:hAnsi="Calibri Light" w:cs="Calibri Light"/>
                <w:sz w:val="24"/>
                <w:szCs w:val="24"/>
              </w:rPr>
              <w:t>(5) Check the revised catalog pages against the proposal</w:t>
            </w:r>
            <w:r w:rsidR="00BC51D6" w:rsidRPr="00922E38">
              <w:rPr>
                <w:rFonts w:ascii="Calibri Light" w:hAnsi="Calibri Light" w:cs="Calibri Light"/>
                <w:sz w:val="24"/>
                <w:szCs w:val="24"/>
              </w:rPr>
              <w:t xml:space="preserve">, </w:t>
            </w:r>
            <w:r w:rsidRPr="00922E38">
              <w:rPr>
                <w:rFonts w:ascii="Calibri Light" w:hAnsi="Calibri Light" w:cs="Calibri Light"/>
                <w:sz w:val="24"/>
                <w:szCs w:val="24"/>
              </w:rPr>
              <w:t xml:space="preserve">making sure that program totals are correct </w:t>
            </w:r>
            <w:r w:rsidR="00BC51D6" w:rsidRPr="00922E38">
              <w:rPr>
                <w:rFonts w:ascii="Calibri Light" w:hAnsi="Calibri Light" w:cs="Calibri Light"/>
                <w:sz w:val="24"/>
                <w:szCs w:val="24"/>
              </w:rPr>
              <w:t>when</w:t>
            </w:r>
            <w:r w:rsidRPr="00922E38">
              <w:rPr>
                <w:rFonts w:ascii="Calibri Light" w:hAnsi="Calibri Light" w:cs="Calibri Light"/>
                <w:sz w:val="24"/>
                <w:szCs w:val="24"/>
              </w:rPr>
              <w:t xml:space="preserve"> adding</w:t>
            </w:r>
            <w:r w:rsidR="00047BBA" w:rsidRPr="00922E38">
              <w:rPr>
                <w:rFonts w:ascii="Calibri Light" w:hAnsi="Calibri Light" w:cs="Calibri Light"/>
                <w:sz w:val="24"/>
                <w:szCs w:val="24"/>
              </w:rPr>
              <w:t xml:space="preserve"> or </w:t>
            </w:r>
            <w:r w:rsidRPr="00922E38">
              <w:rPr>
                <w:rFonts w:ascii="Calibri Light" w:hAnsi="Calibri Light" w:cs="Calibri Light"/>
                <w:sz w:val="24"/>
                <w:szCs w:val="24"/>
              </w:rPr>
              <w:t>deleting course credits</w:t>
            </w:r>
            <w:r w:rsidR="00047BBA" w:rsidRPr="00922E38">
              <w:rPr>
                <w:rFonts w:ascii="Calibri Light" w:hAnsi="Calibri Light" w:cs="Calibri Light"/>
                <w:sz w:val="24"/>
                <w:szCs w:val="24"/>
              </w:rPr>
              <w:t>.</w:t>
            </w:r>
          </w:p>
        </w:tc>
      </w:tr>
    </w:tbl>
    <w:p w14:paraId="7984EDA0" w14:textId="7372DCAB" w:rsidR="00047BBA" w:rsidRPr="00922E38" w:rsidRDefault="00047BBA" w:rsidP="00047BBA">
      <w:pPr>
        <w:pStyle w:val="Heading2"/>
        <w:jc w:val="left"/>
        <w:rPr>
          <w:rFonts w:ascii="Calibri Light" w:hAnsi="Calibri Light" w:cs="Calibri Light"/>
          <w:color w:val="auto"/>
        </w:rPr>
      </w:pPr>
    </w:p>
    <w:p w14:paraId="18887420" w14:textId="77777777" w:rsidR="00047BBA" w:rsidRPr="00922E38" w:rsidRDefault="00047BBA">
      <w:pPr>
        <w:spacing w:line="240" w:lineRule="auto"/>
        <w:rPr>
          <w:rFonts w:ascii="Calibri Light" w:hAnsi="Calibri Light" w:cs="Calibri Light"/>
          <w:caps/>
          <w:spacing w:val="15"/>
          <w:sz w:val="24"/>
          <w:szCs w:val="24"/>
        </w:rPr>
      </w:pPr>
      <w:r w:rsidRPr="00922E38">
        <w:rPr>
          <w:rFonts w:ascii="Calibri Light" w:hAnsi="Calibri Light" w:cs="Calibri Light"/>
          <w:sz w:val="24"/>
          <w:szCs w:val="24"/>
        </w:rPr>
        <w:br w:type="page"/>
      </w:r>
    </w:p>
    <w:p w14:paraId="01543C08" w14:textId="47800944" w:rsidR="00F64260" w:rsidRPr="00922E38" w:rsidRDefault="00F64260" w:rsidP="001A37FB">
      <w:pPr>
        <w:pStyle w:val="Heading2"/>
        <w:jc w:val="left"/>
        <w:rPr>
          <w:rFonts w:ascii="Calibri Light" w:hAnsi="Calibri Light" w:cs="Calibri Light"/>
          <w:color w:val="auto"/>
        </w:rPr>
      </w:pPr>
      <w:r w:rsidRPr="00922E38">
        <w:rPr>
          <w:rFonts w:ascii="Calibri Light" w:hAnsi="Calibri Light" w:cs="Calibri Light"/>
          <w:color w:val="auto"/>
        </w:rPr>
        <w:lastRenderedPageBreak/>
        <w:t>D. Signatures</w:t>
      </w:r>
    </w:p>
    <w:p w14:paraId="3CA4F6A5" w14:textId="77777777" w:rsidR="008F5170" w:rsidRPr="00922E38" w:rsidRDefault="008F5170" w:rsidP="008F5170">
      <w:pPr>
        <w:rPr>
          <w:rFonts w:ascii="Calibri Light" w:hAnsi="Calibri Light" w:cs="Calibri Light"/>
        </w:rPr>
      </w:pPr>
    </w:p>
    <w:p w14:paraId="72379E7F" w14:textId="77777777" w:rsidR="00ED0EE7" w:rsidRPr="00922E38" w:rsidRDefault="00ED0EE7" w:rsidP="00ED0EE7">
      <w:pPr>
        <w:pStyle w:val="Heading5"/>
        <w:rPr>
          <w:rFonts w:ascii="Calibri Light" w:hAnsi="Calibri Light" w:cs="Calibri Light"/>
          <w:color w:val="auto"/>
          <w:sz w:val="24"/>
          <w:szCs w:val="24"/>
        </w:rPr>
      </w:pPr>
      <w:r w:rsidRPr="00922E38">
        <w:rPr>
          <w:rFonts w:ascii="Calibri Light" w:hAnsi="Calibri Light" w:cs="Calibri Light"/>
          <w:color w:val="auto"/>
          <w:sz w:val="24"/>
          <w:szCs w:val="24"/>
        </w:rPr>
        <w:t xml:space="preserve">D.1. Approvals:   </w:t>
      </w:r>
    </w:p>
    <w:p w14:paraId="5AC85B62" w14:textId="77777777" w:rsidR="00ED0EE7" w:rsidRPr="00922E38" w:rsidRDefault="00ED0EE7" w:rsidP="00ED0EE7">
      <w:pPr>
        <w:pStyle w:val="Heading5"/>
        <w:rPr>
          <w:rFonts w:ascii="Calibri Light" w:hAnsi="Calibri Light" w:cs="Calibri Light"/>
          <w:caps w:val="0"/>
          <w:color w:val="auto"/>
          <w:sz w:val="24"/>
          <w:szCs w:val="24"/>
        </w:rPr>
      </w:pPr>
      <w:r w:rsidRPr="00922E38">
        <w:rPr>
          <w:rFonts w:ascii="Calibri Light" w:hAnsi="Calibri Light" w:cs="Calibri Light"/>
          <w:caps w:val="0"/>
          <w:color w:val="auto"/>
          <w:sz w:val="24"/>
          <w:szCs w:val="24"/>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58"/>
        <w:gridCol w:w="3214"/>
        <w:gridCol w:w="3144"/>
        <w:gridCol w:w="1364"/>
      </w:tblGrid>
      <w:tr w:rsidR="00ED0EE7" w:rsidRPr="00922E38" w14:paraId="30458EF5" w14:textId="77777777" w:rsidTr="00F965C9">
        <w:trPr>
          <w:cantSplit/>
          <w:tblHeader/>
        </w:trPr>
        <w:tc>
          <w:tcPr>
            <w:tcW w:w="3279" w:type="dxa"/>
            <w:vAlign w:val="center"/>
          </w:tcPr>
          <w:p w14:paraId="53669225" w14:textId="77777777" w:rsidR="00ED0EE7" w:rsidRPr="00922E38" w:rsidRDefault="00ED0EE7" w:rsidP="00F965C9">
            <w:pPr>
              <w:pStyle w:val="Heading5"/>
              <w:jc w:val="center"/>
              <w:rPr>
                <w:rFonts w:ascii="Calibri Light" w:hAnsi="Calibri Light" w:cs="Calibri Light"/>
                <w:color w:val="auto"/>
                <w:sz w:val="24"/>
                <w:szCs w:val="24"/>
              </w:rPr>
            </w:pPr>
            <w:r w:rsidRPr="00922E38">
              <w:rPr>
                <w:rFonts w:ascii="Calibri Light" w:hAnsi="Calibri Light" w:cs="Calibri Light"/>
                <w:color w:val="auto"/>
                <w:sz w:val="24"/>
                <w:szCs w:val="24"/>
              </w:rPr>
              <w:t>Name</w:t>
            </w:r>
          </w:p>
        </w:tc>
        <w:tc>
          <w:tcPr>
            <w:tcW w:w="3279" w:type="dxa"/>
            <w:vAlign w:val="center"/>
          </w:tcPr>
          <w:p w14:paraId="21018397" w14:textId="77777777" w:rsidR="00ED0EE7" w:rsidRPr="00922E38" w:rsidRDefault="00ED0EE7" w:rsidP="00F965C9">
            <w:pPr>
              <w:pStyle w:val="Heading5"/>
              <w:jc w:val="center"/>
              <w:rPr>
                <w:rFonts w:ascii="Calibri Light" w:hAnsi="Calibri Light" w:cs="Calibri Light"/>
                <w:color w:val="auto"/>
                <w:sz w:val="24"/>
                <w:szCs w:val="24"/>
              </w:rPr>
            </w:pPr>
            <w:r w:rsidRPr="00922E38">
              <w:rPr>
                <w:rFonts w:ascii="Calibri Light" w:hAnsi="Calibri Light" w:cs="Calibri Light"/>
                <w:color w:val="auto"/>
                <w:sz w:val="24"/>
                <w:szCs w:val="24"/>
              </w:rPr>
              <w:t>Position/affiliation</w:t>
            </w:r>
          </w:p>
        </w:tc>
        <w:bookmarkStart w:id="12" w:name="_Signature"/>
        <w:bookmarkEnd w:id="12"/>
        <w:tc>
          <w:tcPr>
            <w:tcW w:w="3280" w:type="dxa"/>
            <w:vAlign w:val="center"/>
          </w:tcPr>
          <w:p w14:paraId="5221EBC8" w14:textId="77777777" w:rsidR="00ED0EE7" w:rsidRPr="00922E38" w:rsidRDefault="00ED0EE7" w:rsidP="00F965C9">
            <w:pPr>
              <w:pStyle w:val="Heading5"/>
              <w:jc w:val="center"/>
              <w:rPr>
                <w:rFonts w:ascii="Calibri Light" w:hAnsi="Calibri Light" w:cs="Calibri Light"/>
                <w:color w:val="auto"/>
                <w:sz w:val="24"/>
                <w:szCs w:val="24"/>
              </w:rPr>
            </w:pPr>
            <w:r w:rsidRPr="00922E38">
              <w:rPr>
                <w:rFonts w:ascii="Calibri Light" w:hAnsi="Calibri Light" w:cs="Calibri Light"/>
                <w:color w:val="auto"/>
                <w:sz w:val="24"/>
                <w:szCs w:val="24"/>
              </w:rPr>
              <w:fldChar w:fldCharType="begin"/>
            </w:r>
            <w:r w:rsidRPr="00922E38">
              <w:rPr>
                <w:rFonts w:ascii="Calibri Light" w:hAnsi="Calibri Light" w:cs="Calibri Light"/>
                <w:color w:val="auto"/>
                <w:sz w:val="24"/>
                <w:szCs w:val="24"/>
              </w:rPr>
              <w:instrText>HYPERLINK  \l "_Signature" \o "Insert electronic signature, if available, in this column"</w:instrText>
            </w:r>
            <w:r w:rsidRPr="00922E38">
              <w:rPr>
                <w:rFonts w:ascii="Calibri Light" w:hAnsi="Calibri Light" w:cs="Calibri Light"/>
                <w:color w:val="auto"/>
                <w:sz w:val="24"/>
                <w:szCs w:val="24"/>
              </w:rPr>
            </w:r>
            <w:r w:rsidRPr="00922E38">
              <w:rPr>
                <w:rFonts w:ascii="Calibri Light" w:hAnsi="Calibri Light" w:cs="Calibri Light"/>
                <w:color w:val="auto"/>
                <w:sz w:val="24"/>
                <w:szCs w:val="24"/>
              </w:rPr>
              <w:fldChar w:fldCharType="separate"/>
            </w:r>
            <w:r w:rsidRPr="00922E38">
              <w:rPr>
                <w:rStyle w:val="Hyperlink"/>
                <w:rFonts w:ascii="Calibri Light" w:hAnsi="Calibri Light" w:cs="Calibri Light"/>
                <w:color w:val="auto"/>
                <w:sz w:val="24"/>
                <w:szCs w:val="24"/>
              </w:rPr>
              <w:t>Signature</w:t>
            </w:r>
            <w:r w:rsidRPr="00922E38">
              <w:rPr>
                <w:rFonts w:ascii="Calibri Light" w:hAnsi="Calibri Light" w:cs="Calibri Light"/>
                <w:color w:val="auto"/>
                <w:sz w:val="24"/>
                <w:szCs w:val="24"/>
              </w:rPr>
              <w:fldChar w:fldCharType="end"/>
            </w:r>
          </w:p>
        </w:tc>
        <w:tc>
          <w:tcPr>
            <w:tcW w:w="1178" w:type="dxa"/>
            <w:vAlign w:val="center"/>
          </w:tcPr>
          <w:p w14:paraId="7A5F2CC6" w14:textId="77777777" w:rsidR="00ED0EE7" w:rsidRPr="00922E38" w:rsidRDefault="00ED0EE7" w:rsidP="00F965C9">
            <w:pPr>
              <w:pStyle w:val="Heading5"/>
              <w:jc w:val="center"/>
              <w:rPr>
                <w:rFonts w:ascii="Calibri Light" w:hAnsi="Calibri Light" w:cs="Calibri Light"/>
                <w:color w:val="auto"/>
                <w:sz w:val="24"/>
                <w:szCs w:val="24"/>
              </w:rPr>
            </w:pPr>
            <w:r w:rsidRPr="00922E38">
              <w:rPr>
                <w:rFonts w:ascii="Calibri Light" w:hAnsi="Calibri Light" w:cs="Calibri Light"/>
                <w:color w:val="auto"/>
                <w:sz w:val="24"/>
                <w:szCs w:val="24"/>
              </w:rPr>
              <w:t>Date</w:t>
            </w:r>
          </w:p>
        </w:tc>
      </w:tr>
      <w:tr w:rsidR="00ED0EE7" w:rsidRPr="00922E38" w14:paraId="7B636F37" w14:textId="77777777" w:rsidTr="00F965C9">
        <w:trPr>
          <w:cantSplit/>
          <w:trHeight w:val="489"/>
        </w:trPr>
        <w:tc>
          <w:tcPr>
            <w:tcW w:w="3279" w:type="dxa"/>
            <w:vAlign w:val="center"/>
          </w:tcPr>
          <w:p w14:paraId="778A1D8C" w14:textId="425E0A56" w:rsidR="00ED0EE7" w:rsidRPr="00922E38" w:rsidRDefault="00A7556C" w:rsidP="00F965C9">
            <w:pPr>
              <w:spacing w:line="240" w:lineRule="auto"/>
              <w:rPr>
                <w:rFonts w:ascii="Calibri Light" w:hAnsi="Calibri Light" w:cs="Calibri Light"/>
                <w:sz w:val="24"/>
                <w:szCs w:val="24"/>
              </w:rPr>
            </w:pPr>
            <w:r w:rsidRPr="00922E38">
              <w:rPr>
                <w:rFonts w:ascii="Calibri Light" w:hAnsi="Calibri Light" w:cs="Calibri Light"/>
                <w:sz w:val="24"/>
                <w:szCs w:val="24"/>
              </w:rPr>
              <w:t>Debra Servello</w:t>
            </w:r>
          </w:p>
        </w:tc>
        <w:tc>
          <w:tcPr>
            <w:tcW w:w="3279" w:type="dxa"/>
            <w:vAlign w:val="center"/>
          </w:tcPr>
          <w:p w14:paraId="089C8E2E" w14:textId="746ECB58" w:rsidR="00ED0EE7" w:rsidRPr="00922E38" w:rsidRDefault="00ED0EE7" w:rsidP="00F965C9">
            <w:pPr>
              <w:spacing w:line="240" w:lineRule="auto"/>
              <w:rPr>
                <w:rFonts w:ascii="Calibri Light" w:hAnsi="Calibri Light" w:cs="Calibri Light"/>
                <w:sz w:val="24"/>
                <w:szCs w:val="24"/>
              </w:rPr>
            </w:pPr>
            <w:r w:rsidRPr="00922E38">
              <w:rPr>
                <w:rFonts w:ascii="Calibri Light" w:hAnsi="Calibri Light" w:cs="Calibri Light"/>
                <w:sz w:val="24"/>
                <w:szCs w:val="24"/>
              </w:rPr>
              <w:t xml:space="preserve">Program Director of </w:t>
            </w:r>
            <w:r w:rsidR="00214359" w:rsidRPr="00922E38">
              <w:rPr>
                <w:rFonts w:ascii="Calibri Light" w:hAnsi="Calibri Light" w:cs="Calibri Light"/>
                <w:sz w:val="24"/>
                <w:szCs w:val="24"/>
              </w:rPr>
              <w:t>MSN</w:t>
            </w:r>
          </w:p>
        </w:tc>
        <w:tc>
          <w:tcPr>
            <w:tcW w:w="3280" w:type="dxa"/>
            <w:vAlign w:val="center"/>
          </w:tcPr>
          <w:p w14:paraId="79073A2C" w14:textId="76E4B7C2" w:rsidR="00ED0EE7" w:rsidRPr="00922E38" w:rsidRDefault="00A7556C" w:rsidP="00F965C9">
            <w:pPr>
              <w:spacing w:line="240" w:lineRule="auto"/>
              <w:rPr>
                <w:rFonts w:ascii="Calibri Light" w:hAnsi="Calibri Light" w:cs="Calibri Light"/>
                <w:sz w:val="40"/>
                <w:szCs w:val="40"/>
              </w:rPr>
            </w:pPr>
            <w:r w:rsidRPr="00922E38">
              <w:rPr>
                <w:rFonts w:ascii="Calibri Light" w:hAnsi="Calibri Light" w:cs="Calibri Light"/>
                <w:sz w:val="40"/>
                <w:szCs w:val="40"/>
              </w:rPr>
              <w:t>Debra Servello</w:t>
            </w:r>
          </w:p>
        </w:tc>
        <w:tc>
          <w:tcPr>
            <w:tcW w:w="1178" w:type="dxa"/>
            <w:vAlign w:val="center"/>
          </w:tcPr>
          <w:p w14:paraId="254FA46B" w14:textId="60008512" w:rsidR="00ED0EE7" w:rsidRPr="00922E38" w:rsidRDefault="00A7556C" w:rsidP="00F965C9">
            <w:pPr>
              <w:spacing w:line="240" w:lineRule="auto"/>
              <w:rPr>
                <w:rFonts w:ascii="Calibri Light" w:hAnsi="Calibri Light" w:cs="Calibri Light"/>
                <w:sz w:val="24"/>
                <w:szCs w:val="24"/>
              </w:rPr>
            </w:pPr>
            <w:r w:rsidRPr="00922E38">
              <w:rPr>
                <w:rFonts w:ascii="Calibri Light" w:hAnsi="Calibri Light" w:cs="Calibri Light"/>
                <w:sz w:val="24"/>
                <w:szCs w:val="24"/>
              </w:rPr>
              <w:t>10/19/2022</w:t>
            </w:r>
          </w:p>
        </w:tc>
      </w:tr>
      <w:tr w:rsidR="00214359" w:rsidRPr="00922E38" w14:paraId="633D315C" w14:textId="77777777" w:rsidTr="00F965C9">
        <w:trPr>
          <w:cantSplit/>
          <w:trHeight w:val="489"/>
        </w:trPr>
        <w:tc>
          <w:tcPr>
            <w:tcW w:w="3279" w:type="dxa"/>
            <w:vAlign w:val="center"/>
          </w:tcPr>
          <w:p w14:paraId="40C91E94" w14:textId="5078ACA6" w:rsidR="00214359" w:rsidRPr="00922E38" w:rsidRDefault="007649A6" w:rsidP="00F965C9">
            <w:pPr>
              <w:spacing w:line="240" w:lineRule="auto"/>
              <w:rPr>
                <w:rFonts w:ascii="Calibri Light" w:hAnsi="Calibri Light" w:cs="Calibri Light"/>
                <w:sz w:val="24"/>
                <w:szCs w:val="24"/>
              </w:rPr>
            </w:pPr>
            <w:r w:rsidRPr="00922E38">
              <w:rPr>
                <w:rFonts w:ascii="Calibri Light" w:hAnsi="Calibri Light" w:cs="Calibri Light"/>
                <w:sz w:val="24"/>
                <w:szCs w:val="24"/>
              </w:rPr>
              <w:t>Kara Misto</w:t>
            </w:r>
          </w:p>
        </w:tc>
        <w:tc>
          <w:tcPr>
            <w:tcW w:w="3279" w:type="dxa"/>
            <w:vAlign w:val="center"/>
          </w:tcPr>
          <w:p w14:paraId="7EA6D998" w14:textId="7187B7D7" w:rsidR="00214359" w:rsidRPr="00922E38" w:rsidRDefault="00214359" w:rsidP="00F965C9">
            <w:pPr>
              <w:spacing w:line="240" w:lineRule="auto"/>
              <w:rPr>
                <w:rFonts w:ascii="Calibri Light" w:hAnsi="Calibri Light" w:cs="Calibri Light"/>
                <w:sz w:val="24"/>
                <w:szCs w:val="24"/>
              </w:rPr>
            </w:pPr>
            <w:r w:rsidRPr="00922E38">
              <w:rPr>
                <w:rFonts w:ascii="Calibri Light" w:hAnsi="Calibri Light" w:cs="Calibri Light"/>
                <w:sz w:val="24"/>
                <w:szCs w:val="24"/>
              </w:rPr>
              <w:t>Program Director of DNP</w:t>
            </w:r>
          </w:p>
        </w:tc>
        <w:tc>
          <w:tcPr>
            <w:tcW w:w="3280" w:type="dxa"/>
            <w:vAlign w:val="center"/>
          </w:tcPr>
          <w:p w14:paraId="61F6A782" w14:textId="0099C7D9" w:rsidR="00214359" w:rsidRPr="00922E38" w:rsidRDefault="000C6B7C" w:rsidP="00F965C9">
            <w:pPr>
              <w:spacing w:line="240" w:lineRule="auto"/>
              <w:rPr>
                <w:rFonts w:ascii="Calibri Light" w:hAnsi="Calibri Light" w:cs="Calibri Light"/>
                <w:sz w:val="24"/>
                <w:szCs w:val="24"/>
              </w:rPr>
            </w:pPr>
            <w:r w:rsidRPr="00922E38">
              <w:rPr>
                <w:rFonts w:ascii="Calibri Light" w:hAnsi="Calibri Light" w:cs="Calibri Light"/>
                <w:noProof/>
              </w:rPr>
              <w:drawing>
                <wp:inline distT="0" distB="0" distL="0" distR="0" wp14:anchorId="269478AB" wp14:editId="6BE1F802">
                  <wp:extent cx="1083212" cy="281354"/>
                  <wp:effectExtent l="0" t="0" r="0" b="0"/>
                  <wp:docPr id="4" name="Picture 4" descr="Text, let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197" cy="284467"/>
                          </a:xfrm>
                          <a:prstGeom prst="rect">
                            <a:avLst/>
                          </a:prstGeom>
                          <a:noFill/>
                        </pic:spPr>
                      </pic:pic>
                    </a:graphicData>
                  </a:graphic>
                </wp:inline>
              </w:drawing>
            </w:r>
          </w:p>
        </w:tc>
        <w:tc>
          <w:tcPr>
            <w:tcW w:w="1178" w:type="dxa"/>
            <w:vAlign w:val="center"/>
          </w:tcPr>
          <w:p w14:paraId="4E8519D7" w14:textId="5DA4A189" w:rsidR="00214359" w:rsidRPr="00922E38" w:rsidRDefault="000C6B7C" w:rsidP="00F965C9">
            <w:pPr>
              <w:spacing w:line="240" w:lineRule="auto"/>
              <w:rPr>
                <w:rFonts w:ascii="Calibri Light" w:hAnsi="Calibri Light" w:cs="Calibri Light"/>
                <w:sz w:val="24"/>
                <w:szCs w:val="24"/>
              </w:rPr>
            </w:pPr>
            <w:r w:rsidRPr="00922E38">
              <w:rPr>
                <w:rFonts w:ascii="Calibri Light" w:hAnsi="Calibri Light" w:cs="Calibri Light"/>
                <w:sz w:val="24"/>
                <w:szCs w:val="24"/>
              </w:rPr>
              <w:t>10/19/22</w:t>
            </w:r>
          </w:p>
        </w:tc>
      </w:tr>
      <w:tr w:rsidR="00ED0EE7" w:rsidRPr="00922E38" w14:paraId="47F90142" w14:textId="77777777" w:rsidTr="00F965C9">
        <w:trPr>
          <w:cantSplit/>
          <w:trHeight w:val="489"/>
        </w:trPr>
        <w:tc>
          <w:tcPr>
            <w:tcW w:w="3279" w:type="dxa"/>
            <w:vAlign w:val="center"/>
          </w:tcPr>
          <w:p w14:paraId="30AE82B9" w14:textId="46E5E34A" w:rsidR="00ED0EE7" w:rsidRPr="00922E38" w:rsidRDefault="00214359" w:rsidP="00F965C9">
            <w:pPr>
              <w:spacing w:line="240" w:lineRule="auto"/>
              <w:rPr>
                <w:rFonts w:ascii="Calibri Light" w:hAnsi="Calibri Light" w:cs="Calibri Light"/>
                <w:sz w:val="24"/>
                <w:szCs w:val="24"/>
              </w:rPr>
            </w:pPr>
            <w:r w:rsidRPr="00922E38">
              <w:rPr>
                <w:rFonts w:ascii="Calibri Light" w:hAnsi="Calibri Light" w:cs="Calibri Light"/>
                <w:sz w:val="24"/>
                <w:szCs w:val="24"/>
              </w:rPr>
              <w:t>Justin DiLibero</w:t>
            </w:r>
          </w:p>
        </w:tc>
        <w:tc>
          <w:tcPr>
            <w:tcW w:w="3279" w:type="dxa"/>
            <w:vAlign w:val="center"/>
          </w:tcPr>
          <w:p w14:paraId="31D9C2DB" w14:textId="6CCADDD6" w:rsidR="00ED0EE7" w:rsidRPr="00922E38" w:rsidRDefault="00ED0EE7" w:rsidP="00F965C9">
            <w:pPr>
              <w:spacing w:line="240" w:lineRule="auto"/>
              <w:rPr>
                <w:rFonts w:ascii="Calibri Light" w:hAnsi="Calibri Light" w:cs="Calibri Light"/>
                <w:sz w:val="24"/>
                <w:szCs w:val="24"/>
              </w:rPr>
            </w:pPr>
            <w:r w:rsidRPr="00922E38">
              <w:rPr>
                <w:rFonts w:ascii="Calibri Light" w:hAnsi="Calibri Light" w:cs="Calibri Light"/>
                <w:sz w:val="24"/>
                <w:szCs w:val="24"/>
              </w:rPr>
              <w:t xml:space="preserve">Chair of </w:t>
            </w:r>
            <w:r w:rsidR="00214359" w:rsidRPr="00922E38">
              <w:rPr>
                <w:rFonts w:ascii="Calibri Light" w:hAnsi="Calibri Light" w:cs="Calibri Light"/>
                <w:sz w:val="24"/>
                <w:szCs w:val="24"/>
              </w:rPr>
              <w:t>Graduate Nursing</w:t>
            </w:r>
          </w:p>
        </w:tc>
        <w:tc>
          <w:tcPr>
            <w:tcW w:w="3280" w:type="dxa"/>
            <w:vAlign w:val="center"/>
          </w:tcPr>
          <w:p w14:paraId="0A1528A0" w14:textId="076CF370" w:rsidR="00ED0EE7" w:rsidRPr="00922E38" w:rsidRDefault="00214359" w:rsidP="00F965C9">
            <w:pPr>
              <w:spacing w:line="240" w:lineRule="auto"/>
              <w:rPr>
                <w:rFonts w:ascii="Calibri Light" w:hAnsi="Calibri Light" w:cs="Calibri Light"/>
                <w:sz w:val="24"/>
                <w:szCs w:val="24"/>
              </w:rPr>
            </w:pPr>
            <w:r w:rsidRPr="00922E38">
              <w:rPr>
                <w:rFonts w:ascii="Calibri Light" w:hAnsi="Calibri Light" w:cs="Calibri Light"/>
                <w:sz w:val="24"/>
                <w:szCs w:val="24"/>
              </w:rPr>
              <w:t>Justin DiLibero</w:t>
            </w:r>
          </w:p>
        </w:tc>
        <w:tc>
          <w:tcPr>
            <w:tcW w:w="1178" w:type="dxa"/>
            <w:vAlign w:val="center"/>
          </w:tcPr>
          <w:p w14:paraId="68C4262A" w14:textId="039939DF" w:rsidR="00ED0EE7" w:rsidRPr="00922E38" w:rsidRDefault="00214359" w:rsidP="00F965C9">
            <w:pPr>
              <w:spacing w:line="240" w:lineRule="auto"/>
              <w:rPr>
                <w:rFonts w:ascii="Calibri Light" w:hAnsi="Calibri Light" w:cs="Calibri Light"/>
                <w:sz w:val="24"/>
                <w:szCs w:val="24"/>
              </w:rPr>
            </w:pPr>
            <w:r w:rsidRPr="00922E38">
              <w:rPr>
                <w:rFonts w:ascii="Calibri Light" w:hAnsi="Calibri Light" w:cs="Calibri Light"/>
                <w:sz w:val="24"/>
                <w:szCs w:val="24"/>
              </w:rPr>
              <w:t>10/10/2022</w:t>
            </w:r>
          </w:p>
        </w:tc>
      </w:tr>
      <w:tr w:rsidR="00ED0EE7" w:rsidRPr="00922E38" w14:paraId="58D8C477" w14:textId="77777777" w:rsidTr="00F965C9">
        <w:trPr>
          <w:cantSplit/>
          <w:trHeight w:val="489"/>
        </w:trPr>
        <w:tc>
          <w:tcPr>
            <w:tcW w:w="3279" w:type="dxa"/>
            <w:vAlign w:val="center"/>
          </w:tcPr>
          <w:p w14:paraId="36B21F50" w14:textId="4D0DD368" w:rsidR="00ED0EE7" w:rsidRPr="00922E38" w:rsidRDefault="007649A6" w:rsidP="00F965C9">
            <w:pPr>
              <w:spacing w:line="240" w:lineRule="auto"/>
              <w:rPr>
                <w:rFonts w:ascii="Calibri Light" w:hAnsi="Calibri Light" w:cs="Calibri Light"/>
                <w:sz w:val="24"/>
                <w:szCs w:val="24"/>
              </w:rPr>
            </w:pPr>
            <w:r w:rsidRPr="00922E38">
              <w:rPr>
                <w:rFonts w:ascii="Calibri Light" w:hAnsi="Calibri Light" w:cs="Calibri Light"/>
                <w:sz w:val="24"/>
                <w:szCs w:val="24"/>
              </w:rPr>
              <w:t>Carolynn Masters</w:t>
            </w:r>
          </w:p>
        </w:tc>
        <w:tc>
          <w:tcPr>
            <w:tcW w:w="3279" w:type="dxa"/>
            <w:vAlign w:val="center"/>
          </w:tcPr>
          <w:p w14:paraId="6A680DD6" w14:textId="51713579" w:rsidR="00ED0EE7" w:rsidRPr="00922E38" w:rsidRDefault="00ED0EE7" w:rsidP="00F965C9">
            <w:pPr>
              <w:spacing w:line="240" w:lineRule="auto"/>
              <w:rPr>
                <w:rFonts w:ascii="Calibri Light" w:hAnsi="Calibri Light" w:cs="Calibri Light"/>
                <w:sz w:val="24"/>
                <w:szCs w:val="24"/>
              </w:rPr>
            </w:pPr>
            <w:r w:rsidRPr="00922E38">
              <w:rPr>
                <w:rFonts w:ascii="Calibri Light" w:hAnsi="Calibri Light" w:cs="Calibri Light"/>
                <w:sz w:val="24"/>
                <w:szCs w:val="24"/>
              </w:rPr>
              <w:t xml:space="preserve">Dean of </w:t>
            </w:r>
            <w:r w:rsidR="00E767FE" w:rsidRPr="00922E38">
              <w:rPr>
                <w:rFonts w:ascii="Calibri Light" w:hAnsi="Calibri Light" w:cs="Calibri Light"/>
                <w:sz w:val="24"/>
                <w:szCs w:val="24"/>
              </w:rPr>
              <w:t>Nursing</w:t>
            </w:r>
          </w:p>
        </w:tc>
        <w:tc>
          <w:tcPr>
            <w:tcW w:w="3280" w:type="dxa"/>
            <w:vAlign w:val="center"/>
          </w:tcPr>
          <w:p w14:paraId="34E7B96A" w14:textId="4BDFBE44" w:rsidR="00ED0EE7" w:rsidRPr="00922E38" w:rsidRDefault="00E767FE" w:rsidP="00F965C9">
            <w:pPr>
              <w:spacing w:line="240" w:lineRule="auto"/>
              <w:rPr>
                <w:rFonts w:ascii="Calibri Light" w:hAnsi="Calibri Light" w:cs="Calibri Light"/>
                <w:sz w:val="24"/>
                <w:szCs w:val="24"/>
              </w:rPr>
            </w:pPr>
            <w:r w:rsidRPr="00922E38">
              <w:rPr>
                <w:rFonts w:ascii="Calibri Light" w:hAnsi="Calibri Light" w:cs="Calibri Light"/>
                <w:sz w:val="24"/>
                <w:szCs w:val="24"/>
              </w:rPr>
              <w:t>Carolynn Masters</w:t>
            </w:r>
          </w:p>
        </w:tc>
        <w:tc>
          <w:tcPr>
            <w:tcW w:w="1178" w:type="dxa"/>
            <w:vAlign w:val="center"/>
          </w:tcPr>
          <w:p w14:paraId="38C0D5D9" w14:textId="45B00057" w:rsidR="00ED0EE7" w:rsidRPr="00922E38" w:rsidRDefault="00E767FE" w:rsidP="00F965C9">
            <w:pPr>
              <w:spacing w:line="240" w:lineRule="auto"/>
              <w:rPr>
                <w:rFonts w:ascii="Calibri Light" w:hAnsi="Calibri Light" w:cs="Calibri Light"/>
                <w:sz w:val="24"/>
                <w:szCs w:val="24"/>
              </w:rPr>
            </w:pPr>
            <w:r w:rsidRPr="00922E38">
              <w:rPr>
                <w:rFonts w:ascii="Calibri Light" w:hAnsi="Calibri Light" w:cs="Calibri Light"/>
                <w:sz w:val="24"/>
                <w:szCs w:val="24"/>
              </w:rPr>
              <w:t>10/19/22</w:t>
            </w:r>
          </w:p>
        </w:tc>
      </w:tr>
    </w:tbl>
    <w:p w14:paraId="0EF5F2E2" w14:textId="77777777" w:rsidR="00ED0EE7" w:rsidRPr="00922E38" w:rsidRDefault="00ED0EE7" w:rsidP="00ED0EE7">
      <w:pPr>
        <w:pStyle w:val="Heading5"/>
        <w:rPr>
          <w:rFonts w:ascii="Calibri Light" w:hAnsi="Calibri Light" w:cs="Calibri Light"/>
          <w:color w:val="auto"/>
          <w:sz w:val="24"/>
          <w:szCs w:val="24"/>
        </w:rPr>
      </w:pPr>
    </w:p>
    <w:p w14:paraId="0C737FED" w14:textId="77777777" w:rsidR="00ED0EE7" w:rsidRPr="00922E38" w:rsidRDefault="00ED0EE7" w:rsidP="00ED0EE7">
      <w:pPr>
        <w:pStyle w:val="Heading5"/>
        <w:rPr>
          <w:rFonts w:ascii="Calibri Light" w:hAnsi="Calibri Light" w:cs="Calibri Light"/>
          <w:color w:val="auto"/>
          <w:sz w:val="24"/>
          <w:szCs w:val="24"/>
          <w:u w:val="single"/>
        </w:rPr>
      </w:pPr>
      <w:r w:rsidRPr="00922E38">
        <w:rPr>
          <w:rFonts w:ascii="Calibri Light" w:hAnsi="Calibri Light" w:cs="Calibri Light"/>
          <w:color w:val="auto"/>
          <w:sz w:val="24"/>
          <w:szCs w:val="24"/>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22E38">
          <w:rPr>
            <w:rFonts w:ascii="Calibri Light" w:hAnsi="Calibri Light" w:cs="Calibri Light"/>
            <w:color w:val="auto"/>
            <w:sz w:val="24"/>
            <w:szCs w:val="24"/>
            <w:u w:val="single"/>
          </w:rPr>
          <w:t>Acknowledgements</w:t>
        </w:r>
        <w:bookmarkStart w:id="13" w:name="acknowledge"/>
        <w:bookmarkEnd w:id="13"/>
      </w:hyperlink>
      <w:r w:rsidRPr="00922E38">
        <w:rPr>
          <w:rFonts w:ascii="Calibri Light" w:hAnsi="Calibri Light" w:cs="Calibri Light"/>
          <w:color w:val="auto"/>
          <w:sz w:val="24"/>
          <w:szCs w:val="24"/>
          <w:u w:val="single"/>
        </w:rPr>
        <w:t xml:space="preserve">: </w:t>
      </w:r>
    </w:p>
    <w:p w14:paraId="45FF66F0" w14:textId="77777777" w:rsidR="00ED0EE7" w:rsidRPr="00922E38" w:rsidRDefault="00ED0EE7" w:rsidP="00ED0EE7">
      <w:pPr>
        <w:pStyle w:val="Heading5"/>
        <w:rPr>
          <w:rFonts w:ascii="Calibri Light" w:hAnsi="Calibri Light" w:cs="Calibri Light"/>
          <w:caps w:val="0"/>
          <w:color w:val="auto"/>
          <w:sz w:val="24"/>
          <w:szCs w:val="24"/>
          <w:u w:val="single"/>
        </w:rPr>
      </w:pPr>
    </w:p>
    <w:p w14:paraId="721CD5BC" w14:textId="0C5AA719" w:rsidR="00ED0EE7" w:rsidRPr="00922E38" w:rsidRDefault="00ED0EE7" w:rsidP="00ED0EE7">
      <w:pPr>
        <w:pStyle w:val="Heading5"/>
        <w:rPr>
          <w:rFonts w:ascii="Calibri Light" w:hAnsi="Calibri Light" w:cs="Calibri Light"/>
          <w:caps w:val="0"/>
          <w:color w:val="auto"/>
          <w:sz w:val="24"/>
          <w:szCs w:val="24"/>
        </w:rPr>
      </w:pPr>
      <w:r w:rsidRPr="00922E38">
        <w:rPr>
          <w:rFonts w:ascii="Calibri Light" w:hAnsi="Calibri Light" w:cs="Calibri Light"/>
          <w:caps w:val="0"/>
          <w:color w:val="auto"/>
          <w:sz w:val="24"/>
          <w:szCs w:val="24"/>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922E38" w:rsidRDefault="00ED0EE7" w:rsidP="00ED0EE7">
      <w:pPr>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2"/>
        <w:gridCol w:w="3250"/>
        <w:gridCol w:w="3198"/>
        <w:gridCol w:w="1160"/>
      </w:tblGrid>
      <w:tr w:rsidR="00ED0EE7" w:rsidRPr="00922E38" w14:paraId="27B21B84" w14:textId="77777777" w:rsidTr="00F965C9">
        <w:trPr>
          <w:cantSplit/>
          <w:tblHeader/>
        </w:trPr>
        <w:tc>
          <w:tcPr>
            <w:tcW w:w="3279" w:type="dxa"/>
            <w:vAlign w:val="center"/>
          </w:tcPr>
          <w:p w14:paraId="5E458A13" w14:textId="77777777" w:rsidR="00ED0EE7" w:rsidRPr="00922E38" w:rsidRDefault="00ED0EE7" w:rsidP="00F965C9">
            <w:pPr>
              <w:pStyle w:val="Heading5"/>
              <w:jc w:val="center"/>
              <w:rPr>
                <w:rFonts w:ascii="Calibri Light" w:hAnsi="Calibri Light" w:cs="Calibri Light"/>
                <w:color w:val="auto"/>
                <w:sz w:val="24"/>
                <w:szCs w:val="24"/>
              </w:rPr>
            </w:pPr>
            <w:r w:rsidRPr="00922E38">
              <w:rPr>
                <w:rFonts w:ascii="Calibri Light" w:hAnsi="Calibri Light" w:cs="Calibri Light"/>
                <w:color w:val="auto"/>
                <w:sz w:val="24"/>
                <w:szCs w:val="24"/>
              </w:rPr>
              <w:t>Name</w:t>
            </w:r>
          </w:p>
        </w:tc>
        <w:tc>
          <w:tcPr>
            <w:tcW w:w="3279" w:type="dxa"/>
            <w:vAlign w:val="center"/>
          </w:tcPr>
          <w:p w14:paraId="2CCEF556" w14:textId="77777777" w:rsidR="00ED0EE7" w:rsidRPr="00922E38" w:rsidRDefault="00ED0EE7" w:rsidP="00F965C9">
            <w:pPr>
              <w:pStyle w:val="Heading5"/>
              <w:jc w:val="center"/>
              <w:rPr>
                <w:rFonts w:ascii="Calibri Light" w:hAnsi="Calibri Light" w:cs="Calibri Light"/>
                <w:color w:val="auto"/>
                <w:sz w:val="24"/>
                <w:szCs w:val="24"/>
              </w:rPr>
            </w:pPr>
            <w:r w:rsidRPr="00922E38">
              <w:rPr>
                <w:rFonts w:ascii="Calibri Light" w:hAnsi="Calibri Light" w:cs="Calibri Light"/>
                <w:color w:val="auto"/>
                <w:sz w:val="24"/>
                <w:szCs w:val="24"/>
              </w:rPr>
              <w:t>Position/affiliation</w:t>
            </w:r>
          </w:p>
        </w:tc>
        <w:tc>
          <w:tcPr>
            <w:tcW w:w="3280" w:type="dxa"/>
            <w:vAlign w:val="center"/>
          </w:tcPr>
          <w:p w14:paraId="1AA6B671" w14:textId="77777777" w:rsidR="00ED0EE7" w:rsidRPr="00922E38" w:rsidRDefault="00000000" w:rsidP="00F965C9">
            <w:pPr>
              <w:pStyle w:val="Heading5"/>
              <w:jc w:val="center"/>
              <w:rPr>
                <w:rFonts w:ascii="Calibri Light" w:hAnsi="Calibri Light" w:cs="Calibri Light"/>
                <w:color w:val="auto"/>
                <w:sz w:val="24"/>
                <w:szCs w:val="24"/>
                <w:u w:val="single"/>
              </w:rPr>
            </w:pPr>
            <w:hyperlink w:anchor="Signature_2" w:tooltip="Insert electronic signature, if available, in this column" w:history="1">
              <w:r w:rsidR="00ED0EE7" w:rsidRPr="00922E38">
                <w:rPr>
                  <w:rFonts w:ascii="Calibri Light" w:hAnsi="Calibri Light" w:cs="Calibri Light"/>
                  <w:color w:val="auto"/>
                  <w:sz w:val="24"/>
                  <w:szCs w:val="24"/>
                  <w:u w:val="single"/>
                </w:rPr>
                <w:t>Signature</w:t>
              </w:r>
            </w:hyperlink>
            <w:bookmarkStart w:id="14" w:name="Signature_2"/>
            <w:bookmarkEnd w:id="14"/>
          </w:p>
        </w:tc>
        <w:tc>
          <w:tcPr>
            <w:tcW w:w="1178" w:type="dxa"/>
            <w:vAlign w:val="center"/>
          </w:tcPr>
          <w:p w14:paraId="08B1CA7F" w14:textId="77777777" w:rsidR="00ED0EE7" w:rsidRPr="00922E38" w:rsidRDefault="00ED0EE7" w:rsidP="00F965C9">
            <w:pPr>
              <w:pStyle w:val="Heading5"/>
              <w:jc w:val="center"/>
              <w:rPr>
                <w:rFonts w:ascii="Calibri Light" w:hAnsi="Calibri Light" w:cs="Calibri Light"/>
                <w:color w:val="auto"/>
                <w:sz w:val="24"/>
                <w:szCs w:val="24"/>
              </w:rPr>
            </w:pPr>
            <w:r w:rsidRPr="00922E38">
              <w:rPr>
                <w:rFonts w:ascii="Calibri Light" w:hAnsi="Calibri Light" w:cs="Calibri Light"/>
                <w:color w:val="auto"/>
                <w:sz w:val="24"/>
                <w:szCs w:val="24"/>
              </w:rPr>
              <w:t>Date</w:t>
            </w:r>
          </w:p>
        </w:tc>
      </w:tr>
      <w:tr w:rsidR="00ED0EE7" w:rsidRPr="00922E38" w14:paraId="6BCDC3DC" w14:textId="77777777" w:rsidTr="00F965C9">
        <w:trPr>
          <w:cantSplit/>
          <w:trHeight w:val="489"/>
        </w:trPr>
        <w:tc>
          <w:tcPr>
            <w:tcW w:w="3279" w:type="dxa"/>
            <w:vAlign w:val="center"/>
          </w:tcPr>
          <w:p w14:paraId="76D66553" w14:textId="77777777" w:rsidR="00ED0EE7" w:rsidRPr="00922E38" w:rsidRDefault="00ED0EE7" w:rsidP="00F965C9">
            <w:pPr>
              <w:spacing w:line="240" w:lineRule="auto"/>
              <w:rPr>
                <w:rFonts w:ascii="Calibri Light" w:hAnsi="Calibri Light" w:cs="Calibri Light"/>
                <w:sz w:val="24"/>
                <w:szCs w:val="24"/>
              </w:rPr>
            </w:pPr>
          </w:p>
        </w:tc>
        <w:tc>
          <w:tcPr>
            <w:tcW w:w="3279" w:type="dxa"/>
            <w:vAlign w:val="center"/>
          </w:tcPr>
          <w:p w14:paraId="19FA2135" w14:textId="77777777" w:rsidR="00ED0EE7" w:rsidRPr="00922E38" w:rsidRDefault="00ED0EE7" w:rsidP="00F965C9">
            <w:pPr>
              <w:spacing w:line="240" w:lineRule="auto"/>
              <w:rPr>
                <w:rFonts w:ascii="Calibri Light" w:hAnsi="Calibri Light" w:cs="Calibri Light"/>
                <w:sz w:val="24"/>
                <w:szCs w:val="24"/>
              </w:rPr>
            </w:pPr>
          </w:p>
        </w:tc>
        <w:tc>
          <w:tcPr>
            <w:tcW w:w="3280" w:type="dxa"/>
            <w:vAlign w:val="center"/>
          </w:tcPr>
          <w:p w14:paraId="2BD8B211" w14:textId="77777777" w:rsidR="00ED0EE7" w:rsidRPr="00922E38" w:rsidRDefault="00ED0EE7" w:rsidP="00F965C9">
            <w:pPr>
              <w:spacing w:line="240" w:lineRule="auto"/>
              <w:rPr>
                <w:rFonts w:ascii="Calibri Light" w:hAnsi="Calibri Light" w:cs="Calibri Light"/>
                <w:sz w:val="24"/>
                <w:szCs w:val="24"/>
              </w:rPr>
            </w:pPr>
          </w:p>
        </w:tc>
        <w:tc>
          <w:tcPr>
            <w:tcW w:w="1178" w:type="dxa"/>
            <w:vAlign w:val="center"/>
          </w:tcPr>
          <w:p w14:paraId="3333F86A" w14:textId="77777777" w:rsidR="00ED0EE7" w:rsidRPr="00922E38" w:rsidRDefault="00ED0EE7" w:rsidP="00F965C9">
            <w:pPr>
              <w:spacing w:line="240" w:lineRule="auto"/>
              <w:rPr>
                <w:rFonts w:ascii="Calibri Light" w:hAnsi="Calibri Light" w:cs="Calibri Light"/>
                <w:sz w:val="24"/>
                <w:szCs w:val="24"/>
              </w:rPr>
            </w:pPr>
          </w:p>
        </w:tc>
      </w:tr>
      <w:tr w:rsidR="00ED0EE7" w:rsidRPr="00922E38" w14:paraId="0F100864" w14:textId="77777777" w:rsidTr="00F965C9">
        <w:trPr>
          <w:cantSplit/>
          <w:trHeight w:val="489"/>
        </w:trPr>
        <w:tc>
          <w:tcPr>
            <w:tcW w:w="3279" w:type="dxa"/>
            <w:vAlign w:val="center"/>
          </w:tcPr>
          <w:p w14:paraId="4FDFC874" w14:textId="77777777" w:rsidR="00ED0EE7" w:rsidRPr="00922E38" w:rsidRDefault="00ED0EE7" w:rsidP="00F965C9">
            <w:pPr>
              <w:spacing w:line="240" w:lineRule="auto"/>
              <w:rPr>
                <w:rFonts w:ascii="Calibri Light" w:hAnsi="Calibri Light" w:cs="Calibri Light"/>
                <w:sz w:val="24"/>
                <w:szCs w:val="24"/>
              </w:rPr>
            </w:pPr>
          </w:p>
        </w:tc>
        <w:tc>
          <w:tcPr>
            <w:tcW w:w="3279" w:type="dxa"/>
            <w:vAlign w:val="center"/>
          </w:tcPr>
          <w:p w14:paraId="5719FBF5" w14:textId="77777777" w:rsidR="00ED0EE7" w:rsidRPr="00922E38" w:rsidRDefault="00ED0EE7" w:rsidP="00F965C9">
            <w:pPr>
              <w:spacing w:line="240" w:lineRule="auto"/>
              <w:rPr>
                <w:rFonts w:ascii="Calibri Light" w:hAnsi="Calibri Light" w:cs="Calibri Light"/>
                <w:sz w:val="24"/>
                <w:szCs w:val="24"/>
              </w:rPr>
            </w:pPr>
          </w:p>
        </w:tc>
        <w:tc>
          <w:tcPr>
            <w:tcW w:w="3280" w:type="dxa"/>
            <w:vAlign w:val="center"/>
          </w:tcPr>
          <w:p w14:paraId="1AE3BC79" w14:textId="77777777" w:rsidR="00ED0EE7" w:rsidRPr="00922E38" w:rsidRDefault="00ED0EE7" w:rsidP="00F965C9">
            <w:pPr>
              <w:spacing w:line="240" w:lineRule="auto"/>
              <w:rPr>
                <w:rFonts w:ascii="Calibri Light" w:hAnsi="Calibri Light" w:cs="Calibri Light"/>
                <w:sz w:val="24"/>
                <w:szCs w:val="24"/>
              </w:rPr>
            </w:pPr>
          </w:p>
        </w:tc>
        <w:tc>
          <w:tcPr>
            <w:tcW w:w="1178" w:type="dxa"/>
            <w:vAlign w:val="center"/>
          </w:tcPr>
          <w:p w14:paraId="2DC238F6" w14:textId="77777777" w:rsidR="00ED0EE7" w:rsidRPr="00922E38" w:rsidRDefault="00ED0EE7" w:rsidP="00F965C9">
            <w:pPr>
              <w:spacing w:line="240" w:lineRule="auto"/>
              <w:rPr>
                <w:rFonts w:ascii="Calibri Light" w:hAnsi="Calibri Light" w:cs="Calibri Light"/>
                <w:sz w:val="24"/>
                <w:szCs w:val="24"/>
              </w:rPr>
            </w:pPr>
          </w:p>
        </w:tc>
      </w:tr>
      <w:tr w:rsidR="00ED0EE7" w:rsidRPr="00922E38" w14:paraId="059E005F" w14:textId="77777777" w:rsidTr="00F965C9">
        <w:trPr>
          <w:cantSplit/>
          <w:trHeight w:val="489"/>
        </w:trPr>
        <w:tc>
          <w:tcPr>
            <w:tcW w:w="3279" w:type="dxa"/>
            <w:vAlign w:val="center"/>
          </w:tcPr>
          <w:p w14:paraId="751EA1B1" w14:textId="77777777" w:rsidR="00ED0EE7" w:rsidRPr="00922E38" w:rsidRDefault="00ED0EE7" w:rsidP="00F965C9">
            <w:pPr>
              <w:spacing w:line="240" w:lineRule="auto"/>
              <w:rPr>
                <w:rFonts w:ascii="Calibri Light" w:hAnsi="Calibri Light" w:cs="Calibri Light"/>
                <w:sz w:val="24"/>
                <w:szCs w:val="24"/>
              </w:rPr>
            </w:pPr>
          </w:p>
        </w:tc>
        <w:tc>
          <w:tcPr>
            <w:tcW w:w="3279" w:type="dxa"/>
            <w:vAlign w:val="center"/>
          </w:tcPr>
          <w:p w14:paraId="332DFA70" w14:textId="77777777" w:rsidR="00ED0EE7" w:rsidRPr="00922E38" w:rsidRDefault="00ED0EE7" w:rsidP="00F965C9">
            <w:pPr>
              <w:spacing w:line="240" w:lineRule="auto"/>
              <w:rPr>
                <w:rFonts w:ascii="Calibri Light" w:hAnsi="Calibri Light" w:cs="Calibri Light"/>
                <w:sz w:val="24"/>
                <w:szCs w:val="24"/>
              </w:rPr>
            </w:pPr>
          </w:p>
        </w:tc>
        <w:tc>
          <w:tcPr>
            <w:tcW w:w="3280" w:type="dxa"/>
            <w:vAlign w:val="center"/>
          </w:tcPr>
          <w:p w14:paraId="05ED6D56" w14:textId="77777777" w:rsidR="00ED0EE7" w:rsidRPr="00922E38" w:rsidRDefault="00ED0EE7" w:rsidP="00F965C9">
            <w:pPr>
              <w:spacing w:line="240" w:lineRule="auto"/>
              <w:rPr>
                <w:rFonts w:ascii="Calibri Light" w:hAnsi="Calibri Light" w:cs="Calibri Light"/>
                <w:sz w:val="24"/>
                <w:szCs w:val="24"/>
              </w:rPr>
            </w:pPr>
          </w:p>
        </w:tc>
        <w:tc>
          <w:tcPr>
            <w:tcW w:w="1178" w:type="dxa"/>
            <w:vAlign w:val="center"/>
          </w:tcPr>
          <w:p w14:paraId="00883D22" w14:textId="3CD71343" w:rsidR="00ED0EE7" w:rsidRPr="00922E38" w:rsidRDefault="00ED0EE7" w:rsidP="00F965C9">
            <w:pPr>
              <w:spacing w:line="240" w:lineRule="auto"/>
              <w:rPr>
                <w:rFonts w:ascii="Calibri Light" w:hAnsi="Calibri Light" w:cs="Calibri Light"/>
                <w:sz w:val="24"/>
                <w:szCs w:val="24"/>
              </w:rPr>
            </w:pPr>
          </w:p>
        </w:tc>
      </w:tr>
    </w:tbl>
    <w:p w14:paraId="1980E6C6" w14:textId="77777777" w:rsidR="00ED0EE7" w:rsidRPr="00922E38" w:rsidRDefault="00ED0EE7" w:rsidP="00ED0EE7">
      <w:pPr>
        <w:rPr>
          <w:rFonts w:ascii="Calibri Light" w:hAnsi="Calibri Light" w:cs="Calibri Light"/>
          <w:sz w:val="24"/>
          <w:szCs w:val="24"/>
        </w:rPr>
      </w:pPr>
    </w:p>
    <w:p w14:paraId="2186BF51" w14:textId="77777777" w:rsidR="00ED0EE7" w:rsidRPr="00922E38" w:rsidRDefault="00ED0EE7" w:rsidP="00ED0EE7">
      <w:pPr>
        <w:rPr>
          <w:rFonts w:ascii="Calibri Light" w:hAnsi="Calibri Light" w:cs="Calibri Light"/>
          <w:sz w:val="24"/>
          <w:szCs w:val="24"/>
        </w:rPr>
      </w:pPr>
    </w:p>
    <w:sectPr w:rsidR="00ED0EE7" w:rsidRPr="00922E38" w:rsidSect="00CD18DD">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4A8F3" w14:textId="77777777" w:rsidR="00D41A19" w:rsidRDefault="00D41A19" w:rsidP="00FA78CA">
      <w:pPr>
        <w:spacing w:line="240" w:lineRule="auto"/>
      </w:pPr>
      <w:r>
        <w:separator/>
      </w:r>
    </w:p>
  </w:endnote>
  <w:endnote w:type="continuationSeparator" w:id="0">
    <w:p w14:paraId="20DED7C4" w14:textId="77777777" w:rsidR="00D41A19" w:rsidRDefault="00D41A19"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79B27026"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6F1650" w:rsidRPr="00E13DE0">
      <w:rPr>
        <w:sz w:val="16"/>
        <w:szCs w:val="16"/>
      </w:rPr>
      <w:t>0</w:t>
    </w:r>
    <w:r w:rsidR="008F5170">
      <w:rPr>
        <w:sz w:val="16"/>
        <w:szCs w:val="16"/>
      </w:rPr>
      <w:t>6</w:t>
    </w:r>
    <w:proofErr w:type="gramEnd"/>
    <w:r w:rsidR="004301A3" w:rsidRPr="00E13DE0">
      <w:rPr>
        <w:sz w:val="16"/>
        <w:szCs w:val="16"/>
      </w:rPr>
      <w:t>/</w:t>
    </w:r>
    <w:r w:rsidR="008F5170">
      <w:rPr>
        <w:sz w:val="16"/>
        <w:szCs w:val="16"/>
      </w:rPr>
      <w:t>20</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38D76" w14:textId="77777777" w:rsidR="00D41A19" w:rsidRDefault="00D41A19" w:rsidP="00FA78CA">
      <w:pPr>
        <w:spacing w:line="240" w:lineRule="auto"/>
      </w:pPr>
      <w:r>
        <w:separator/>
      </w:r>
    </w:p>
  </w:footnote>
  <w:footnote w:type="continuationSeparator" w:id="0">
    <w:p w14:paraId="1A6D51D9" w14:textId="77777777" w:rsidR="00D41A19" w:rsidRDefault="00D41A19"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77777777" w:rsidR="005E752D" w:rsidRPr="0021435B" w:rsidRDefault="005E752D" w:rsidP="00E13DE0">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 xml:space="preserve">For Graduate Committee use only.  Document ID #:  </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t>Date Received:</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2019312006">
    <w:abstractNumId w:val="9"/>
  </w:num>
  <w:num w:numId="2" w16cid:durableId="1453943726">
    <w:abstractNumId w:val="3"/>
  </w:num>
  <w:num w:numId="3" w16cid:durableId="2058310710">
    <w:abstractNumId w:val="7"/>
  </w:num>
  <w:num w:numId="4" w16cid:durableId="1645423710">
    <w:abstractNumId w:val="1"/>
  </w:num>
  <w:num w:numId="5" w16cid:durableId="1158688788">
    <w:abstractNumId w:val="5"/>
  </w:num>
  <w:num w:numId="6" w16cid:durableId="176117261">
    <w:abstractNumId w:val="10"/>
  </w:num>
  <w:num w:numId="7" w16cid:durableId="528108819">
    <w:abstractNumId w:val="2"/>
  </w:num>
  <w:num w:numId="8" w16cid:durableId="411391453">
    <w:abstractNumId w:val="6"/>
  </w:num>
  <w:num w:numId="9" w16cid:durableId="2134400082">
    <w:abstractNumId w:val="8"/>
  </w:num>
  <w:num w:numId="10" w16cid:durableId="1629974560">
    <w:abstractNumId w:val="4"/>
  </w:num>
  <w:num w:numId="11" w16cid:durableId="1816292040">
    <w:abstractNumId w:val="11"/>
  </w:num>
  <w:num w:numId="12" w16cid:durableId="197926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wUAltd3VywAAAA="/>
  </w:docVars>
  <w:rsids>
    <w:rsidRoot w:val="00CD18DD"/>
    <w:rsid w:val="00005535"/>
    <w:rsid w:val="00010085"/>
    <w:rsid w:val="00013152"/>
    <w:rsid w:val="000161C8"/>
    <w:rsid w:val="00017C7D"/>
    <w:rsid w:val="000301C7"/>
    <w:rsid w:val="000357A5"/>
    <w:rsid w:val="00036F35"/>
    <w:rsid w:val="0004554C"/>
    <w:rsid w:val="00047316"/>
    <w:rsid w:val="00047BBA"/>
    <w:rsid w:val="00053F31"/>
    <w:rsid w:val="000556B3"/>
    <w:rsid w:val="00073DC2"/>
    <w:rsid w:val="000810FF"/>
    <w:rsid w:val="000A36CD"/>
    <w:rsid w:val="000A72E5"/>
    <w:rsid w:val="000C6B7C"/>
    <w:rsid w:val="000D1497"/>
    <w:rsid w:val="000D21F2"/>
    <w:rsid w:val="000D2843"/>
    <w:rsid w:val="000D5929"/>
    <w:rsid w:val="000E2CBA"/>
    <w:rsid w:val="000F370A"/>
    <w:rsid w:val="001010FA"/>
    <w:rsid w:val="00101787"/>
    <w:rsid w:val="00101BA4"/>
    <w:rsid w:val="0011690A"/>
    <w:rsid w:val="00120C12"/>
    <w:rsid w:val="001278A4"/>
    <w:rsid w:val="001304E5"/>
    <w:rsid w:val="0013176C"/>
    <w:rsid w:val="00131B87"/>
    <w:rsid w:val="001429AA"/>
    <w:rsid w:val="00155067"/>
    <w:rsid w:val="001660E6"/>
    <w:rsid w:val="00176636"/>
    <w:rsid w:val="00176C55"/>
    <w:rsid w:val="00181A4B"/>
    <w:rsid w:val="00182C94"/>
    <w:rsid w:val="00192A8A"/>
    <w:rsid w:val="001A37FB"/>
    <w:rsid w:val="001A51ED"/>
    <w:rsid w:val="001B2E3A"/>
    <w:rsid w:val="001C10F8"/>
    <w:rsid w:val="001F351F"/>
    <w:rsid w:val="0020058E"/>
    <w:rsid w:val="00214359"/>
    <w:rsid w:val="0021435B"/>
    <w:rsid w:val="00225E79"/>
    <w:rsid w:val="00233033"/>
    <w:rsid w:val="00237355"/>
    <w:rsid w:val="00240259"/>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502BE"/>
    <w:rsid w:val="00374A64"/>
    <w:rsid w:val="00376A8B"/>
    <w:rsid w:val="0038575A"/>
    <w:rsid w:val="003861EF"/>
    <w:rsid w:val="0038716E"/>
    <w:rsid w:val="003A45F6"/>
    <w:rsid w:val="003A6696"/>
    <w:rsid w:val="003B2F7F"/>
    <w:rsid w:val="003B4A52"/>
    <w:rsid w:val="003C1A54"/>
    <w:rsid w:val="003C3E00"/>
    <w:rsid w:val="003C511E"/>
    <w:rsid w:val="003D7372"/>
    <w:rsid w:val="003E7E43"/>
    <w:rsid w:val="003F099C"/>
    <w:rsid w:val="003F4E82"/>
    <w:rsid w:val="00402602"/>
    <w:rsid w:val="00414BE2"/>
    <w:rsid w:val="00415C22"/>
    <w:rsid w:val="00420D12"/>
    <w:rsid w:val="004241CA"/>
    <w:rsid w:val="004254A0"/>
    <w:rsid w:val="004301A3"/>
    <w:rsid w:val="004313E6"/>
    <w:rsid w:val="004403BD"/>
    <w:rsid w:val="00442EEA"/>
    <w:rsid w:val="004779B4"/>
    <w:rsid w:val="00482982"/>
    <w:rsid w:val="0048308F"/>
    <w:rsid w:val="00492E06"/>
    <w:rsid w:val="004932BC"/>
    <w:rsid w:val="004A1A6B"/>
    <w:rsid w:val="004B1512"/>
    <w:rsid w:val="004E472D"/>
    <w:rsid w:val="004E57C5"/>
    <w:rsid w:val="004F6658"/>
    <w:rsid w:val="00510E78"/>
    <w:rsid w:val="005174B4"/>
    <w:rsid w:val="005473BC"/>
    <w:rsid w:val="00547B0D"/>
    <w:rsid w:val="005873E3"/>
    <w:rsid w:val="00587DC6"/>
    <w:rsid w:val="0059660A"/>
    <w:rsid w:val="005A3E53"/>
    <w:rsid w:val="005B063E"/>
    <w:rsid w:val="005C23BD"/>
    <w:rsid w:val="005C37AA"/>
    <w:rsid w:val="005C3F83"/>
    <w:rsid w:val="005C7C5B"/>
    <w:rsid w:val="005D389E"/>
    <w:rsid w:val="005E752D"/>
    <w:rsid w:val="005F2A05"/>
    <w:rsid w:val="0060382D"/>
    <w:rsid w:val="00603C68"/>
    <w:rsid w:val="0064791E"/>
    <w:rsid w:val="00663C1F"/>
    <w:rsid w:val="00670869"/>
    <w:rsid w:val="00672762"/>
    <w:rsid w:val="00675BBC"/>
    <w:rsid w:val="006761E1"/>
    <w:rsid w:val="00683AEB"/>
    <w:rsid w:val="006970B0"/>
    <w:rsid w:val="006B68D0"/>
    <w:rsid w:val="006D047E"/>
    <w:rsid w:val="006E01CE"/>
    <w:rsid w:val="006E01DA"/>
    <w:rsid w:val="006E3AF2"/>
    <w:rsid w:val="006E6680"/>
    <w:rsid w:val="006F1650"/>
    <w:rsid w:val="006F7F90"/>
    <w:rsid w:val="007009B7"/>
    <w:rsid w:val="0070451E"/>
    <w:rsid w:val="00704CFF"/>
    <w:rsid w:val="00706745"/>
    <w:rsid w:val="007072F7"/>
    <w:rsid w:val="00730981"/>
    <w:rsid w:val="0074235B"/>
    <w:rsid w:val="00743AD2"/>
    <w:rsid w:val="007445F4"/>
    <w:rsid w:val="007554DE"/>
    <w:rsid w:val="00760EA6"/>
    <w:rsid w:val="00761537"/>
    <w:rsid w:val="007649A6"/>
    <w:rsid w:val="00781686"/>
    <w:rsid w:val="00786121"/>
    <w:rsid w:val="00796AF7"/>
    <w:rsid w:val="007970C3"/>
    <w:rsid w:val="007A5702"/>
    <w:rsid w:val="007B10BE"/>
    <w:rsid w:val="007C2792"/>
    <w:rsid w:val="007C767B"/>
    <w:rsid w:val="007E44B1"/>
    <w:rsid w:val="007E7AD3"/>
    <w:rsid w:val="007F0DAA"/>
    <w:rsid w:val="007F29A0"/>
    <w:rsid w:val="00800AAF"/>
    <w:rsid w:val="008122C6"/>
    <w:rsid w:val="00817CCA"/>
    <w:rsid w:val="00827C92"/>
    <w:rsid w:val="0083052E"/>
    <w:rsid w:val="008355AF"/>
    <w:rsid w:val="0085229B"/>
    <w:rsid w:val="008555D8"/>
    <w:rsid w:val="008628B1"/>
    <w:rsid w:val="00865915"/>
    <w:rsid w:val="00872775"/>
    <w:rsid w:val="0087434E"/>
    <w:rsid w:val="008745BA"/>
    <w:rsid w:val="00881949"/>
    <w:rsid w:val="008847FE"/>
    <w:rsid w:val="00885F10"/>
    <w:rsid w:val="00890CFD"/>
    <w:rsid w:val="0089234B"/>
    <w:rsid w:val="008927AF"/>
    <w:rsid w:val="0089400B"/>
    <w:rsid w:val="00896897"/>
    <w:rsid w:val="008A5FCC"/>
    <w:rsid w:val="008B1F84"/>
    <w:rsid w:val="008B748A"/>
    <w:rsid w:val="008E0FCD"/>
    <w:rsid w:val="008E3EFA"/>
    <w:rsid w:val="008E48E4"/>
    <w:rsid w:val="008F0AFB"/>
    <w:rsid w:val="008F5170"/>
    <w:rsid w:val="00905E67"/>
    <w:rsid w:val="00922E38"/>
    <w:rsid w:val="009262CD"/>
    <w:rsid w:val="009278C7"/>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5BD4"/>
    <w:rsid w:val="009D301F"/>
    <w:rsid w:val="009E5CE5"/>
    <w:rsid w:val="009F029C"/>
    <w:rsid w:val="009F2F3E"/>
    <w:rsid w:val="00A01611"/>
    <w:rsid w:val="00A04A92"/>
    <w:rsid w:val="00A04BA1"/>
    <w:rsid w:val="00A05D57"/>
    <w:rsid w:val="00A06E22"/>
    <w:rsid w:val="00A11DCD"/>
    <w:rsid w:val="00A150B4"/>
    <w:rsid w:val="00A32214"/>
    <w:rsid w:val="00A358E9"/>
    <w:rsid w:val="00A442D7"/>
    <w:rsid w:val="00A457BF"/>
    <w:rsid w:val="00A54783"/>
    <w:rsid w:val="00A5525B"/>
    <w:rsid w:val="00A56D5F"/>
    <w:rsid w:val="00A6264E"/>
    <w:rsid w:val="00A7556C"/>
    <w:rsid w:val="00A76B76"/>
    <w:rsid w:val="00A80034"/>
    <w:rsid w:val="00A836FF"/>
    <w:rsid w:val="00A83A6C"/>
    <w:rsid w:val="00A8451E"/>
    <w:rsid w:val="00A85B29"/>
    <w:rsid w:val="00A85BAB"/>
    <w:rsid w:val="00A87611"/>
    <w:rsid w:val="00A90A26"/>
    <w:rsid w:val="00A94B5A"/>
    <w:rsid w:val="00AA4EEB"/>
    <w:rsid w:val="00AC3032"/>
    <w:rsid w:val="00AC5A4B"/>
    <w:rsid w:val="00AE1A2B"/>
    <w:rsid w:val="00AE78C2"/>
    <w:rsid w:val="00AE7A3D"/>
    <w:rsid w:val="00B01534"/>
    <w:rsid w:val="00B07266"/>
    <w:rsid w:val="00B12BAB"/>
    <w:rsid w:val="00B138C5"/>
    <w:rsid w:val="00B20954"/>
    <w:rsid w:val="00B2320C"/>
    <w:rsid w:val="00B24A40"/>
    <w:rsid w:val="00B24AAC"/>
    <w:rsid w:val="00B26629"/>
    <w:rsid w:val="00B26F16"/>
    <w:rsid w:val="00B336A9"/>
    <w:rsid w:val="00B35315"/>
    <w:rsid w:val="00B4771F"/>
    <w:rsid w:val="00B4784B"/>
    <w:rsid w:val="00B51B79"/>
    <w:rsid w:val="00B605CE"/>
    <w:rsid w:val="00B649C4"/>
    <w:rsid w:val="00B82B64"/>
    <w:rsid w:val="00B862BF"/>
    <w:rsid w:val="00B87B39"/>
    <w:rsid w:val="00B9796E"/>
    <w:rsid w:val="00BB11B9"/>
    <w:rsid w:val="00BB165D"/>
    <w:rsid w:val="00BC42B6"/>
    <w:rsid w:val="00BC42EB"/>
    <w:rsid w:val="00BC51D6"/>
    <w:rsid w:val="00BD40C6"/>
    <w:rsid w:val="00BD4EF6"/>
    <w:rsid w:val="00BE15E0"/>
    <w:rsid w:val="00BF1795"/>
    <w:rsid w:val="00C0654C"/>
    <w:rsid w:val="00C11283"/>
    <w:rsid w:val="00C17744"/>
    <w:rsid w:val="00C21405"/>
    <w:rsid w:val="00C25F9D"/>
    <w:rsid w:val="00C31E83"/>
    <w:rsid w:val="00C32C7F"/>
    <w:rsid w:val="00C518C1"/>
    <w:rsid w:val="00C53751"/>
    <w:rsid w:val="00C61229"/>
    <w:rsid w:val="00C629CB"/>
    <w:rsid w:val="00C63F4F"/>
    <w:rsid w:val="00C8757C"/>
    <w:rsid w:val="00C94576"/>
    <w:rsid w:val="00C969FA"/>
    <w:rsid w:val="00C97577"/>
    <w:rsid w:val="00CA71A8"/>
    <w:rsid w:val="00CB4CB9"/>
    <w:rsid w:val="00CC3E7A"/>
    <w:rsid w:val="00CD18DD"/>
    <w:rsid w:val="00CE12C9"/>
    <w:rsid w:val="00D0289C"/>
    <w:rsid w:val="00D06A36"/>
    <w:rsid w:val="00D16BA8"/>
    <w:rsid w:val="00D33944"/>
    <w:rsid w:val="00D41A19"/>
    <w:rsid w:val="00D50FE1"/>
    <w:rsid w:val="00D55588"/>
    <w:rsid w:val="00D56C09"/>
    <w:rsid w:val="00D64DF4"/>
    <w:rsid w:val="00D65A71"/>
    <w:rsid w:val="00D65F02"/>
    <w:rsid w:val="00D75FF8"/>
    <w:rsid w:val="00DA73A0"/>
    <w:rsid w:val="00DB23D4"/>
    <w:rsid w:val="00DB6226"/>
    <w:rsid w:val="00DB63D4"/>
    <w:rsid w:val="00DD69AE"/>
    <w:rsid w:val="00DE2B7A"/>
    <w:rsid w:val="00DF06F0"/>
    <w:rsid w:val="00DF4FCD"/>
    <w:rsid w:val="00DF535D"/>
    <w:rsid w:val="00DF7C07"/>
    <w:rsid w:val="00E03653"/>
    <w:rsid w:val="00E13DE0"/>
    <w:rsid w:val="00E36AF7"/>
    <w:rsid w:val="00E42292"/>
    <w:rsid w:val="00E4755D"/>
    <w:rsid w:val="00E47897"/>
    <w:rsid w:val="00E521CF"/>
    <w:rsid w:val="00E641DE"/>
    <w:rsid w:val="00E767FE"/>
    <w:rsid w:val="00E805F2"/>
    <w:rsid w:val="00E93A54"/>
    <w:rsid w:val="00EB33FD"/>
    <w:rsid w:val="00EC63A4"/>
    <w:rsid w:val="00EC7B24"/>
    <w:rsid w:val="00ED0EE7"/>
    <w:rsid w:val="00ED10F6"/>
    <w:rsid w:val="00ED1712"/>
    <w:rsid w:val="00ED1BF0"/>
    <w:rsid w:val="00EF3B20"/>
    <w:rsid w:val="00F05942"/>
    <w:rsid w:val="00F15B95"/>
    <w:rsid w:val="00F32980"/>
    <w:rsid w:val="00F56CE6"/>
    <w:rsid w:val="00F64260"/>
    <w:rsid w:val="00F70192"/>
    <w:rsid w:val="00F86D91"/>
    <w:rsid w:val="00F871BA"/>
    <w:rsid w:val="00FA6359"/>
    <w:rsid w:val="00FA6998"/>
    <w:rsid w:val="00FA72E0"/>
    <w:rsid w:val="00FA769F"/>
    <w:rsid w:val="00FA78CA"/>
    <w:rsid w:val="00FE5A8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acnnursing.org/News-Information/News/View/ArticleId/24969/data-spotlight-distance-educa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acnnursing.org/News-Information/News/View/ArticleId/24969/data-spotlight-distance-educ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edu/meet-rhode-island-college/president-frank-d-sanchez/strategic-plan" TargetMode="External"/><Relationship Id="rId5" Type="http://schemas.openxmlformats.org/officeDocument/2006/relationships/styles" Target="styles.xml"/><Relationship Id="rId15" Type="http://schemas.openxmlformats.org/officeDocument/2006/relationships/hyperlink" Target="https://www.ric.edu/department-directory/graduate-curriculum-committee/forms-and-information"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acnnursing.org/News-Information/News/View/ArticleId/24969/data-spotlight-distance-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A9E910B9D29A45B155589B04CB0159" ma:contentTypeVersion="14" ma:contentTypeDescription="Create a new document." ma:contentTypeScope="" ma:versionID="67628fbfd1c0f7936c2e289f8308df0d">
  <xsd:schema xmlns:xsd="http://www.w3.org/2001/XMLSchema" xmlns:xs="http://www.w3.org/2001/XMLSchema" xmlns:p="http://schemas.microsoft.com/office/2006/metadata/properties" xmlns:ns3="2a13fea9-64b0-4cd3-a87e-f107eeadfc12" xmlns:ns4="f403a765-b9d5-47a2-acb7-6d439c4c4b44" targetNamespace="http://schemas.microsoft.com/office/2006/metadata/properties" ma:root="true" ma:fieldsID="215cd766fa836473b7ae9b544dff9ba5" ns3:_="" ns4:_="">
    <xsd:import namespace="2a13fea9-64b0-4cd3-a87e-f107eeadfc12"/>
    <xsd:import namespace="f403a765-b9d5-47a2-acb7-6d439c4c4b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3fea9-64b0-4cd3-a87e-f107eeadfc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3a765-b9d5-47a2-acb7-6d439c4c4b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DB154-6A34-438E-9DD1-3061081556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E8E6F1-F0E3-4439-8B5D-6D2A19416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3fea9-64b0-4cd3-a87e-f107eeadfc12"/>
    <ds:schemaRef ds:uri="f403a765-b9d5-47a2-acb7-6d439c4c4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6D6DC-278B-432E-B9B0-2EB46D141A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5</cp:revision>
  <cp:lastPrinted>2022-10-18T20:29:00Z</cp:lastPrinted>
  <dcterms:created xsi:type="dcterms:W3CDTF">2022-10-20T00:47:00Z</dcterms:created>
  <dcterms:modified xsi:type="dcterms:W3CDTF">2022-10-22T04:05:00Z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0x010100AFA9E910B9D29A45B155589B04CB0159</vt:lpwstr>
  </property>
</Properties>
</file>