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0878E08E" w:rsidR="0021435B" w:rsidRPr="000D4A87" w:rsidRDefault="00547B0D" w:rsidP="0021435B">
      <w:pPr>
        <w:spacing w:line="240" w:lineRule="auto"/>
        <w:rPr>
          <w:rFonts w:ascii="Calibri Light" w:hAnsi="Calibri Light" w:cs="Calibri Light"/>
          <w:sz w:val="32"/>
          <w:szCs w:val="32"/>
        </w:rPr>
      </w:pPr>
      <w:r w:rsidRPr="000D4A87">
        <w:rPr>
          <w:rFonts w:ascii="Calibri Light" w:hAnsi="Calibri Light" w:cs="Calibri Light"/>
          <w:caps/>
          <w:noProof/>
          <w:spacing w:val="20"/>
          <w:sz w:val="24"/>
          <w:szCs w:val="24"/>
        </w:rPr>
        <w:drawing>
          <wp:anchor distT="0" distB="0" distL="114300" distR="114300" simplePos="0" relativeHeight="251661312" behindDoc="0" locked="0" layoutInCell="1" allowOverlap="1" wp14:anchorId="2C19BE39" wp14:editId="1F237EC2">
            <wp:simplePos x="0" y="0"/>
            <wp:positionH relativeFrom="column">
              <wp:posOffset>7620</wp:posOffset>
            </wp:positionH>
            <wp:positionV relativeFrom="paragraph">
              <wp:posOffset>62865</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AC3D80" w:rsidRDefault="00951288" w:rsidP="0021435B">
      <w:pPr>
        <w:pStyle w:val="Heading1"/>
        <w:pBdr>
          <w:bottom w:val="thinThickMediumGap" w:sz="8" w:space="2" w:color="632423" w:themeColor="accent2" w:themeShade="80"/>
        </w:pBdr>
        <w:spacing w:before="120" w:line="240" w:lineRule="auto"/>
        <w:rPr>
          <w:rFonts w:ascii="Calibri Light" w:hAnsi="Calibri Light" w:cs="Calibri Light"/>
          <w:b/>
          <w:bCs/>
          <w:color w:val="auto"/>
          <w:sz w:val="32"/>
          <w:szCs w:val="32"/>
        </w:rPr>
      </w:pPr>
      <w:r w:rsidRPr="00AC3D80">
        <w:rPr>
          <w:rFonts w:ascii="Calibri Light" w:hAnsi="Calibri Light" w:cs="Calibri Light"/>
          <w:b/>
          <w:bCs/>
          <w:color w:val="auto"/>
          <w:sz w:val="32"/>
          <w:szCs w:val="32"/>
        </w:rPr>
        <w:t xml:space="preserve">graduate COMMITTEE </w:t>
      </w:r>
      <w:r w:rsidRPr="00AC3D80">
        <w:rPr>
          <w:rFonts w:ascii="Calibri Light" w:hAnsi="Calibri Light" w:cs="Calibri Light"/>
          <w:b/>
          <w:bCs/>
          <w:color w:val="auto"/>
          <w:sz w:val="32"/>
          <w:szCs w:val="32"/>
        </w:rPr>
        <w:br/>
        <w:t>curriculum PROPOSAL FORM</w:t>
      </w:r>
    </w:p>
    <w:p w14:paraId="670F7E92" w14:textId="779A1010" w:rsidR="00F64260" w:rsidRPr="000D4A87" w:rsidRDefault="00047BBA" w:rsidP="00047BBA">
      <w:pPr>
        <w:pStyle w:val="Heading2"/>
        <w:jc w:val="left"/>
        <w:rPr>
          <w:rFonts w:ascii="Calibri Light" w:hAnsi="Calibri Light" w:cs="Calibri Light"/>
          <w:color w:val="auto"/>
        </w:rPr>
      </w:pPr>
      <w:r w:rsidRPr="000D4A87">
        <w:rPr>
          <w:rFonts w:ascii="Calibri Light" w:hAnsi="Calibri Light" w:cs="Calibri Light"/>
          <w:color w:val="auto"/>
        </w:rPr>
        <w:t xml:space="preserve">A. </w:t>
      </w:r>
      <w:r w:rsidR="00F64260" w:rsidRPr="000D4A87">
        <w:rPr>
          <w:rFonts w:ascii="Calibri Light" w:hAnsi="Calibri Light" w:cs="Calibri Light"/>
          <w:color w:val="auto"/>
        </w:rPr>
        <w:t>Cover page</w:t>
      </w:r>
      <w:r w:rsidR="00F64260" w:rsidRPr="000D4A87">
        <w:rPr>
          <w:rFonts w:ascii="Calibri Light" w:hAnsi="Calibri Light" w:cs="Calibri Light"/>
          <w:color w:val="auto"/>
        </w:rPr>
        <w:tab/>
      </w:r>
      <w:r w:rsidRPr="000D4A87">
        <w:rPr>
          <w:rFonts w:ascii="Calibri Light" w:hAnsi="Calibri Light" w:cs="Calibri Light"/>
          <w:caps w:val="0"/>
          <w:color w:val="auto"/>
          <w:spacing w:val="20"/>
        </w:rPr>
        <w:t xml:space="preserve"> (</w:t>
      </w:r>
      <w:r w:rsidR="00E42292" w:rsidRPr="000D4A87">
        <w:rPr>
          <w:rFonts w:ascii="Calibri Light" w:hAnsi="Calibri Light" w:cs="Calibri Light"/>
          <w:caps w:val="0"/>
          <w:color w:val="auto"/>
          <w:spacing w:val="20"/>
        </w:rPr>
        <w:t>rover over</w:t>
      </w:r>
      <w:r w:rsidRPr="000D4A87">
        <w:rPr>
          <w:rFonts w:ascii="Calibri Light" w:hAnsi="Calibri Light" w:cs="Calibri Light"/>
          <w:caps w:val="0"/>
          <w:color w:val="auto"/>
          <w:spacing w:val="20"/>
        </w:rPr>
        <w:t xml:space="preserve"> text for more instructions</w:t>
      </w:r>
      <w:r w:rsidR="003A6696" w:rsidRPr="000D4A87">
        <w:rPr>
          <w:rFonts w:ascii="Calibri Light" w:hAnsi="Calibri Light" w:cs="Calibri Light"/>
          <w:caps w:val="0"/>
          <w:color w:val="auto"/>
          <w:spacing w:val="20"/>
        </w:rPr>
        <w:t>- please delete red instructions</w:t>
      </w:r>
      <w:r w:rsidRPr="000D4A87">
        <w:rPr>
          <w:rFonts w:ascii="Calibri Light" w:hAnsi="Calibri Light" w:cs="Calibri Light"/>
          <w:caps w:val="0"/>
          <w:color w:val="auto"/>
          <w:spacing w:val="20"/>
        </w:rPr>
        <w:t>)</w:t>
      </w:r>
    </w:p>
    <w:p w14:paraId="212301AC" w14:textId="77777777" w:rsidR="001660E6" w:rsidRPr="000D4A87" w:rsidRDefault="001660E6" w:rsidP="009C5BD4">
      <w:pPr>
        <w:rPr>
          <w:rFonts w:ascii="Calibri Light" w:hAnsi="Calibri Light" w:cs="Calibri Light"/>
          <w:color w:val="FF0000"/>
          <w:spacing w:val="15"/>
          <w:sz w:val="24"/>
          <w:szCs w:val="24"/>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0D4A87" w14:paraId="74BE87CE" w14:textId="77777777" w:rsidTr="00345149">
        <w:trPr>
          <w:cantSplit/>
        </w:trPr>
        <w:tc>
          <w:tcPr>
            <w:tcW w:w="1111" w:type="pct"/>
            <w:vAlign w:val="center"/>
          </w:tcPr>
          <w:p w14:paraId="7BF9C502" w14:textId="1EC189E5" w:rsidR="00F64260" w:rsidRPr="000D4A87" w:rsidRDefault="00F64260" w:rsidP="00010085">
            <w:pPr>
              <w:rPr>
                <w:rFonts w:ascii="Calibri Light" w:hAnsi="Calibri Light" w:cs="Calibri Light"/>
                <w:color w:val="0D0D0D" w:themeColor="text1" w:themeTint="F2"/>
                <w:sz w:val="24"/>
                <w:szCs w:val="24"/>
              </w:rPr>
            </w:pPr>
            <w:r w:rsidRPr="000D4A87">
              <w:rPr>
                <w:rFonts w:ascii="Calibri Light" w:hAnsi="Calibri Light" w:cs="Calibri Light"/>
                <w:color w:val="0D0D0D" w:themeColor="text1" w:themeTint="F2"/>
                <w:sz w:val="24"/>
                <w:szCs w:val="24"/>
              </w:rPr>
              <w:t>A.1</w:t>
            </w:r>
            <w:hyperlink w:anchor="_acknowledge" w:tooltip="Indicate course(s) and/or program(s) this proposal addresses. Use the full name of programs; indicate the exact degree it affects. Use separate forms if you are making multiple changes." w:history="1">
              <w:r w:rsidRPr="000D4A87">
                <w:rPr>
                  <w:rStyle w:val="Hyperlink"/>
                  <w:rFonts w:ascii="Calibri Light" w:hAnsi="Calibri Light" w:cs="Calibri Light"/>
                  <w:sz w:val="24"/>
                  <w:szCs w:val="24"/>
                </w:rPr>
                <w:t>. Course or program</w:t>
              </w:r>
            </w:hyperlink>
          </w:p>
        </w:tc>
        <w:tc>
          <w:tcPr>
            <w:tcW w:w="3758" w:type="pct"/>
            <w:gridSpan w:val="5"/>
          </w:tcPr>
          <w:p w14:paraId="3807EAD1" w14:textId="64D79A62" w:rsidR="00F64260" w:rsidRPr="00AC3D80" w:rsidRDefault="00E81942" w:rsidP="00B862BF">
            <w:pPr>
              <w:pStyle w:val="Heading5"/>
              <w:rPr>
                <w:rFonts w:ascii="Calibri Light" w:hAnsi="Calibri Light" w:cs="Calibri Light"/>
                <w:b/>
                <w:bCs/>
                <w:color w:val="auto"/>
                <w:sz w:val="24"/>
                <w:szCs w:val="24"/>
              </w:rPr>
            </w:pPr>
            <w:bookmarkStart w:id="0" w:name="Proposal"/>
            <w:bookmarkEnd w:id="0"/>
            <w:r w:rsidRPr="00AC3D80">
              <w:rPr>
                <w:rFonts w:ascii="Calibri Light" w:hAnsi="Calibri Light" w:cs="Calibri Light"/>
                <w:b/>
                <w:bCs/>
                <w:color w:val="auto"/>
                <w:sz w:val="24"/>
                <w:szCs w:val="24"/>
              </w:rPr>
              <w:t>Course</w:t>
            </w:r>
            <w:r w:rsidR="008C14C1" w:rsidRPr="00AC3D80">
              <w:rPr>
                <w:rFonts w:ascii="Calibri Light" w:hAnsi="Calibri Light" w:cs="Calibri Light"/>
                <w:b/>
                <w:bCs/>
                <w:color w:val="auto"/>
                <w:sz w:val="24"/>
                <w:szCs w:val="24"/>
              </w:rPr>
              <w:t>: TESL 501 Introduction to teaching Emergent Bilinguals</w:t>
            </w:r>
          </w:p>
        </w:tc>
        <w:tc>
          <w:tcPr>
            <w:tcW w:w="131" w:type="pct"/>
            <w:vMerge w:val="restart"/>
          </w:tcPr>
          <w:p w14:paraId="22C82EF7" w14:textId="77777777" w:rsidR="008628B1" w:rsidRPr="000D4A87" w:rsidRDefault="008628B1" w:rsidP="00345149">
            <w:pPr>
              <w:spacing w:line="240" w:lineRule="auto"/>
              <w:rPr>
                <w:rFonts w:ascii="Calibri Light" w:hAnsi="Calibri Light" w:cs="Calibri Light"/>
                <w:sz w:val="24"/>
                <w:szCs w:val="24"/>
              </w:rPr>
            </w:pPr>
            <w:bookmarkStart w:id="1" w:name="_MON_1418820125"/>
            <w:bookmarkStart w:id="2" w:name="affecred"/>
            <w:bookmarkEnd w:id="1"/>
            <w:bookmarkEnd w:id="2"/>
          </w:p>
        </w:tc>
      </w:tr>
      <w:tr w:rsidR="00047BBA" w:rsidRPr="000D4A87" w14:paraId="512E93CC" w14:textId="77777777" w:rsidTr="00345149">
        <w:trPr>
          <w:cantSplit/>
        </w:trPr>
        <w:tc>
          <w:tcPr>
            <w:tcW w:w="1111" w:type="pct"/>
            <w:vAlign w:val="center"/>
          </w:tcPr>
          <w:p w14:paraId="2633C292" w14:textId="4B5EBE23" w:rsidR="00AA4EEB" w:rsidRPr="000D4A87" w:rsidRDefault="004301A3" w:rsidP="00A80034">
            <w:pPr>
              <w:rPr>
                <w:rStyle w:val="Hyperlink"/>
                <w:rFonts w:ascii="Calibri Light" w:hAnsi="Calibri Light" w:cs="Calibri Light"/>
                <w:color w:val="auto"/>
                <w:sz w:val="24"/>
                <w:szCs w:val="24"/>
              </w:rPr>
            </w:pPr>
            <w:r w:rsidRPr="000D4A87">
              <w:rPr>
                <w:rFonts w:ascii="Calibri Light" w:hAnsi="Calibri Light" w:cs="Calibri Light"/>
                <w:sz w:val="24"/>
                <w:szCs w:val="24"/>
              </w:rPr>
              <w:t>Academic Unit</w:t>
            </w:r>
          </w:p>
        </w:tc>
        <w:tc>
          <w:tcPr>
            <w:tcW w:w="3758" w:type="pct"/>
            <w:gridSpan w:val="5"/>
          </w:tcPr>
          <w:p w14:paraId="2ABC2D29" w14:textId="600B3D92" w:rsidR="00AA4EEB" w:rsidRPr="000D4A87" w:rsidRDefault="004301A3" w:rsidP="004301A3">
            <w:pPr>
              <w:rPr>
                <w:rFonts w:ascii="Calibri Light" w:hAnsi="Calibri Light" w:cs="Calibri Light"/>
                <w:sz w:val="24"/>
                <w:szCs w:val="24"/>
              </w:rPr>
            </w:pPr>
            <w:r w:rsidRPr="000D4A87">
              <w:rPr>
                <w:rFonts w:ascii="Calibri Light" w:hAnsi="Calibri Light" w:cs="Calibri Light"/>
                <w:sz w:val="24"/>
                <w:szCs w:val="24"/>
              </w:rPr>
              <w:t xml:space="preserve">School of Education </w:t>
            </w:r>
          </w:p>
        </w:tc>
        <w:tc>
          <w:tcPr>
            <w:tcW w:w="131" w:type="pct"/>
            <w:vMerge/>
          </w:tcPr>
          <w:p w14:paraId="101D5ABC" w14:textId="77777777" w:rsidR="00AA4EEB" w:rsidRPr="000D4A87" w:rsidRDefault="00AA4EEB" w:rsidP="008B1F84">
            <w:pPr>
              <w:rPr>
                <w:rFonts w:ascii="Calibri Light" w:hAnsi="Calibri Light" w:cs="Calibri Light"/>
                <w:sz w:val="24"/>
                <w:szCs w:val="24"/>
              </w:rPr>
            </w:pPr>
          </w:p>
        </w:tc>
      </w:tr>
      <w:tr w:rsidR="00047BBA" w:rsidRPr="000D4A87" w14:paraId="3178107D" w14:textId="77777777" w:rsidTr="00345149">
        <w:trPr>
          <w:cantSplit/>
        </w:trPr>
        <w:tc>
          <w:tcPr>
            <w:tcW w:w="1111" w:type="pct"/>
            <w:vAlign w:val="center"/>
          </w:tcPr>
          <w:p w14:paraId="61FB1322" w14:textId="77777777" w:rsidR="00F64260" w:rsidRPr="000D4A87" w:rsidRDefault="00F64260" w:rsidP="00010085">
            <w:pPr>
              <w:rPr>
                <w:rFonts w:ascii="Calibri Light" w:hAnsi="Calibri Light" w:cs="Calibri Light"/>
                <w:sz w:val="24"/>
                <w:szCs w:val="24"/>
              </w:rPr>
            </w:pPr>
            <w:r w:rsidRPr="000D4A87">
              <w:rPr>
                <w:rFonts w:ascii="Calibri Light" w:hAnsi="Calibri Light" w:cs="Calibri Light"/>
                <w:sz w:val="24"/>
                <w:szCs w:val="24"/>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0D4A87">
                <w:rPr>
                  <w:rStyle w:val="Hyperlink"/>
                  <w:rFonts w:ascii="Calibri Light" w:hAnsi="Calibri Light" w:cs="Calibri Light"/>
                  <w:color w:val="auto"/>
                  <w:sz w:val="24"/>
                  <w:szCs w:val="24"/>
                </w:rPr>
                <w:t>Proposal type</w:t>
              </w:r>
            </w:hyperlink>
          </w:p>
        </w:tc>
        <w:tc>
          <w:tcPr>
            <w:tcW w:w="3758" w:type="pct"/>
            <w:gridSpan w:val="5"/>
          </w:tcPr>
          <w:p w14:paraId="162BF641" w14:textId="1D51F29A" w:rsidR="00F64260" w:rsidRPr="000D4A87" w:rsidRDefault="00F64260" w:rsidP="000A36CD">
            <w:pPr>
              <w:rPr>
                <w:rFonts w:ascii="Calibri Light" w:hAnsi="Calibri Light" w:cs="Calibri Light"/>
                <w:sz w:val="24"/>
                <w:szCs w:val="24"/>
              </w:rPr>
            </w:pPr>
            <w:bookmarkStart w:id="3" w:name="type"/>
            <w:r w:rsidRPr="000D4A87">
              <w:rPr>
                <w:rFonts w:ascii="Calibri Light" w:hAnsi="Calibri Light" w:cs="Calibri Light"/>
                <w:sz w:val="24"/>
                <w:szCs w:val="24"/>
              </w:rPr>
              <w:t>Course:  creation</w:t>
            </w:r>
            <w:bookmarkEnd w:id="3"/>
            <w:r w:rsidRPr="000D4A87">
              <w:rPr>
                <w:rFonts w:ascii="Calibri Light" w:hAnsi="Calibri Light" w:cs="Calibri Light"/>
                <w:sz w:val="24"/>
                <w:szCs w:val="24"/>
              </w:rPr>
              <w:t xml:space="preserve"> </w:t>
            </w:r>
            <w:bookmarkStart w:id="4" w:name="deletion"/>
            <w:bookmarkEnd w:id="4"/>
          </w:p>
        </w:tc>
        <w:tc>
          <w:tcPr>
            <w:tcW w:w="131" w:type="pct"/>
            <w:vMerge/>
          </w:tcPr>
          <w:p w14:paraId="2F92E56B" w14:textId="77777777" w:rsidR="00F64260" w:rsidRPr="000D4A87" w:rsidRDefault="00F64260" w:rsidP="008B1F84">
            <w:pPr>
              <w:rPr>
                <w:rFonts w:ascii="Calibri Light" w:hAnsi="Calibri Light" w:cs="Calibri Light"/>
                <w:sz w:val="24"/>
                <w:szCs w:val="24"/>
              </w:rPr>
            </w:pPr>
          </w:p>
        </w:tc>
      </w:tr>
      <w:tr w:rsidR="00047BBA" w:rsidRPr="000D4A87" w14:paraId="4A869F85" w14:textId="77777777">
        <w:trPr>
          <w:cantSplit/>
        </w:trPr>
        <w:tc>
          <w:tcPr>
            <w:tcW w:w="1111" w:type="pct"/>
            <w:vAlign w:val="center"/>
          </w:tcPr>
          <w:p w14:paraId="661D6459" w14:textId="77777777" w:rsidR="00F64260" w:rsidRPr="000D4A87" w:rsidRDefault="00F64260" w:rsidP="00010085">
            <w:pPr>
              <w:rPr>
                <w:rFonts w:ascii="Calibri Light" w:hAnsi="Calibri Light" w:cs="Calibri Light"/>
                <w:sz w:val="24"/>
                <w:szCs w:val="24"/>
              </w:rPr>
            </w:pPr>
            <w:r w:rsidRPr="000D4A87">
              <w:rPr>
                <w:rFonts w:ascii="Calibri Light" w:hAnsi="Calibri Light" w:cs="Calibri Light"/>
                <w:sz w:val="24"/>
                <w:szCs w:val="24"/>
              </w:rPr>
              <w:t xml:space="preserve">A.3. </w:t>
            </w:r>
            <w:hyperlink w:anchor="Originator" w:tooltip="Name of the person submitting the proposal" w:history="1">
              <w:r w:rsidRPr="000D4A87">
                <w:rPr>
                  <w:rStyle w:val="Hyperlink"/>
                  <w:rFonts w:ascii="Calibri Light" w:hAnsi="Calibri Light" w:cs="Calibri Light"/>
                  <w:color w:val="auto"/>
                  <w:sz w:val="24"/>
                  <w:szCs w:val="24"/>
                </w:rPr>
                <w:t>Originator</w:t>
              </w:r>
            </w:hyperlink>
          </w:p>
        </w:tc>
        <w:tc>
          <w:tcPr>
            <w:tcW w:w="1160" w:type="pct"/>
            <w:gridSpan w:val="2"/>
          </w:tcPr>
          <w:p w14:paraId="109F9B7A" w14:textId="0542EC55" w:rsidR="00F64260" w:rsidRPr="000D4A87" w:rsidRDefault="00E81942" w:rsidP="00B862BF">
            <w:pPr>
              <w:rPr>
                <w:rFonts w:ascii="Calibri Light" w:hAnsi="Calibri Light" w:cs="Calibri Light"/>
                <w:sz w:val="24"/>
                <w:szCs w:val="24"/>
              </w:rPr>
            </w:pPr>
            <w:bookmarkStart w:id="5" w:name="Originator"/>
            <w:bookmarkEnd w:id="5"/>
            <w:r w:rsidRPr="000D4A87">
              <w:rPr>
                <w:rFonts w:ascii="Calibri Light" w:hAnsi="Calibri Light" w:cs="Calibri Light"/>
                <w:sz w:val="24"/>
                <w:szCs w:val="24"/>
              </w:rPr>
              <w:t>Rachel Toncelli</w:t>
            </w:r>
          </w:p>
        </w:tc>
        <w:tc>
          <w:tcPr>
            <w:tcW w:w="1210" w:type="pct"/>
            <w:gridSpan w:val="2"/>
          </w:tcPr>
          <w:p w14:paraId="561C556F" w14:textId="77777777" w:rsidR="00F64260" w:rsidRPr="000D4A87" w:rsidRDefault="00F23F96" w:rsidP="00B862BF">
            <w:pPr>
              <w:rPr>
                <w:rFonts w:ascii="Calibri Light" w:hAnsi="Calibri Light" w:cs="Calibri Light"/>
                <w:sz w:val="24"/>
                <w:szCs w:val="24"/>
              </w:rPr>
            </w:pPr>
            <w:hyperlink w:anchor="home_dept" w:tooltip="Which department, program, academic unit, office, and/or school is primarily responsible for the curriculum change?" w:history="1">
              <w:r w:rsidR="00F64260" w:rsidRPr="000D4A87">
                <w:rPr>
                  <w:rStyle w:val="Hyperlink"/>
                  <w:rFonts w:ascii="Calibri Light" w:hAnsi="Calibri Light" w:cs="Calibri Light"/>
                  <w:color w:val="auto"/>
                  <w:sz w:val="24"/>
                  <w:szCs w:val="24"/>
                </w:rPr>
                <w:t>Home department</w:t>
              </w:r>
            </w:hyperlink>
          </w:p>
        </w:tc>
        <w:tc>
          <w:tcPr>
            <w:tcW w:w="1519" w:type="pct"/>
            <w:gridSpan w:val="2"/>
          </w:tcPr>
          <w:p w14:paraId="1806736B" w14:textId="4F409862" w:rsidR="00F64260" w:rsidRPr="000D4A87" w:rsidRDefault="00E81942" w:rsidP="00B862BF">
            <w:pPr>
              <w:rPr>
                <w:rFonts w:ascii="Calibri Light" w:hAnsi="Calibri Light" w:cs="Calibri Light"/>
                <w:sz w:val="24"/>
                <w:szCs w:val="24"/>
              </w:rPr>
            </w:pPr>
            <w:bookmarkStart w:id="6" w:name="home_dept"/>
            <w:bookmarkEnd w:id="6"/>
            <w:r w:rsidRPr="000D4A87">
              <w:rPr>
                <w:rFonts w:ascii="Calibri Light" w:hAnsi="Calibri Light" w:cs="Calibri Light"/>
                <w:sz w:val="24"/>
                <w:szCs w:val="24"/>
              </w:rPr>
              <w:t>Educational Studies</w:t>
            </w:r>
          </w:p>
        </w:tc>
      </w:tr>
      <w:tr w:rsidR="00047BBA" w:rsidRPr="000D4A87" w14:paraId="32A3543C" w14:textId="77777777" w:rsidTr="000357A5">
        <w:tc>
          <w:tcPr>
            <w:tcW w:w="1111" w:type="pct"/>
            <w:vAlign w:val="center"/>
          </w:tcPr>
          <w:p w14:paraId="67547992" w14:textId="77777777" w:rsidR="00155067" w:rsidRPr="000D4A87" w:rsidRDefault="00F64260" w:rsidP="00010085">
            <w:pPr>
              <w:rPr>
                <w:rStyle w:val="Hyperlink"/>
                <w:rFonts w:ascii="Calibri Light" w:hAnsi="Calibri Light" w:cs="Calibri Light"/>
                <w:color w:val="auto"/>
                <w:sz w:val="24"/>
                <w:szCs w:val="24"/>
              </w:rPr>
            </w:pPr>
            <w:r w:rsidRPr="000D4A87">
              <w:rPr>
                <w:rFonts w:ascii="Calibri Light" w:hAnsi="Calibri Light" w:cs="Calibri Light"/>
                <w:sz w:val="24"/>
                <w:szCs w:val="24"/>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0D4A87">
                <w:rPr>
                  <w:rStyle w:val="Hyperlink"/>
                  <w:rFonts w:ascii="Calibri Light" w:hAnsi="Calibri Light" w:cs="Calibri Light"/>
                  <w:color w:val="auto"/>
                  <w:sz w:val="24"/>
                  <w:szCs w:val="24"/>
                </w:rPr>
                <w:t>Rationale</w:t>
              </w:r>
            </w:hyperlink>
          </w:p>
          <w:p w14:paraId="1171ADDB" w14:textId="77777777" w:rsidR="001660E6" w:rsidRPr="000D4A87" w:rsidRDefault="001660E6" w:rsidP="00010085">
            <w:pPr>
              <w:rPr>
                <w:rFonts w:ascii="Calibri Light" w:hAnsi="Calibri Light" w:cs="Calibri Light"/>
                <w:sz w:val="24"/>
                <w:szCs w:val="24"/>
              </w:rPr>
            </w:pPr>
          </w:p>
          <w:p w14:paraId="29A28E61" w14:textId="65448A11" w:rsidR="00F64260" w:rsidRPr="000D4A87" w:rsidRDefault="00155067" w:rsidP="00010085">
            <w:pPr>
              <w:rPr>
                <w:rFonts w:ascii="Calibri Light" w:hAnsi="Calibri Light" w:cs="Calibri Light"/>
                <w:sz w:val="24"/>
                <w:szCs w:val="24"/>
              </w:rPr>
            </w:pPr>
            <w:r w:rsidRPr="000D4A87">
              <w:rPr>
                <w:rFonts w:ascii="Calibri Light" w:hAnsi="Calibri Light" w:cs="Calibri Light"/>
                <w:sz w:val="24"/>
                <w:szCs w:val="24"/>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0D4A87">
                <w:rPr>
                  <w:rStyle w:val="Hyperlink"/>
                  <w:rFonts w:ascii="Calibri Light" w:hAnsi="Calibri Light" w:cs="Calibri Light"/>
                  <w:color w:val="auto"/>
                  <w:sz w:val="24"/>
                  <w:szCs w:val="24"/>
                </w:rPr>
                <w:t>new programs</w:t>
              </w:r>
            </w:hyperlink>
          </w:p>
        </w:tc>
        <w:tc>
          <w:tcPr>
            <w:tcW w:w="3889" w:type="pct"/>
            <w:gridSpan w:val="6"/>
          </w:tcPr>
          <w:p w14:paraId="04D30224" w14:textId="77777777" w:rsidR="0033417D" w:rsidRPr="00F438DA" w:rsidRDefault="0033417D" w:rsidP="0033417D">
            <w:pPr>
              <w:spacing w:line="240" w:lineRule="auto"/>
              <w:rPr>
                <w:rFonts w:ascii="Calibri Light" w:hAnsi="Calibri Light" w:cs="Calibri Light"/>
                <w:sz w:val="24"/>
                <w:szCs w:val="24"/>
              </w:rPr>
            </w:pPr>
            <w:bookmarkStart w:id="7" w:name="Rationale"/>
            <w:bookmarkEnd w:id="7"/>
            <w:r>
              <w:rPr>
                <w:rFonts w:ascii="Calibri Light" w:hAnsi="Calibri Light" w:cs="Calibri Light"/>
              </w:rPr>
              <w:t xml:space="preserve">TESL 501 and TESL 502 correspond to existing courses TESL 401 and TESL 402. </w:t>
            </w:r>
            <w:proofErr w:type="gramStart"/>
            <w:r>
              <w:rPr>
                <w:rFonts w:ascii="Calibri Light" w:hAnsi="Calibri Light" w:cs="Calibri Light"/>
              </w:rPr>
              <w:t>Cross-listing</w:t>
            </w:r>
            <w:proofErr w:type="gramEnd"/>
            <w:r>
              <w:rPr>
                <w:rFonts w:ascii="Calibri Light" w:hAnsi="Calibri Light" w:cs="Calibri Light"/>
              </w:rPr>
              <w:t xml:space="preserve"> the courses (TESL 401 with TESL 501 and TESL 402 with TESL 502) will allow for both undergraduate and graduate students to take the courses, and greater flexibility in scheduling.</w:t>
            </w:r>
          </w:p>
          <w:p w14:paraId="2E05C9CA" w14:textId="77777777" w:rsidR="0033417D" w:rsidRPr="00F438DA" w:rsidRDefault="0033417D" w:rsidP="0033417D">
            <w:pPr>
              <w:spacing w:line="240" w:lineRule="auto"/>
              <w:rPr>
                <w:rFonts w:ascii="Calibri Light" w:hAnsi="Calibri Light" w:cs="Calibri Light"/>
                <w:sz w:val="24"/>
                <w:szCs w:val="24"/>
              </w:rPr>
            </w:pPr>
          </w:p>
          <w:p w14:paraId="2F1B1264" w14:textId="4248AAE3" w:rsidR="0033417D" w:rsidRPr="00F438DA" w:rsidRDefault="0033417D" w:rsidP="0033417D">
            <w:pPr>
              <w:spacing w:line="240" w:lineRule="auto"/>
              <w:rPr>
                <w:rFonts w:ascii="Calibri Light" w:hAnsi="Calibri Light" w:cs="Calibri Light"/>
                <w:sz w:val="24"/>
                <w:szCs w:val="24"/>
              </w:rPr>
            </w:pPr>
            <w:r w:rsidRPr="00F438DA">
              <w:rPr>
                <w:rFonts w:ascii="Calibri Light" w:hAnsi="Calibri Light" w:cs="Calibri Light"/>
              </w:rPr>
              <w:t xml:space="preserve">TESL </w:t>
            </w:r>
            <w:r>
              <w:rPr>
                <w:rFonts w:ascii="Calibri Light" w:hAnsi="Calibri Light" w:cs="Calibri Light"/>
              </w:rPr>
              <w:t xml:space="preserve">401/501 is the first course in the MLL Endorsement sequence, focusing on </w:t>
            </w:r>
            <w:r w:rsidR="00984098">
              <w:rPr>
                <w:rFonts w:ascii="Calibri Light" w:hAnsi="Calibri Light" w:cs="Calibri Light"/>
              </w:rPr>
              <w:t>foundational theories, research, and best practices in teaching Multilingual Learners.</w:t>
            </w:r>
          </w:p>
          <w:p w14:paraId="3C9D4F29" w14:textId="77777777" w:rsidR="0033417D" w:rsidRPr="00F438DA" w:rsidRDefault="0033417D" w:rsidP="0033417D">
            <w:pPr>
              <w:spacing w:line="240" w:lineRule="auto"/>
              <w:rPr>
                <w:rFonts w:ascii="Calibri Light" w:hAnsi="Calibri Light" w:cs="Calibri Light"/>
              </w:rPr>
            </w:pPr>
          </w:p>
          <w:p w14:paraId="79F2A0A6" w14:textId="54A9ABF0" w:rsidR="0033417D" w:rsidRPr="00F438DA" w:rsidRDefault="0033417D" w:rsidP="0033417D">
            <w:pPr>
              <w:spacing w:line="240" w:lineRule="auto"/>
              <w:rPr>
                <w:rFonts w:ascii="Calibri Light" w:hAnsi="Calibri Light" w:cs="Calibri Light"/>
              </w:rPr>
            </w:pPr>
            <w:r w:rsidRPr="00F438DA">
              <w:rPr>
                <w:rFonts w:ascii="Calibri Light" w:hAnsi="Calibri Light" w:cs="Calibri Light"/>
                <w:color w:val="000000"/>
              </w:rPr>
              <w:t xml:space="preserve">Individual students who complete TESL </w:t>
            </w:r>
            <w:r>
              <w:rPr>
                <w:rFonts w:ascii="Calibri Light" w:hAnsi="Calibri Light" w:cs="Calibri Light"/>
                <w:color w:val="000000"/>
              </w:rPr>
              <w:t xml:space="preserve">401/ </w:t>
            </w:r>
            <w:r w:rsidRPr="00F438DA">
              <w:rPr>
                <w:rFonts w:ascii="Calibri Light" w:hAnsi="Calibri Light" w:cs="Calibri Light"/>
                <w:color w:val="000000"/>
              </w:rPr>
              <w:t xml:space="preserve">501 and </w:t>
            </w:r>
            <w:r w:rsidR="00984098">
              <w:rPr>
                <w:rFonts w:ascii="Calibri Light" w:hAnsi="Calibri Light" w:cs="Calibri Light"/>
                <w:color w:val="000000"/>
              </w:rPr>
              <w:t>the</w:t>
            </w:r>
            <w:r w:rsidRPr="00F438DA">
              <w:rPr>
                <w:rFonts w:ascii="Calibri Light" w:hAnsi="Calibri Light" w:cs="Calibri Light"/>
                <w:color w:val="000000"/>
              </w:rPr>
              <w:t xml:space="preserve"> second course (TESL </w:t>
            </w:r>
            <w:r>
              <w:rPr>
                <w:rFonts w:ascii="Calibri Light" w:hAnsi="Calibri Light" w:cs="Calibri Light"/>
                <w:color w:val="000000"/>
              </w:rPr>
              <w:t xml:space="preserve">402/ </w:t>
            </w:r>
            <w:r w:rsidRPr="00F438DA">
              <w:rPr>
                <w:rFonts w:ascii="Calibri Light" w:hAnsi="Calibri Light" w:cs="Calibri Light"/>
                <w:color w:val="000000"/>
              </w:rPr>
              <w:t xml:space="preserve">502) will complete the MLL </w:t>
            </w:r>
            <w:r w:rsidR="00984098">
              <w:rPr>
                <w:rFonts w:ascii="Calibri Light" w:hAnsi="Calibri Light" w:cs="Calibri Light"/>
                <w:color w:val="000000"/>
              </w:rPr>
              <w:t>E</w:t>
            </w:r>
            <w:r w:rsidRPr="00F438DA">
              <w:rPr>
                <w:rFonts w:ascii="Calibri Light" w:hAnsi="Calibri Light" w:cs="Calibri Light"/>
                <w:color w:val="000000"/>
              </w:rPr>
              <w:t>ndorsement sequence</w:t>
            </w:r>
            <w:r>
              <w:rPr>
                <w:rFonts w:ascii="Calibri Light" w:hAnsi="Calibri Light" w:cs="Calibri Light"/>
                <w:color w:val="000000"/>
              </w:rPr>
              <w:t>, which is a RIDE-approved endorsement that teachers may apply for.</w:t>
            </w:r>
          </w:p>
          <w:p w14:paraId="05EEBBB2" w14:textId="40EAA544" w:rsidR="00F64260" w:rsidRPr="000D4A87" w:rsidRDefault="00F64260" w:rsidP="00004DAF">
            <w:pPr>
              <w:spacing w:line="240" w:lineRule="auto"/>
              <w:rPr>
                <w:rFonts w:ascii="Calibri Light" w:hAnsi="Calibri Light" w:cs="Calibri Light"/>
                <w:sz w:val="24"/>
                <w:szCs w:val="24"/>
              </w:rPr>
            </w:pPr>
          </w:p>
        </w:tc>
      </w:tr>
      <w:tr w:rsidR="00047BBA" w:rsidRPr="000D4A87" w14:paraId="16E2A762" w14:textId="77777777" w:rsidTr="000357A5">
        <w:trPr>
          <w:cantSplit/>
        </w:trPr>
        <w:tc>
          <w:tcPr>
            <w:tcW w:w="1111" w:type="pct"/>
            <w:vAlign w:val="center"/>
          </w:tcPr>
          <w:p w14:paraId="0EB96960" w14:textId="35796B4B" w:rsidR="000357A5" w:rsidRPr="000D4A87" w:rsidRDefault="000357A5" w:rsidP="000357A5">
            <w:pPr>
              <w:rPr>
                <w:rFonts w:ascii="Calibri Light" w:hAnsi="Calibri Light" w:cs="Calibri Light"/>
                <w:sz w:val="24"/>
                <w:szCs w:val="24"/>
              </w:rPr>
            </w:pPr>
            <w:r w:rsidRPr="000D4A87">
              <w:rPr>
                <w:rFonts w:ascii="Calibri Light" w:hAnsi="Calibri Light" w:cs="Calibri Light"/>
                <w:sz w:val="24"/>
                <w:szCs w:val="24"/>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0D4A87">
                <w:rPr>
                  <w:rStyle w:val="Hyperlink"/>
                  <w:rFonts w:ascii="Calibri Light" w:hAnsi="Calibri Light" w:cs="Calibri Light"/>
                  <w:color w:val="auto"/>
                  <w:sz w:val="24"/>
                  <w:szCs w:val="24"/>
                </w:rPr>
                <w:t>Student impact</w:t>
              </w:r>
            </w:hyperlink>
          </w:p>
        </w:tc>
        <w:tc>
          <w:tcPr>
            <w:tcW w:w="3889" w:type="pct"/>
            <w:gridSpan w:val="6"/>
          </w:tcPr>
          <w:p w14:paraId="38695872" w14:textId="77777777" w:rsidR="001E5614" w:rsidRPr="000D4A87" w:rsidRDefault="001E5614" w:rsidP="001E5614">
            <w:pPr>
              <w:spacing w:line="240" w:lineRule="auto"/>
              <w:rPr>
                <w:rFonts w:ascii="Calibri Light" w:hAnsi="Calibri Light" w:cs="Calibri Light"/>
              </w:rPr>
            </w:pPr>
            <w:r w:rsidRPr="000D4A87">
              <w:rPr>
                <w:rFonts w:ascii="Calibri Light" w:hAnsi="Calibri Light" w:cs="Calibri Light"/>
                <w:color w:val="000000"/>
              </w:rPr>
              <w:t>Positive impact is expected as students will gain knowledge and teaching strategies for working with emergent bilinguals. It is expected that students’ levels of comfort working with multilingual student populations will increase.</w:t>
            </w:r>
          </w:p>
          <w:p w14:paraId="3C72D785" w14:textId="77777777" w:rsidR="001E5614" w:rsidRPr="000D4A87" w:rsidRDefault="001E5614" w:rsidP="001E5614">
            <w:pPr>
              <w:spacing w:line="240" w:lineRule="auto"/>
              <w:rPr>
                <w:rFonts w:ascii="Calibri Light" w:hAnsi="Calibri Light" w:cs="Calibri Light"/>
                <w:color w:val="000000"/>
              </w:rPr>
            </w:pPr>
            <w:r w:rsidRPr="000D4A87">
              <w:rPr>
                <w:rFonts w:ascii="Calibri Light" w:hAnsi="Calibri Light" w:cs="Calibri Light"/>
                <w:color w:val="000000"/>
              </w:rPr>
              <w:t>Candidates who take both TESL 501 and TESL 502 may apply for MLL Endorsement from RIDE and count these courses towards ESOL certification. They would need five additional courses: TESL 549, </w:t>
            </w:r>
          </w:p>
          <w:p w14:paraId="29CC1F8A" w14:textId="1CC2D572" w:rsidR="000357A5" w:rsidRPr="000D4A87" w:rsidRDefault="001E5614" w:rsidP="001E5614">
            <w:pPr>
              <w:rPr>
                <w:rFonts w:ascii="Calibri Light" w:hAnsi="Calibri Light" w:cs="Calibri Light"/>
              </w:rPr>
            </w:pPr>
            <w:r w:rsidRPr="000D4A87">
              <w:rPr>
                <w:rFonts w:ascii="Calibri Light" w:hAnsi="Calibri Light" w:cs="Calibri Light"/>
                <w:color w:val="000000"/>
              </w:rPr>
              <w:t>TESL 541, TESL 551, TESL 507, TESL 553, and a passing score on praxis exam (5362).</w:t>
            </w:r>
          </w:p>
        </w:tc>
      </w:tr>
      <w:tr w:rsidR="00047BBA" w:rsidRPr="000D4A87" w14:paraId="6C5E3AB5" w14:textId="77777777" w:rsidTr="000357A5">
        <w:trPr>
          <w:cantSplit/>
        </w:trPr>
        <w:tc>
          <w:tcPr>
            <w:tcW w:w="1111" w:type="pct"/>
            <w:vAlign w:val="center"/>
          </w:tcPr>
          <w:p w14:paraId="34020C66" w14:textId="2770AF60" w:rsidR="000357A5" w:rsidRPr="000D4A87" w:rsidRDefault="000357A5" w:rsidP="000357A5">
            <w:pPr>
              <w:rPr>
                <w:rFonts w:ascii="Calibri Light" w:hAnsi="Calibri Light" w:cs="Calibri Light"/>
                <w:sz w:val="24"/>
                <w:szCs w:val="24"/>
              </w:rPr>
            </w:pPr>
            <w:r w:rsidRPr="000D4A87">
              <w:rPr>
                <w:rFonts w:ascii="Calibri Light" w:hAnsi="Calibri Light" w:cs="Calibri Light"/>
                <w:sz w:val="24"/>
                <w:szCs w:val="24"/>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0D4A87">
                <w:rPr>
                  <w:rStyle w:val="Hyperlink"/>
                  <w:rFonts w:ascii="Calibri Light" w:hAnsi="Calibri Light" w:cs="Calibri Light"/>
                  <w:color w:val="auto"/>
                  <w:sz w:val="24"/>
                  <w:szCs w:val="24"/>
                </w:rPr>
                <w:t>Impact on other programs</w:t>
              </w:r>
            </w:hyperlink>
          </w:p>
        </w:tc>
        <w:tc>
          <w:tcPr>
            <w:tcW w:w="3889" w:type="pct"/>
            <w:gridSpan w:val="6"/>
          </w:tcPr>
          <w:p w14:paraId="4DA2748E" w14:textId="2093BAF9" w:rsidR="000357A5" w:rsidRPr="000D4A87" w:rsidRDefault="003936F3" w:rsidP="00B862BF">
            <w:pPr>
              <w:rPr>
                <w:rFonts w:ascii="Calibri Light" w:hAnsi="Calibri Light" w:cs="Calibri Light"/>
                <w:sz w:val="24"/>
                <w:szCs w:val="24"/>
              </w:rPr>
            </w:pPr>
            <w:r w:rsidRPr="00F438DA">
              <w:rPr>
                <w:rFonts w:ascii="Calibri Light" w:hAnsi="Calibri Light" w:cs="Calibri Light"/>
                <w:sz w:val="24"/>
                <w:szCs w:val="24"/>
              </w:rPr>
              <w:t>We anticipate that students in the Elementary Education MAT will be encouraged to take TESL 501 and TESL 502 so that they can apply for MLL Endorsement from RIDE upon program completion.</w:t>
            </w:r>
            <w:r>
              <w:rPr>
                <w:rFonts w:ascii="Calibri Light" w:hAnsi="Calibri Light" w:cs="Calibri Light"/>
                <w:sz w:val="24"/>
                <w:szCs w:val="24"/>
              </w:rPr>
              <w:t xml:space="preserve"> Elementary Education MAT candidates need the 500-level designation due to the limit on the number of 400-level credits are allowed in a graduate plan of study. TESL 401/501 and TESL 402/502 are currently taken in the 400-level form by undergraduate students across Secondary Education majors, as well as by graduate students in various other programs (Elementary MAT, RITE Program for example)</w:t>
            </w:r>
          </w:p>
        </w:tc>
      </w:tr>
      <w:tr w:rsidR="001E5614" w:rsidRPr="000D4A87" w14:paraId="2AC7A995" w14:textId="77777777" w:rsidTr="000357A5">
        <w:trPr>
          <w:cantSplit/>
        </w:trPr>
        <w:tc>
          <w:tcPr>
            <w:tcW w:w="1111" w:type="pct"/>
            <w:vMerge w:val="restart"/>
            <w:vAlign w:val="center"/>
          </w:tcPr>
          <w:p w14:paraId="4D4A0D44" w14:textId="42E92028" w:rsidR="001E5614" w:rsidRPr="000D4A87" w:rsidRDefault="001E5614" w:rsidP="001E5614">
            <w:pPr>
              <w:rPr>
                <w:rFonts w:ascii="Calibri Light" w:hAnsi="Calibri Light" w:cs="Calibri Light"/>
                <w:sz w:val="24"/>
                <w:szCs w:val="24"/>
              </w:rPr>
            </w:pPr>
            <w:r w:rsidRPr="000D4A87">
              <w:rPr>
                <w:rFonts w:ascii="Calibri Light" w:hAnsi="Calibri Light" w:cs="Calibri Light"/>
                <w:sz w:val="24"/>
                <w:szCs w:val="24"/>
              </w:rPr>
              <w:t xml:space="preserve">A.7. </w:t>
            </w:r>
            <w:hyperlink w:anchor="Resource" w:tooltip="Provide statements on resource impact, including the need for full time and part-time faculty. If no impact, explain why." w:history="1">
              <w:r w:rsidRPr="000D4A87">
                <w:rPr>
                  <w:rStyle w:val="Hyperlink"/>
                  <w:rFonts w:ascii="Calibri Light" w:hAnsi="Calibri Light" w:cs="Calibri Light"/>
                  <w:color w:val="auto"/>
                  <w:sz w:val="24"/>
                  <w:szCs w:val="24"/>
                </w:rPr>
                <w:t>Resource impact</w:t>
              </w:r>
            </w:hyperlink>
          </w:p>
        </w:tc>
        <w:bookmarkStart w:id="8" w:name="Resource"/>
        <w:tc>
          <w:tcPr>
            <w:tcW w:w="817" w:type="pct"/>
          </w:tcPr>
          <w:p w14:paraId="2CEBB622" w14:textId="77777777" w:rsidR="001E5614" w:rsidRPr="000D4A87" w:rsidRDefault="001E5614" w:rsidP="001E5614">
            <w:pPr>
              <w:rPr>
                <w:rFonts w:ascii="Calibri Light" w:hAnsi="Calibri Light" w:cs="Calibri Light"/>
                <w:sz w:val="24"/>
                <w:szCs w:val="24"/>
              </w:rPr>
            </w:pPr>
            <w:r w:rsidRPr="000D4A87">
              <w:rPr>
                <w:rFonts w:ascii="Calibri Light" w:hAnsi="Calibri Light" w:cs="Calibri Light"/>
                <w:sz w:val="24"/>
                <w:szCs w:val="24"/>
              </w:rPr>
              <w:fldChar w:fldCharType="begin"/>
            </w:r>
            <w:r w:rsidRPr="000D4A87">
              <w:rPr>
                <w:rFonts w:ascii="Calibri Light" w:hAnsi="Calibri Light" w:cs="Calibri Light"/>
                <w:sz w:val="24"/>
                <w:szCs w:val="24"/>
              </w:rPr>
              <w:instrText>HYPERLINK  \l "faculty" \o "Need to hire new full-time or part-time faculty? This is where you indicate if this proposal will be affecting FLH in your department/program."</w:instrText>
            </w:r>
            <w:r w:rsidRPr="000D4A87">
              <w:rPr>
                <w:rFonts w:ascii="Calibri Light" w:hAnsi="Calibri Light" w:cs="Calibri Light"/>
                <w:sz w:val="24"/>
                <w:szCs w:val="24"/>
              </w:rPr>
              <w:fldChar w:fldCharType="separate"/>
            </w:r>
            <w:r w:rsidRPr="000D4A87">
              <w:rPr>
                <w:rStyle w:val="Hyperlink"/>
                <w:rFonts w:ascii="Calibri Light" w:hAnsi="Calibri Light" w:cs="Calibri Light"/>
                <w:color w:val="auto"/>
                <w:sz w:val="24"/>
                <w:szCs w:val="24"/>
              </w:rPr>
              <w:t>Faculty</w:t>
            </w:r>
            <w:bookmarkEnd w:id="8"/>
            <w:r w:rsidRPr="000D4A87">
              <w:rPr>
                <w:rStyle w:val="Hyperlink"/>
                <w:rFonts w:ascii="Calibri Light" w:hAnsi="Calibri Light" w:cs="Calibri Light"/>
                <w:color w:val="auto"/>
                <w:sz w:val="24"/>
                <w:szCs w:val="24"/>
              </w:rPr>
              <w:t xml:space="preserve"> PT &amp; FT</w:t>
            </w:r>
            <w:r w:rsidRPr="000D4A87">
              <w:rPr>
                <w:rFonts w:ascii="Calibri Light" w:hAnsi="Calibri Light" w:cs="Calibri Light"/>
                <w:sz w:val="24"/>
                <w:szCs w:val="24"/>
              </w:rPr>
              <w:fldChar w:fldCharType="end"/>
            </w:r>
            <w:r w:rsidRPr="000D4A87">
              <w:rPr>
                <w:rFonts w:ascii="Calibri Light" w:hAnsi="Calibri Light" w:cs="Calibri Light"/>
                <w:sz w:val="24"/>
                <w:szCs w:val="24"/>
              </w:rPr>
              <w:t xml:space="preserve">: </w:t>
            </w:r>
          </w:p>
        </w:tc>
        <w:tc>
          <w:tcPr>
            <w:tcW w:w="3072" w:type="pct"/>
            <w:gridSpan w:val="5"/>
          </w:tcPr>
          <w:p w14:paraId="69B6F451" w14:textId="2F5A5387" w:rsidR="001E5614" w:rsidRPr="000D4A87" w:rsidRDefault="001E5614" w:rsidP="001E5614">
            <w:pPr>
              <w:rPr>
                <w:rFonts w:ascii="Calibri Light" w:hAnsi="Calibri Light" w:cs="Calibri Light"/>
                <w:sz w:val="24"/>
                <w:szCs w:val="24"/>
              </w:rPr>
            </w:pPr>
            <w:bookmarkStart w:id="9" w:name="faculty"/>
            <w:bookmarkEnd w:id="9"/>
            <w:r w:rsidRPr="000D4A87">
              <w:rPr>
                <w:rFonts w:ascii="Calibri Light" w:hAnsi="Calibri Light" w:cs="Calibri Light"/>
                <w:color w:val="000000"/>
              </w:rPr>
              <w:t>No additional faculty is anticipated.</w:t>
            </w:r>
          </w:p>
        </w:tc>
      </w:tr>
      <w:tr w:rsidR="001E5614" w:rsidRPr="000D4A87" w14:paraId="696EB52B" w14:textId="77777777" w:rsidTr="000357A5">
        <w:trPr>
          <w:cantSplit/>
        </w:trPr>
        <w:tc>
          <w:tcPr>
            <w:tcW w:w="1111" w:type="pct"/>
            <w:vMerge/>
            <w:vAlign w:val="center"/>
          </w:tcPr>
          <w:p w14:paraId="48C19105" w14:textId="77777777" w:rsidR="001E5614" w:rsidRPr="000D4A87" w:rsidRDefault="001E5614" w:rsidP="001E5614">
            <w:pPr>
              <w:rPr>
                <w:rFonts w:ascii="Calibri Light" w:hAnsi="Calibri Light" w:cs="Calibri Light"/>
                <w:sz w:val="24"/>
                <w:szCs w:val="24"/>
              </w:rPr>
            </w:pPr>
          </w:p>
        </w:tc>
        <w:tc>
          <w:tcPr>
            <w:tcW w:w="817" w:type="pct"/>
          </w:tcPr>
          <w:p w14:paraId="44E54921" w14:textId="77777777" w:rsidR="001E5614" w:rsidRPr="000D4A87" w:rsidRDefault="00F23F96" w:rsidP="001E5614">
            <w:pPr>
              <w:rPr>
                <w:rFonts w:ascii="Calibri Light" w:hAnsi="Calibri Light" w:cs="Calibri Light"/>
                <w:sz w:val="24"/>
                <w:szCs w:val="24"/>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1E5614" w:rsidRPr="000D4A87">
                <w:rPr>
                  <w:rStyle w:val="Hyperlink"/>
                  <w:rFonts w:ascii="Calibri Light" w:hAnsi="Calibri Light" w:cs="Calibri Light"/>
                  <w:color w:val="auto"/>
                  <w:sz w:val="24"/>
                  <w:szCs w:val="24"/>
                </w:rPr>
                <w:t>Library:</w:t>
              </w:r>
            </w:hyperlink>
          </w:p>
        </w:tc>
        <w:tc>
          <w:tcPr>
            <w:tcW w:w="3072" w:type="pct"/>
            <w:gridSpan w:val="5"/>
          </w:tcPr>
          <w:p w14:paraId="2B334870" w14:textId="37432ED8" w:rsidR="001E5614" w:rsidRPr="000D4A87" w:rsidRDefault="001E5614" w:rsidP="001E5614">
            <w:pPr>
              <w:rPr>
                <w:rFonts w:ascii="Calibri Light" w:hAnsi="Calibri Light" w:cs="Calibri Light"/>
                <w:sz w:val="24"/>
                <w:szCs w:val="24"/>
              </w:rPr>
            </w:pPr>
            <w:bookmarkStart w:id="10" w:name="library"/>
            <w:bookmarkEnd w:id="10"/>
            <w:r w:rsidRPr="000D4A87">
              <w:rPr>
                <w:rFonts w:ascii="Calibri Light" w:hAnsi="Calibri Light" w:cs="Calibri Light"/>
                <w:color w:val="000000"/>
              </w:rPr>
              <w:t>No additional library resources are anticipated</w:t>
            </w:r>
          </w:p>
        </w:tc>
      </w:tr>
      <w:tr w:rsidR="001E5614" w:rsidRPr="000D4A87" w14:paraId="229433C0" w14:textId="77777777" w:rsidTr="000357A5">
        <w:trPr>
          <w:cantSplit/>
        </w:trPr>
        <w:tc>
          <w:tcPr>
            <w:tcW w:w="1111" w:type="pct"/>
            <w:vMerge/>
            <w:vAlign w:val="center"/>
          </w:tcPr>
          <w:p w14:paraId="57293392" w14:textId="77777777" w:rsidR="001E5614" w:rsidRPr="000D4A87" w:rsidRDefault="001E5614" w:rsidP="001E5614">
            <w:pPr>
              <w:rPr>
                <w:rFonts w:ascii="Calibri Light" w:hAnsi="Calibri Light" w:cs="Calibri Light"/>
                <w:sz w:val="24"/>
                <w:szCs w:val="24"/>
              </w:rPr>
            </w:pPr>
          </w:p>
        </w:tc>
        <w:tc>
          <w:tcPr>
            <w:tcW w:w="817" w:type="pct"/>
          </w:tcPr>
          <w:p w14:paraId="62AC5907" w14:textId="0403B504" w:rsidR="001E5614" w:rsidRPr="000D4A87" w:rsidRDefault="00F23F96" w:rsidP="001E5614">
            <w:pPr>
              <w:rPr>
                <w:rFonts w:ascii="Calibri Light" w:hAnsi="Calibri Light" w:cs="Calibri Light"/>
                <w:sz w:val="24"/>
                <w:szCs w:val="24"/>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1E5614" w:rsidRPr="000D4A87">
                <w:rPr>
                  <w:rStyle w:val="Hyperlink"/>
                  <w:rFonts w:ascii="Calibri Light" w:hAnsi="Calibri Light" w:cs="Calibri Light"/>
                  <w:color w:val="auto"/>
                  <w:sz w:val="24"/>
                  <w:szCs w:val="24"/>
                </w:rPr>
                <w:t>Technology</w:t>
              </w:r>
            </w:hyperlink>
          </w:p>
        </w:tc>
        <w:tc>
          <w:tcPr>
            <w:tcW w:w="3072" w:type="pct"/>
            <w:gridSpan w:val="5"/>
          </w:tcPr>
          <w:p w14:paraId="08E05E74" w14:textId="2768F547" w:rsidR="001E5614" w:rsidRPr="000D4A87" w:rsidRDefault="001E5614" w:rsidP="001E5614">
            <w:pPr>
              <w:rPr>
                <w:rFonts w:ascii="Calibri Light" w:hAnsi="Calibri Light" w:cs="Calibri Light"/>
                <w:sz w:val="24"/>
                <w:szCs w:val="24"/>
              </w:rPr>
            </w:pPr>
            <w:bookmarkStart w:id="11" w:name="technology"/>
            <w:bookmarkEnd w:id="11"/>
            <w:r w:rsidRPr="000D4A87">
              <w:rPr>
                <w:rFonts w:ascii="Calibri Light" w:hAnsi="Calibri Light" w:cs="Calibri Light"/>
                <w:color w:val="000000"/>
              </w:rPr>
              <w:t>No additional technological resources are anticipated</w:t>
            </w:r>
          </w:p>
        </w:tc>
      </w:tr>
      <w:tr w:rsidR="001E5614" w:rsidRPr="000D4A87" w14:paraId="5A1D36F2" w14:textId="77777777" w:rsidTr="000357A5">
        <w:trPr>
          <w:cantSplit/>
        </w:trPr>
        <w:tc>
          <w:tcPr>
            <w:tcW w:w="1111" w:type="pct"/>
            <w:vMerge/>
            <w:vAlign w:val="center"/>
          </w:tcPr>
          <w:p w14:paraId="2A921BA7" w14:textId="77777777" w:rsidR="001E5614" w:rsidRPr="000D4A87" w:rsidRDefault="001E5614" w:rsidP="001E5614">
            <w:pPr>
              <w:rPr>
                <w:rFonts w:ascii="Calibri Light" w:hAnsi="Calibri Light" w:cs="Calibri Light"/>
                <w:sz w:val="24"/>
                <w:szCs w:val="24"/>
              </w:rPr>
            </w:pPr>
          </w:p>
        </w:tc>
        <w:tc>
          <w:tcPr>
            <w:tcW w:w="817" w:type="pct"/>
          </w:tcPr>
          <w:p w14:paraId="423B9369" w14:textId="77777777" w:rsidR="001E5614" w:rsidRPr="000D4A87" w:rsidRDefault="00F23F96" w:rsidP="001E5614">
            <w:pPr>
              <w:rPr>
                <w:rFonts w:ascii="Calibri Light" w:hAnsi="Calibri Light" w:cs="Calibri Light"/>
                <w:sz w:val="24"/>
                <w:szCs w:val="24"/>
              </w:rPr>
            </w:pPr>
            <w:hyperlink w:anchor="facilities" w:tooltip="Any special facilities needs? Out-of-pattern scheduling? Other?" w:history="1">
              <w:r w:rsidR="001E5614" w:rsidRPr="000D4A87">
                <w:rPr>
                  <w:rStyle w:val="Hyperlink"/>
                  <w:rFonts w:ascii="Calibri Light" w:hAnsi="Calibri Light" w:cs="Calibri Light"/>
                  <w:color w:val="auto"/>
                  <w:sz w:val="24"/>
                  <w:szCs w:val="24"/>
                </w:rPr>
                <w:t>Facilities</w:t>
              </w:r>
            </w:hyperlink>
            <w:r w:rsidR="001E5614" w:rsidRPr="000D4A87">
              <w:rPr>
                <w:rFonts w:ascii="Calibri Light" w:hAnsi="Calibri Light" w:cs="Calibri Light"/>
                <w:sz w:val="24"/>
                <w:szCs w:val="24"/>
              </w:rPr>
              <w:t>:</w:t>
            </w:r>
          </w:p>
        </w:tc>
        <w:tc>
          <w:tcPr>
            <w:tcW w:w="3072" w:type="pct"/>
            <w:gridSpan w:val="5"/>
          </w:tcPr>
          <w:p w14:paraId="0292F066" w14:textId="4042C28A" w:rsidR="001E5614" w:rsidRPr="000D4A87" w:rsidRDefault="001E5614" w:rsidP="001E5614">
            <w:pPr>
              <w:rPr>
                <w:rFonts w:ascii="Calibri Light" w:hAnsi="Calibri Light" w:cs="Calibri Light"/>
                <w:sz w:val="24"/>
                <w:szCs w:val="24"/>
              </w:rPr>
            </w:pPr>
            <w:bookmarkStart w:id="12" w:name="facilities"/>
            <w:bookmarkEnd w:id="12"/>
            <w:r w:rsidRPr="000D4A87">
              <w:rPr>
                <w:rFonts w:ascii="Calibri Light" w:hAnsi="Calibri Light" w:cs="Calibri Light"/>
                <w:color w:val="000000"/>
              </w:rPr>
              <w:t>No additional fac</w:t>
            </w:r>
            <w:r w:rsidR="00810774" w:rsidRPr="000D4A87">
              <w:rPr>
                <w:rFonts w:ascii="Calibri Light" w:hAnsi="Calibri Light" w:cs="Calibri Light"/>
                <w:color w:val="000000"/>
              </w:rPr>
              <w:t>ility needs</w:t>
            </w:r>
            <w:r w:rsidRPr="000D4A87">
              <w:rPr>
                <w:rFonts w:ascii="Calibri Light" w:hAnsi="Calibri Light" w:cs="Calibri Light"/>
                <w:color w:val="000000"/>
              </w:rPr>
              <w:t xml:space="preserve"> </w:t>
            </w:r>
            <w:r w:rsidR="00810774" w:rsidRPr="000D4A87">
              <w:rPr>
                <w:rFonts w:ascii="Calibri Light" w:hAnsi="Calibri Light" w:cs="Calibri Light"/>
                <w:color w:val="000000"/>
              </w:rPr>
              <w:t>are</w:t>
            </w:r>
            <w:r w:rsidRPr="000D4A87">
              <w:rPr>
                <w:rFonts w:ascii="Calibri Light" w:hAnsi="Calibri Light" w:cs="Calibri Light"/>
                <w:color w:val="000000"/>
              </w:rPr>
              <w:t xml:space="preserve"> anticipated.</w:t>
            </w:r>
          </w:p>
        </w:tc>
      </w:tr>
      <w:tr w:rsidR="000357A5" w:rsidRPr="000D4A87" w14:paraId="45835EBD" w14:textId="4DFDEEF9" w:rsidTr="000357A5">
        <w:trPr>
          <w:cantSplit/>
        </w:trPr>
        <w:tc>
          <w:tcPr>
            <w:tcW w:w="1111" w:type="pct"/>
            <w:vAlign w:val="center"/>
          </w:tcPr>
          <w:p w14:paraId="2DD1BD1B" w14:textId="490231F0" w:rsidR="000357A5" w:rsidRPr="000D4A87" w:rsidRDefault="000357A5" w:rsidP="000357A5">
            <w:pPr>
              <w:rPr>
                <w:rFonts w:ascii="Calibri Light" w:hAnsi="Calibri Light" w:cs="Calibri Light"/>
                <w:sz w:val="24"/>
                <w:szCs w:val="24"/>
              </w:rPr>
            </w:pPr>
            <w:r w:rsidRPr="000D4A87">
              <w:rPr>
                <w:rFonts w:ascii="Calibri Light" w:hAnsi="Calibri Light" w:cs="Calibri Light"/>
                <w:sz w:val="24"/>
                <w:szCs w:val="24"/>
              </w:rPr>
              <w:lastRenderedPageBreak/>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0D4A87">
                <w:rPr>
                  <w:rStyle w:val="Hyperlink"/>
                  <w:rFonts w:ascii="Calibri Light" w:hAnsi="Calibri Light" w:cs="Calibri Light"/>
                  <w:color w:val="auto"/>
                  <w:sz w:val="24"/>
                  <w:szCs w:val="24"/>
                </w:rPr>
                <w:t>Semester effective</w:t>
              </w:r>
            </w:hyperlink>
          </w:p>
        </w:tc>
        <w:tc>
          <w:tcPr>
            <w:tcW w:w="817" w:type="pct"/>
            <w:tcBorders>
              <w:right w:val="single" w:sz="4" w:space="0" w:color="auto"/>
            </w:tcBorders>
          </w:tcPr>
          <w:p w14:paraId="62508175" w14:textId="7F2F7210" w:rsidR="000357A5" w:rsidRPr="000D4A87" w:rsidRDefault="001E5614" w:rsidP="00C25F9D">
            <w:pPr>
              <w:rPr>
                <w:rFonts w:ascii="Calibri Light" w:hAnsi="Calibri Light" w:cs="Calibri Light"/>
                <w:sz w:val="24"/>
                <w:szCs w:val="24"/>
              </w:rPr>
            </w:pPr>
            <w:bookmarkStart w:id="13" w:name="prog_impact"/>
            <w:bookmarkEnd w:id="13"/>
            <w:r w:rsidRPr="000D4A87">
              <w:rPr>
                <w:rFonts w:ascii="Calibri Light" w:hAnsi="Calibri Light" w:cs="Calibri Light"/>
                <w:sz w:val="24"/>
                <w:szCs w:val="24"/>
              </w:rPr>
              <w:t>Fall 2023</w:t>
            </w:r>
          </w:p>
        </w:tc>
        <w:tc>
          <w:tcPr>
            <w:tcW w:w="981" w:type="pct"/>
            <w:gridSpan w:val="2"/>
            <w:tcBorders>
              <w:left w:val="single" w:sz="4" w:space="0" w:color="auto"/>
              <w:right w:val="single" w:sz="4" w:space="0" w:color="auto"/>
            </w:tcBorders>
          </w:tcPr>
          <w:p w14:paraId="6ACBC078" w14:textId="1BE8EB6C" w:rsidR="000357A5" w:rsidRPr="000D4A87" w:rsidRDefault="000357A5" w:rsidP="00C25F9D">
            <w:pPr>
              <w:rPr>
                <w:rFonts w:ascii="Calibri Light" w:hAnsi="Calibri Light" w:cs="Calibri Light"/>
                <w:sz w:val="24"/>
                <w:szCs w:val="24"/>
              </w:rPr>
            </w:pPr>
            <w:r w:rsidRPr="000D4A87">
              <w:rPr>
                <w:rFonts w:ascii="Calibri Light" w:hAnsi="Calibri Light" w:cs="Calibri Light"/>
                <w:sz w:val="24"/>
                <w:szCs w:val="24"/>
              </w:rPr>
              <w:t>A.9.</w:t>
            </w:r>
            <w:r w:rsidR="004301A3" w:rsidRPr="000D4A87">
              <w:rPr>
                <w:rStyle w:val="Hyperlink"/>
                <w:rFonts w:ascii="Calibri Light" w:hAnsi="Calibri Light" w:cs="Calibri Light"/>
                <w:color w:val="auto"/>
                <w:sz w:val="24"/>
                <w:szCs w:val="24"/>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0D4A87">
                <w:rPr>
                  <w:rStyle w:val="Hyperlink"/>
                  <w:rFonts w:ascii="Calibri Light" w:hAnsi="Calibri Light" w:cs="Calibri Light"/>
                  <w:color w:val="auto"/>
                  <w:sz w:val="24"/>
                  <w:szCs w:val="24"/>
                </w:rPr>
                <w:t>Rationale if sooner than next Fall</w:t>
              </w:r>
            </w:hyperlink>
          </w:p>
        </w:tc>
        <w:tc>
          <w:tcPr>
            <w:tcW w:w="2091" w:type="pct"/>
            <w:gridSpan w:val="3"/>
            <w:tcBorders>
              <w:left w:val="single" w:sz="4" w:space="0" w:color="auto"/>
            </w:tcBorders>
          </w:tcPr>
          <w:p w14:paraId="21C59C8D" w14:textId="77777777" w:rsidR="000357A5" w:rsidRPr="000D4A87" w:rsidRDefault="000357A5" w:rsidP="00C25F9D">
            <w:pPr>
              <w:rPr>
                <w:rFonts w:ascii="Calibri Light" w:hAnsi="Calibri Light" w:cs="Calibri Light"/>
                <w:sz w:val="24"/>
                <w:szCs w:val="24"/>
              </w:rPr>
            </w:pPr>
          </w:p>
        </w:tc>
      </w:tr>
      <w:tr w:rsidR="00547B0D" w:rsidRPr="000D4A87" w14:paraId="329AA85F" w14:textId="77777777" w:rsidTr="00547B0D">
        <w:trPr>
          <w:cantSplit/>
        </w:trPr>
        <w:tc>
          <w:tcPr>
            <w:tcW w:w="1111" w:type="pct"/>
            <w:vAlign w:val="center"/>
          </w:tcPr>
          <w:p w14:paraId="4535C077" w14:textId="1FECC08F" w:rsidR="00547B0D" w:rsidRPr="000D4A87" w:rsidRDefault="00547B0D" w:rsidP="000357A5">
            <w:pPr>
              <w:rPr>
                <w:rFonts w:ascii="Calibri Light" w:hAnsi="Calibri Light" w:cs="Calibri Light"/>
                <w:sz w:val="24"/>
                <w:szCs w:val="24"/>
              </w:rPr>
            </w:pPr>
            <w:r w:rsidRPr="000D4A87">
              <w:rPr>
                <w:rFonts w:ascii="Calibri Light" w:hAnsi="Calibri Light" w:cs="Calibri Light"/>
                <w:sz w:val="24"/>
                <w:szCs w:val="24"/>
              </w:rPr>
              <w:t xml:space="preserve">A.10 </w:t>
            </w:r>
            <w:hyperlink w:anchor="Signature_2" w:tooltip="List here (with the relevant urls), any RIC website pages that will need to be updated (to which your department does not have access) with an explanation as to what needs to be revised:" w:history="1">
              <w:r w:rsidRPr="000D4A87">
                <w:rPr>
                  <w:rStyle w:val="Hyperlink"/>
                  <w:rFonts w:ascii="Calibri Light" w:hAnsi="Calibri Light" w:cs="Calibri Light"/>
                  <w:color w:val="auto"/>
                  <w:sz w:val="24"/>
                  <w:szCs w:val="24"/>
                </w:rPr>
                <w:t>Changes to the website</w:t>
              </w:r>
            </w:hyperlink>
          </w:p>
        </w:tc>
        <w:tc>
          <w:tcPr>
            <w:tcW w:w="3889" w:type="pct"/>
            <w:gridSpan w:val="6"/>
          </w:tcPr>
          <w:p w14:paraId="2FD9CD42" w14:textId="6716F374" w:rsidR="00547B0D" w:rsidRPr="000D4A87" w:rsidRDefault="002C27A5" w:rsidP="00C25F9D">
            <w:pPr>
              <w:rPr>
                <w:rFonts w:ascii="Calibri Light" w:hAnsi="Calibri Light" w:cs="Calibri Light"/>
              </w:rPr>
            </w:pPr>
            <w:r w:rsidRPr="000D4A87">
              <w:rPr>
                <w:rFonts w:ascii="Calibri Light" w:hAnsi="Calibri Light" w:cs="Calibri Light"/>
              </w:rPr>
              <w:t xml:space="preserve">On page: </w:t>
            </w:r>
            <w:hyperlink r:id="rId8" w:history="1">
              <w:r w:rsidRPr="000D4A87">
                <w:rPr>
                  <w:rStyle w:val="Hyperlink"/>
                  <w:rFonts w:ascii="Calibri Light" w:hAnsi="Calibri Light" w:cs="Calibri Light"/>
                </w:rPr>
                <w:t>https://www.ric.edu/department-directory/feinstein-school-education-and-human-development/tesol-bilingual-education-program-pathways</w:t>
              </w:r>
            </w:hyperlink>
          </w:p>
          <w:p w14:paraId="4657493C" w14:textId="77777777" w:rsidR="002C27A5" w:rsidRPr="000D4A87" w:rsidRDefault="002C27A5" w:rsidP="00C25F9D">
            <w:pPr>
              <w:rPr>
                <w:rFonts w:ascii="Calibri Light" w:hAnsi="Calibri Light" w:cs="Calibri Light"/>
              </w:rPr>
            </w:pPr>
          </w:p>
          <w:p w14:paraId="11DAACAE" w14:textId="77777777" w:rsidR="002C27A5" w:rsidRPr="000D4A87" w:rsidRDefault="002C27A5" w:rsidP="00C25F9D">
            <w:pPr>
              <w:rPr>
                <w:rFonts w:ascii="Calibri Light" w:hAnsi="Calibri Light" w:cs="Calibri Light"/>
              </w:rPr>
            </w:pPr>
            <w:r w:rsidRPr="000D4A87">
              <w:rPr>
                <w:rFonts w:ascii="Calibri Light" w:hAnsi="Calibri Light" w:cs="Calibri Light"/>
              </w:rPr>
              <w:t>Under the heading “TESOL Pathways to MLL Endorsement,” text should be changed to:</w:t>
            </w:r>
          </w:p>
          <w:p w14:paraId="05F48D18" w14:textId="77777777" w:rsidR="002C27A5" w:rsidRPr="000D4A87" w:rsidRDefault="002C27A5" w:rsidP="00C25F9D">
            <w:pPr>
              <w:rPr>
                <w:rFonts w:ascii="Calibri Light" w:hAnsi="Calibri Light" w:cs="Calibri Light"/>
              </w:rPr>
            </w:pPr>
          </w:p>
          <w:p w14:paraId="5C93F13D" w14:textId="561E0337" w:rsidR="002C27A5" w:rsidRPr="000D4A87" w:rsidRDefault="000643BF" w:rsidP="00C25F9D">
            <w:pPr>
              <w:rPr>
                <w:rFonts w:ascii="Calibri Light" w:hAnsi="Calibri Light" w:cs="Calibri Light"/>
              </w:rPr>
            </w:pPr>
            <w:r w:rsidRPr="00F438DA">
              <w:rPr>
                <w:rFonts w:ascii="Calibri Light" w:hAnsi="Calibri Light" w:cs="Calibri Light"/>
                <w:color w:val="000000"/>
                <w:shd w:val="clear" w:color="auto" w:fill="FFFFFF"/>
              </w:rPr>
              <w:t xml:space="preserve">We have recently designed a RIDE-approved MLL Endorsement pathway for </w:t>
            </w:r>
            <w:proofErr w:type="gramStart"/>
            <w:r w:rsidRPr="00F438DA">
              <w:rPr>
                <w:rFonts w:ascii="Calibri Light" w:hAnsi="Calibri Light" w:cs="Calibri Light"/>
                <w:color w:val="000000"/>
                <w:shd w:val="clear" w:color="auto" w:fill="FFFFFF"/>
              </w:rPr>
              <w:t>pre</w:t>
            </w:r>
            <w:proofErr w:type="gramEnd"/>
            <w:r w:rsidRPr="00F438DA">
              <w:rPr>
                <w:rFonts w:ascii="Calibri Light" w:hAnsi="Calibri Light" w:cs="Calibri Light"/>
                <w:color w:val="000000"/>
                <w:shd w:val="clear" w:color="auto" w:fill="FFFFFF"/>
              </w:rPr>
              <w:t xml:space="preserve"> and in-service teachers, and it is available at both the undergraduate and graduate levels. This endorsement includes two courses: TESL 401 and TESL 402 (for </w:t>
            </w:r>
            <w:r>
              <w:rPr>
                <w:rFonts w:ascii="Calibri Light" w:hAnsi="Calibri Light" w:cs="Calibri Light"/>
                <w:color w:val="000000"/>
                <w:shd w:val="clear" w:color="auto" w:fill="FFFFFF"/>
              </w:rPr>
              <w:t>undergraduate students</w:t>
            </w:r>
            <w:r w:rsidRPr="00F438DA">
              <w:rPr>
                <w:rFonts w:ascii="Calibri Light" w:hAnsi="Calibri Light" w:cs="Calibri Light"/>
                <w:color w:val="000000"/>
                <w:shd w:val="clear" w:color="auto" w:fill="FFFFFF"/>
              </w:rPr>
              <w:t xml:space="preserve">) and TESL 501 and TESL 502 for </w:t>
            </w:r>
            <w:r>
              <w:rPr>
                <w:rFonts w:ascii="Calibri Light" w:hAnsi="Calibri Light" w:cs="Calibri Light"/>
                <w:color w:val="000000"/>
                <w:shd w:val="clear" w:color="auto" w:fill="FFFFFF"/>
              </w:rPr>
              <w:t>graduate students</w:t>
            </w:r>
            <w:r w:rsidRPr="00F438DA">
              <w:rPr>
                <w:rFonts w:ascii="Calibri Light" w:hAnsi="Calibri Light" w:cs="Calibri Light"/>
                <w:color w:val="000000"/>
                <w:shd w:val="clear" w:color="auto" w:fill="FFFFFF"/>
              </w:rPr>
              <w:t>. These courses were intentionally designed to blend elements of second language acquisition theory from TESL 539 and pedagogical strategies from TESL 548. Candidates who successfully complete the TESL 401 and TESL 402 or TESL 501 and TESL 502 sequence can then shorten the graduate-level pathway to full ESOL certification because they will have met the requirements of TESL 539 and TESL 548.</w:t>
            </w:r>
          </w:p>
        </w:tc>
      </w:tr>
    </w:tbl>
    <w:p w14:paraId="14CFF84D" w14:textId="77777777" w:rsidR="00F64260" w:rsidRPr="000D4A87" w:rsidRDefault="00F64260" w:rsidP="00B862BF">
      <w:pPr>
        <w:rPr>
          <w:rFonts w:ascii="Calibri Light" w:hAnsi="Calibri Light" w:cs="Calibri Light"/>
          <w:sz w:val="24"/>
          <w:szCs w:val="24"/>
        </w:rPr>
      </w:pPr>
    </w:p>
    <w:p w14:paraId="08F9A60A" w14:textId="77777777" w:rsidR="00047BBA" w:rsidRPr="000D4A87" w:rsidRDefault="00047BBA">
      <w:pPr>
        <w:rPr>
          <w:rFonts w:ascii="Calibri Light" w:hAnsi="Calibri Light" w:cs="Calibri Light"/>
          <w:sz w:val="24"/>
          <w:szCs w:val="24"/>
        </w:rPr>
      </w:pPr>
      <w:r w:rsidRPr="000D4A87">
        <w:rPr>
          <w:rFonts w:ascii="Calibri Light" w:hAnsi="Calibri Light" w:cs="Calibri Light"/>
          <w:sz w:val="24"/>
          <w:szCs w:val="24"/>
        </w:rPr>
        <w:br w:type="page"/>
      </w:r>
    </w:p>
    <w:p w14:paraId="0205B710" w14:textId="2A45699C" w:rsidR="00047BBA" w:rsidRPr="000D4A87" w:rsidRDefault="00047BBA" w:rsidP="00047BBA">
      <w:pPr>
        <w:pStyle w:val="Heading2"/>
        <w:jc w:val="left"/>
        <w:rPr>
          <w:rFonts w:ascii="Calibri Light" w:hAnsi="Calibri Light" w:cs="Calibri Light"/>
          <w:color w:val="auto"/>
        </w:rPr>
      </w:pPr>
      <w:r w:rsidRPr="000D4A87">
        <w:rPr>
          <w:rFonts w:ascii="Calibri Light" w:hAnsi="Calibri Light" w:cs="Calibri Light"/>
          <w:color w:val="auto"/>
        </w:rPr>
        <w:t xml:space="preserve">B. </w:t>
      </w:r>
      <w:r w:rsidR="00F70192" w:rsidRPr="000D4A87">
        <w:rPr>
          <w:rFonts w:ascii="Calibri Light" w:hAnsi="Calibri Light" w:cs="Calibri Light"/>
          <w:color w:val="auto"/>
        </w:rPr>
        <w:t>NEW OR REVISED COURSES</w:t>
      </w:r>
    </w:p>
    <w:p w14:paraId="4EC31D55" w14:textId="77777777" w:rsidR="0038716E" w:rsidRPr="000D4A87" w:rsidRDefault="0038716E" w:rsidP="008847FE">
      <w:pPr>
        <w:keepNext/>
        <w:rPr>
          <w:rFonts w:ascii="Calibri Light" w:hAnsi="Calibri Light" w:cs="Calibri Light"/>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0D4A87" w14:paraId="3273EA00" w14:textId="77777777" w:rsidTr="001E5614">
        <w:trPr>
          <w:tblHeader/>
        </w:trPr>
        <w:tc>
          <w:tcPr>
            <w:tcW w:w="3100" w:type="dxa"/>
            <w:shd w:val="clear" w:color="auto" w:fill="auto"/>
            <w:noWrap/>
            <w:vAlign w:val="center"/>
          </w:tcPr>
          <w:p w14:paraId="774A5834" w14:textId="77777777" w:rsidR="00F64260" w:rsidRPr="000D4A87" w:rsidRDefault="00F64260" w:rsidP="008847FE">
            <w:pPr>
              <w:pStyle w:val="Heading5"/>
              <w:keepNext/>
              <w:spacing w:before="0" w:after="0" w:line="240" w:lineRule="auto"/>
              <w:rPr>
                <w:rFonts w:ascii="Calibri Light" w:hAnsi="Calibri Light" w:cs="Calibri Light"/>
                <w:color w:val="auto"/>
                <w:sz w:val="24"/>
                <w:szCs w:val="24"/>
              </w:rPr>
            </w:pPr>
          </w:p>
        </w:tc>
        <w:tc>
          <w:tcPr>
            <w:tcW w:w="3840" w:type="dxa"/>
            <w:shd w:val="clear" w:color="auto" w:fill="auto"/>
            <w:noWrap/>
          </w:tcPr>
          <w:p w14:paraId="1484D108" w14:textId="303B370F" w:rsidR="00F64260" w:rsidRPr="000D4A87" w:rsidRDefault="00F64260" w:rsidP="0064791E">
            <w:pPr>
              <w:pStyle w:val="Heading5"/>
              <w:keepNext/>
              <w:spacing w:before="0" w:after="0" w:line="240" w:lineRule="auto"/>
              <w:jc w:val="center"/>
              <w:rPr>
                <w:rFonts w:ascii="Calibri Light" w:hAnsi="Calibri Light" w:cs="Calibri Light"/>
                <w:color w:val="auto"/>
                <w:sz w:val="24"/>
                <w:szCs w:val="24"/>
              </w:rPr>
            </w:pPr>
            <w:r w:rsidRPr="000D4A87">
              <w:rPr>
                <w:rFonts w:ascii="Calibri Light" w:hAnsi="Calibri Light" w:cs="Calibri Light"/>
                <w:color w:val="auto"/>
                <w:sz w:val="24"/>
                <w:szCs w:val="24"/>
              </w:rPr>
              <w:t xml:space="preserve">Old </w:t>
            </w:r>
            <w:r w:rsidR="0064791E" w:rsidRPr="000D4A87">
              <w:rPr>
                <w:rFonts w:ascii="Calibri Light" w:hAnsi="Calibri Light" w:cs="Calibri Light"/>
                <w:color w:val="auto"/>
                <w:sz w:val="24"/>
                <w:szCs w:val="24"/>
              </w:rPr>
              <w:t>(</w:t>
            </w:r>
            <w:hyperlink w:anchor="Revisions" w:tooltip="If you are changing the title, number AND description of a course, then you should treat this as a new course. Even if not changing prefix/title, always include these here for reference." w:history="1">
              <w:r w:rsidR="0064791E" w:rsidRPr="000D4A87">
                <w:rPr>
                  <w:rStyle w:val="Hyperlink"/>
                  <w:rFonts w:ascii="Calibri Light" w:hAnsi="Calibri Light" w:cs="Calibri Light"/>
                  <w:color w:val="auto"/>
                  <w:sz w:val="24"/>
                  <w:szCs w:val="24"/>
                </w:rPr>
                <w:t>for revisions only</w:t>
              </w:r>
            </w:hyperlink>
            <w:r w:rsidR="0064791E" w:rsidRPr="000D4A87">
              <w:rPr>
                <w:rFonts w:ascii="Calibri Light" w:hAnsi="Calibri Light" w:cs="Calibri Light"/>
                <w:color w:val="auto"/>
                <w:sz w:val="24"/>
                <w:szCs w:val="24"/>
              </w:rPr>
              <w:t>)</w:t>
            </w:r>
          </w:p>
          <w:p w14:paraId="7A26B05C" w14:textId="4653D747" w:rsidR="0064791E" w:rsidRPr="000D4A87" w:rsidRDefault="0064791E" w:rsidP="0064791E">
            <w:pPr>
              <w:rPr>
                <w:rFonts w:ascii="Calibri Light" w:hAnsi="Calibri Light" w:cs="Calibri Light"/>
                <w:sz w:val="24"/>
                <w:szCs w:val="24"/>
              </w:rPr>
            </w:pPr>
            <w:r w:rsidRPr="000D4A87">
              <w:rPr>
                <w:rFonts w:ascii="Calibri Light" w:hAnsi="Calibri Light" w:cs="Calibri Light"/>
                <w:sz w:val="24"/>
                <w:szCs w:val="24"/>
              </w:rPr>
              <w:t>ONLY include information that is being revised, otherwise leave blank</w:t>
            </w:r>
          </w:p>
        </w:tc>
        <w:tc>
          <w:tcPr>
            <w:tcW w:w="3840" w:type="dxa"/>
            <w:shd w:val="clear" w:color="auto" w:fill="auto"/>
            <w:noWrap/>
          </w:tcPr>
          <w:p w14:paraId="0FE354DA" w14:textId="77777777" w:rsidR="00F64260" w:rsidRPr="000D4A87" w:rsidRDefault="00F64260" w:rsidP="008847FE">
            <w:pPr>
              <w:pStyle w:val="Heading5"/>
              <w:keepNext/>
              <w:spacing w:before="0" w:after="0" w:line="240" w:lineRule="auto"/>
              <w:jc w:val="center"/>
              <w:rPr>
                <w:rFonts w:ascii="Calibri Light" w:hAnsi="Calibri Light" w:cs="Calibri Light"/>
                <w:color w:val="auto"/>
                <w:sz w:val="24"/>
                <w:szCs w:val="24"/>
              </w:rPr>
            </w:pPr>
            <w:r w:rsidRPr="000D4A87">
              <w:rPr>
                <w:rFonts w:ascii="Calibri Light" w:hAnsi="Calibri Light" w:cs="Calibri Light"/>
                <w:color w:val="auto"/>
                <w:sz w:val="24"/>
                <w:szCs w:val="24"/>
              </w:rPr>
              <w:t>New</w:t>
            </w:r>
          </w:p>
          <w:p w14:paraId="3948A1CC" w14:textId="1F3AE273" w:rsidR="0064791E" w:rsidRPr="000D4A87" w:rsidRDefault="0064791E" w:rsidP="0064791E">
            <w:pPr>
              <w:rPr>
                <w:rFonts w:ascii="Calibri Light" w:hAnsi="Calibri Light" w:cs="Calibri Light"/>
                <w:sz w:val="24"/>
                <w:szCs w:val="24"/>
              </w:rPr>
            </w:pPr>
            <w:r w:rsidRPr="000D4A87">
              <w:rPr>
                <w:rFonts w:ascii="Calibri Light" w:hAnsi="Calibri Light" w:cs="Calibri Light"/>
                <w:sz w:val="24"/>
                <w:szCs w:val="24"/>
              </w:rPr>
              <w:t>Examples are provided within some of the boxes for guidance, delete just the examples that do not apply.</w:t>
            </w:r>
          </w:p>
        </w:tc>
      </w:tr>
      <w:tr w:rsidR="001E5614" w:rsidRPr="000D4A87" w14:paraId="305B0940" w14:textId="77777777" w:rsidTr="001E5614">
        <w:tc>
          <w:tcPr>
            <w:tcW w:w="3100" w:type="dxa"/>
            <w:shd w:val="clear" w:color="auto" w:fill="auto"/>
            <w:noWrap/>
            <w:vAlign w:val="center"/>
          </w:tcPr>
          <w:p w14:paraId="23E4C224" w14:textId="77777777" w:rsidR="001E5614" w:rsidRPr="000D4A87" w:rsidRDefault="001E5614" w:rsidP="001E5614">
            <w:pPr>
              <w:spacing w:line="240" w:lineRule="auto"/>
              <w:rPr>
                <w:rFonts w:ascii="Calibri Light" w:hAnsi="Calibri Light" w:cs="Calibri Light"/>
                <w:sz w:val="24"/>
                <w:szCs w:val="24"/>
              </w:rPr>
            </w:pPr>
            <w:r w:rsidRPr="000D4A87">
              <w:rPr>
                <w:rFonts w:ascii="Calibri Light" w:hAnsi="Calibri Light" w:cs="Calibri Light"/>
                <w:sz w:val="24"/>
                <w:szCs w:val="24"/>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0D4A87">
                <w:rPr>
                  <w:rStyle w:val="Hyperlink"/>
                  <w:rFonts w:ascii="Calibri Light" w:hAnsi="Calibri Light" w:cs="Calibri Light"/>
                  <w:color w:val="auto"/>
                  <w:sz w:val="24"/>
                  <w:szCs w:val="24"/>
                </w:rPr>
                <w:t>Course prefix and number</w:t>
              </w:r>
            </w:hyperlink>
            <w:r w:rsidRPr="000D4A87">
              <w:rPr>
                <w:rFonts w:ascii="Calibri Light" w:hAnsi="Calibri Light" w:cs="Calibri Light"/>
                <w:sz w:val="24"/>
                <w:szCs w:val="24"/>
              </w:rPr>
              <w:t xml:space="preserve"> </w:t>
            </w:r>
          </w:p>
        </w:tc>
        <w:tc>
          <w:tcPr>
            <w:tcW w:w="3840" w:type="dxa"/>
            <w:shd w:val="clear" w:color="auto" w:fill="auto"/>
            <w:noWrap/>
          </w:tcPr>
          <w:p w14:paraId="19F8A524" w14:textId="77777777" w:rsidR="001E5614" w:rsidRPr="000D4A87" w:rsidRDefault="001E5614" w:rsidP="001E5614">
            <w:pPr>
              <w:spacing w:line="240" w:lineRule="auto"/>
              <w:rPr>
                <w:rFonts w:ascii="Calibri Light" w:hAnsi="Calibri Light" w:cs="Calibri Light"/>
                <w:sz w:val="24"/>
                <w:szCs w:val="24"/>
              </w:rPr>
            </w:pPr>
            <w:bookmarkStart w:id="14" w:name="cours_title"/>
            <w:bookmarkEnd w:id="14"/>
          </w:p>
        </w:tc>
        <w:tc>
          <w:tcPr>
            <w:tcW w:w="3840" w:type="dxa"/>
            <w:shd w:val="clear" w:color="auto" w:fill="auto"/>
            <w:noWrap/>
          </w:tcPr>
          <w:p w14:paraId="72E4032F" w14:textId="43B201AD" w:rsidR="001E5614" w:rsidRPr="000D4A87" w:rsidRDefault="001E5614" w:rsidP="001E5614">
            <w:pPr>
              <w:spacing w:line="240" w:lineRule="auto"/>
              <w:rPr>
                <w:rFonts w:ascii="Calibri Light" w:hAnsi="Calibri Light" w:cs="Calibri Light"/>
                <w:sz w:val="24"/>
                <w:szCs w:val="24"/>
              </w:rPr>
            </w:pPr>
            <w:r w:rsidRPr="000D4A87">
              <w:rPr>
                <w:rFonts w:ascii="Calibri Light" w:hAnsi="Calibri Light" w:cs="Calibri Light"/>
              </w:rPr>
              <w:t>TESL 501</w:t>
            </w:r>
          </w:p>
        </w:tc>
      </w:tr>
      <w:tr w:rsidR="001E5614" w:rsidRPr="000D4A87" w14:paraId="37592E9F" w14:textId="77777777" w:rsidTr="001E5614">
        <w:tc>
          <w:tcPr>
            <w:tcW w:w="3100" w:type="dxa"/>
            <w:shd w:val="clear" w:color="auto" w:fill="auto"/>
            <w:noWrap/>
            <w:vAlign w:val="center"/>
          </w:tcPr>
          <w:p w14:paraId="2F7EBABC" w14:textId="77777777" w:rsidR="001E5614" w:rsidRPr="000D4A87" w:rsidRDefault="001E5614" w:rsidP="001E5614">
            <w:pPr>
              <w:spacing w:line="240" w:lineRule="auto"/>
              <w:rPr>
                <w:rFonts w:ascii="Calibri Light" w:hAnsi="Calibri Light" w:cs="Calibri Light"/>
                <w:sz w:val="24"/>
                <w:szCs w:val="24"/>
              </w:rPr>
            </w:pPr>
            <w:r w:rsidRPr="000D4A87">
              <w:rPr>
                <w:rFonts w:ascii="Calibri Light" w:hAnsi="Calibri Light" w:cs="Calibri Light"/>
                <w:sz w:val="24"/>
                <w:szCs w:val="24"/>
              </w:rPr>
              <w:t>B.2. Cross listing number if any</w:t>
            </w:r>
          </w:p>
        </w:tc>
        <w:tc>
          <w:tcPr>
            <w:tcW w:w="3840" w:type="dxa"/>
            <w:shd w:val="clear" w:color="auto" w:fill="auto"/>
            <w:noWrap/>
          </w:tcPr>
          <w:p w14:paraId="2BCE9A03" w14:textId="77777777" w:rsidR="001E5614" w:rsidRPr="000D4A87" w:rsidRDefault="001E5614" w:rsidP="001E5614">
            <w:pPr>
              <w:spacing w:line="240" w:lineRule="auto"/>
              <w:rPr>
                <w:rFonts w:ascii="Calibri Light" w:hAnsi="Calibri Light" w:cs="Calibri Light"/>
                <w:sz w:val="24"/>
                <w:szCs w:val="24"/>
              </w:rPr>
            </w:pPr>
          </w:p>
        </w:tc>
        <w:tc>
          <w:tcPr>
            <w:tcW w:w="3840" w:type="dxa"/>
            <w:shd w:val="clear" w:color="auto" w:fill="auto"/>
            <w:noWrap/>
          </w:tcPr>
          <w:p w14:paraId="2FF72528" w14:textId="1EF73572" w:rsidR="001E5614" w:rsidRPr="000D4A87" w:rsidRDefault="001E5614" w:rsidP="001E5614">
            <w:pPr>
              <w:spacing w:line="240" w:lineRule="auto"/>
              <w:rPr>
                <w:rFonts w:ascii="Calibri Light" w:hAnsi="Calibri Light" w:cs="Calibri Light"/>
                <w:sz w:val="24"/>
                <w:szCs w:val="24"/>
              </w:rPr>
            </w:pPr>
            <w:r w:rsidRPr="000D4A87">
              <w:rPr>
                <w:rFonts w:ascii="Calibri Light" w:hAnsi="Calibri Light" w:cs="Calibri Light"/>
              </w:rPr>
              <w:t>TESL 401 (existing course)</w:t>
            </w:r>
          </w:p>
        </w:tc>
      </w:tr>
      <w:tr w:rsidR="001E5614" w:rsidRPr="000D4A87" w14:paraId="41D21786" w14:textId="77777777" w:rsidTr="001E5614">
        <w:tc>
          <w:tcPr>
            <w:tcW w:w="3100" w:type="dxa"/>
            <w:shd w:val="clear" w:color="auto" w:fill="auto"/>
            <w:noWrap/>
            <w:vAlign w:val="center"/>
          </w:tcPr>
          <w:p w14:paraId="735E615A" w14:textId="0A3F5919" w:rsidR="001E5614" w:rsidRPr="000D4A87" w:rsidRDefault="001E5614" w:rsidP="001E5614">
            <w:pPr>
              <w:spacing w:line="240" w:lineRule="auto"/>
              <w:rPr>
                <w:rFonts w:ascii="Calibri Light" w:hAnsi="Calibri Light" w:cs="Calibri Light"/>
                <w:sz w:val="24"/>
                <w:szCs w:val="24"/>
              </w:rPr>
            </w:pPr>
            <w:r w:rsidRPr="000D4A87">
              <w:rPr>
                <w:rFonts w:ascii="Calibri Light" w:hAnsi="Calibri Light" w:cs="Calibri Light"/>
                <w:sz w:val="24"/>
                <w:szCs w:val="24"/>
              </w:rPr>
              <w:t xml:space="preserve">B.3. </w:t>
            </w:r>
            <w:hyperlink w:anchor="title" w:tooltip="Limit to 6 words. Bulletin includes only the first three, so bear that in mind when composing the title." w:history="1">
              <w:r w:rsidRPr="000D4A87">
                <w:rPr>
                  <w:rStyle w:val="Hyperlink"/>
                  <w:rFonts w:ascii="Calibri Light" w:hAnsi="Calibri Light" w:cs="Calibri Light"/>
                  <w:color w:val="auto"/>
                  <w:sz w:val="24"/>
                  <w:szCs w:val="24"/>
                </w:rPr>
                <w:t>Course title</w:t>
              </w:r>
            </w:hyperlink>
            <w:r w:rsidRPr="000D4A87">
              <w:rPr>
                <w:rFonts w:ascii="Calibri Light" w:hAnsi="Calibri Light" w:cs="Calibri Light"/>
                <w:sz w:val="24"/>
                <w:szCs w:val="24"/>
              </w:rPr>
              <w:t xml:space="preserve"> </w:t>
            </w:r>
          </w:p>
        </w:tc>
        <w:tc>
          <w:tcPr>
            <w:tcW w:w="3840" w:type="dxa"/>
            <w:shd w:val="clear" w:color="auto" w:fill="auto"/>
            <w:noWrap/>
          </w:tcPr>
          <w:p w14:paraId="06C9A080" w14:textId="77777777" w:rsidR="001E5614" w:rsidRPr="000D4A87" w:rsidRDefault="001E5614" w:rsidP="001E5614">
            <w:pPr>
              <w:spacing w:line="240" w:lineRule="auto"/>
              <w:rPr>
                <w:rFonts w:ascii="Calibri Light" w:hAnsi="Calibri Light" w:cs="Calibri Light"/>
                <w:sz w:val="24"/>
                <w:szCs w:val="24"/>
              </w:rPr>
            </w:pPr>
            <w:bookmarkStart w:id="15" w:name="title"/>
            <w:bookmarkEnd w:id="15"/>
          </w:p>
        </w:tc>
        <w:tc>
          <w:tcPr>
            <w:tcW w:w="3840" w:type="dxa"/>
            <w:shd w:val="clear" w:color="auto" w:fill="auto"/>
            <w:noWrap/>
          </w:tcPr>
          <w:p w14:paraId="001F0A12" w14:textId="0CCA29F6" w:rsidR="001E5614" w:rsidRPr="000D4A87" w:rsidRDefault="001E5614" w:rsidP="001E5614">
            <w:pPr>
              <w:spacing w:line="240" w:lineRule="auto"/>
              <w:rPr>
                <w:rFonts w:ascii="Calibri Light" w:hAnsi="Calibri Light" w:cs="Calibri Light"/>
                <w:sz w:val="24"/>
                <w:szCs w:val="24"/>
              </w:rPr>
            </w:pPr>
            <w:r w:rsidRPr="000D4A87">
              <w:rPr>
                <w:rFonts w:ascii="Calibri Light" w:hAnsi="Calibri Light" w:cs="Calibri Light"/>
              </w:rPr>
              <w:t>Introduction to Teaching Emergent Bilinguals</w:t>
            </w:r>
          </w:p>
        </w:tc>
      </w:tr>
      <w:tr w:rsidR="00047BBA" w:rsidRPr="000D4A87" w14:paraId="5164065A" w14:textId="77777777" w:rsidTr="001E5614">
        <w:tc>
          <w:tcPr>
            <w:tcW w:w="3100" w:type="dxa"/>
            <w:shd w:val="clear" w:color="auto" w:fill="auto"/>
            <w:noWrap/>
            <w:vAlign w:val="center"/>
          </w:tcPr>
          <w:p w14:paraId="33DD585B" w14:textId="700A591D" w:rsidR="00F64260" w:rsidRPr="000D4A87" w:rsidRDefault="00F64260" w:rsidP="00013152">
            <w:pPr>
              <w:spacing w:line="240" w:lineRule="auto"/>
              <w:rPr>
                <w:rFonts w:ascii="Calibri Light" w:hAnsi="Calibri Light" w:cs="Calibri Light"/>
                <w:sz w:val="24"/>
                <w:szCs w:val="24"/>
              </w:rPr>
            </w:pPr>
            <w:r w:rsidRPr="000D4A87">
              <w:rPr>
                <w:rFonts w:ascii="Calibri Light" w:hAnsi="Calibri Light" w:cs="Calibri Light"/>
                <w:sz w:val="24"/>
                <w:szCs w:val="24"/>
              </w:rPr>
              <w:t xml:space="preserve">B.4. </w:t>
            </w:r>
            <w:hyperlink w:anchor="description" w:tooltip="Limit to 30 words, excluding credit hours, prerequisites, semester hours, when the course is offered, exclusions, former course numbers and titles, or course repetition. " w:history="1">
              <w:r w:rsidRPr="000D4A87">
                <w:rPr>
                  <w:rStyle w:val="Hyperlink"/>
                  <w:rFonts w:ascii="Calibri Light" w:hAnsi="Calibri Light" w:cs="Calibri Light"/>
                  <w:color w:val="auto"/>
                  <w:sz w:val="24"/>
                  <w:szCs w:val="24"/>
                </w:rPr>
                <w:t>Course description</w:t>
              </w:r>
            </w:hyperlink>
            <w:r w:rsidRPr="000D4A87">
              <w:rPr>
                <w:rFonts w:ascii="Calibri Light" w:hAnsi="Calibri Light" w:cs="Calibri Light"/>
                <w:sz w:val="24"/>
                <w:szCs w:val="24"/>
              </w:rPr>
              <w:t xml:space="preserve"> </w:t>
            </w:r>
          </w:p>
        </w:tc>
        <w:tc>
          <w:tcPr>
            <w:tcW w:w="3840" w:type="dxa"/>
            <w:shd w:val="clear" w:color="auto" w:fill="auto"/>
            <w:noWrap/>
          </w:tcPr>
          <w:p w14:paraId="4D9379C4" w14:textId="77777777" w:rsidR="00F64260" w:rsidRPr="000D4A87" w:rsidRDefault="00F64260" w:rsidP="009F029C">
            <w:pPr>
              <w:tabs>
                <w:tab w:val="left" w:pos="690"/>
              </w:tabs>
              <w:spacing w:line="240" w:lineRule="auto"/>
              <w:rPr>
                <w:rFonts w:ascii="Calibri Light" w:hAnsi="Calibri Light" w:cs="Calibri Light"/>
                <w:sz w:val="24"/>
                <w:szCs w:val="24"/>
              </w:rPr>
            </w:pPr>
            <w:bookmarkStart w:id="16" w:name="description"/>
            <w:bookmarkEnd w:id="16"/>
          </w:p>
        </w:tc>
        <w:tc>
          <w:tcPr>
            <w:tcW w:w="3840" w:type="dxa"/>
            <w:shd w:val="clear" w:color="auto" w:fill="auto"/>
            <w:noWrap/>
          </w:tcPr>
          <w:p w14:paraId="2DB344D2" w14:textId="3B9A690A" w:rsidR="00F64260" w:rsidRPr="000D4A87" w:rsidRDefault="001E5614" w:rsidP="001429AA">
            <w:pPr>
              <w:spacing w:line="240" w:lineRule="auto"/>
              <w:rPr>
                <w:rFonts w:ascii="Calibri Light" w:hAnsi="Calibri Light" w:cs="Calibri Light"/>
                <w:color w:val="000000"/>
                <w:sz w:val="18"/>
                <w:szCs w:val="18"/>
              </w:rPr>
            </w:pPr>
            <w:r w:rsidRPr="000D4A87">
              <w:rPr>
                <w:rFonts w:ascii="Calibri Light" w:hAnsi="Calibri Light" w:cs="Calibri Light"/>
              </w:rPr>
              <w:t xml:space="preserve">Students learn methods and techniques for supporting Emergent Bilingual students in regular education classrooms.  Students experience observation and practice through early clinical preparation. </w:t>
            </w:r>
          </w:p>
        </w:tc>
      </w:tr>
      <w:tr w:rsidR="00047BBA" w:rsidRPr="000D4A87" w14:paraId="51F71CBF" w14:textId="77777777" w:rsidTr="001E5614">
        <w:tc>
          <w:tcPr>
            <w:tcW w:w="3100" w:type="dxa"/>
            <w:shd w:val="clear" w:color="auto" w:fill="auto"/>
            <w:noWrap/>
            <w:vAlign w:val="center"/>
          </w:tcPr>
          <w:p w14:paraId="05549147" w14:textId="77777777" w:rsidR="00F64260" w:rsidRPr="000D4A87" w:rsidRDefault="003C1A54" w:rsidP="00013152">
            <w:pPr>
              <w:spacing w:line="240" w:lineRule="auto"/>
              <w:rPr>
                <w:rFonts w:ascii="Calibri Light" w:hAnsi="Calibri Light" w:cs="Calibri Light"/>
                <w:sz w:val="24"/>
                <w:szCs w:val="24"/>
              </w:rPr>
            </w:pPr>
            <w:r w:rsidRPr="000D4A87">
              <w:rPr>
                <w:rFonts w:ascii="Calibri Light" w:hAnsi="Calibri Light" w:cs="Calibri Light"/>
                <w:sz w:val="24"/>
                <w:szCs w:val="24"/>
              </w:rPr>
              <w:t>B.5</w:t>
            </w:r>
            <w:r w:rsidR="00F64260" w:rsidRPr="000D4A87">
              <w:rPr>
                <w:rFonts w:ascii="Calibri Light" w:hAnsi="Calibri Light" w:cs="Calibri Light"/>
                <w:sz w:val="24"/>
                <w:szCs w:val="24"/>
              </w:rPr>
              <w:t xml:space="preserve">. </w:t>
            </w:r>
            <w:hyperlink w:anchor="prereqs" w:tooltip="Please list all course prerequisites, including if student needs to be matriculated in a graduate program to take the course." w:history="1">
              <w:r w:rsidR="00F64260" w:rsidRPr="000D4A87">
                <w:rPr>
                  <w:rStyle w:val="Hyperlink"/>
                  <w:rFonts w:ascii="Calibri Light" w:hAnsi="Calibri Light" w:cs="Calibri Light"/>
                  <w:color w:val="auto"/>
                  <w:sz w:val="24"/>
                  <w:szCs w:val="24"/>
                </w:rPr>
                <w:t>Prerequisite(s)</w:t>
              </w:r>
            </w:hyperlink>
          </w:p>
        </w:tc>
        <w:tc>
          <w:tcPr>
            <w:tcW w:w="3840" w:type="dxa"/>
            <w:shd w:val="clear" w:color="auto" w:fill="auto"/>
            <w:noWrap/>
          </w:tcPr>
          <w:p w14:paraId="1855F775" w14:textId="77777777" w:rsidR="00F64260" w:rsidRPr="000D4A87" w:rsidRDefault="00F64260" w:rsidP="001429AA">
            <w:pPr>
              <w:spacing w:line="240" w:lineRule="auto"/>
              <w:rPr>
                <w:rFonts w:ascii="Calibri Light" w:hAnsi="Calibri Light" w:cs="Calibri Light"/>
                <w:sz w:val="24"/>
                <w:szCs w:val="24"/>
              </w:rPr>
            </w:pPr>
            <w:bookmarkStart w:id="17" w:name="prereqs"/>
            <w:bookmarkEnd w:id="17"/>
          </w:p>
        </w:tc>
        <w:tc>
          <w:tcPr>
            <w:tcW w:w="3840" w:type="dxa"/>
            <w:shd w:val="clear" w:color="auto" w:fill="auto"/>
            <w:noWrap/>
          </w:tcPr>
          <w:p w14:paraId="350312DB" w14:textId="464F9207" w:rsidR="00F64260" w:rsidRPr="000D4A87" w:rsidRDefault="001E5614" w:rsidP="001429AA">
            <w:pPr>
              <w:spacing w:line="240" w:lineRule="auto"/>
              <w:rPr>
                <w:rFonts w:ascii="Calibri Light" w:hAnsi="Calibri Light" w:cs="Calibri Light"/>
              </w:rPr>
            </w:pPr>
            <w:r w:rsidRPr="000D4A87">
              <w:rPr>
                <w:rFonts w:ascii="Calibri Light" w:hAnsi="Calibri Light" w:cs="Calibri Light"/>
              </w:rPr>
              <w:t>Graduate Status</w:t>
            </w:r>
          </w:p>
        </w:tc>
      </w:tr>
      <w:tr w:rsidR="00047BBA" w:rsidRPr="000D4A87" w14:paraId="18ED5FDA" w14:textId="77777777" w:rsidTr="001E5614">
        <w:tc>
          <w:tcPr>
            <w:tcW w:w="3100" w:type="dxa"/>
            <w:shd w:val="clear" w:color="auto" w:fill="auto"/>
            <w:noWrap/>
            <w:vAlign w:val="center"/>
          </w:tcPr>
          <w:p w14:paraId="1016A647" w14:textId="66DC7F44" w:rsidR="00F64260" w:rsidRPr="000D4A87" w:rsidRDefault="003C1A54" w:rsidP="00013152">
            <w:pPr>
              <w:spacing w:line="240" w:lineRule="auto"/>
              <w:rPr>
                <w:rFonts w:ascii="Calibri Light" w:hAnsi="Calibri Light" w:cs="Calibri Light"/>
                <w:sz w:val="24"/>
                <w:szCs w:val="24"/>
              </w:rPr>
            </w:pPr>
            <w:r w:rsidRPr="000D4A87">
              <w:rPr>
                <w:rFonts w:ascii="Calibri Light" w:hAnsi="Calibri Light" w:cs="Calibri Light"/>
                <w:sz w:val="24"/>
                <w:szCs w:val="24"/>
              </w:rPr>
              <w:t>B.6</w:t>
            </w:r>
            <w:r w:rsidR="00F64260" w:rsidRPr="000D4A87">
              <w:rPr>
                <w:rFonts w:ascii="Calibri Light" w:hAnsi="Calibri Light" w:cs="Calibri Light"/>
                <w:sz w:val="24"/>
                <w:szCs w:val="24"/>
              </w:rPr>
              <w:t xml:space="preserve">.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00F64260" w:rsidRPr="000D4A87">
                <w:rPr>
                  <w:rStyle w:val="Hyperlink"/>
                  <w:rFonts w:ascii="Calibri Light" w:hAnsi="Calibri Light" w:cs="Calibri Light"/>
                  <w:color w:val="auto"/>
                  <w:sz w:val="24"/>
                  <w:szCs w:val="24"/>
                </w:rPr>
                <w:t>Offered</w:t>
              </w:r>
            </w:hyperlink>
          </w:p>
        </w:tc>
        <w:tc>
          <w:tcPr>
            <w:tcW w:w="3840" w:type="dxa"/>
            <w:shd w:val="clear" w:color="auto" w:fill="auto"/>
            <w:noWrap/>
          </w:tcPr>
          <w:p w14:paraId="6CAE2892" w14:textId="73A6E641" w:rsidR="00F64260" w:rsidRPr="000D4A87" w:rsidRDefault="00F64260" w:rsidP="000A36CD">
            <w:pPr>
              <w:spacing w:line="240" w:lineRule="auto"/>
              <w:rPr>
                <w:rFonts w:ascii="Calibri Light" w:hAnsi="Calibri Light" w:cs="Calibri Light"/>
                <w:sz w:val="24"/>
                <w:szCs w:val="24"/>
              </w:rPr>
            </w:pPr>
          </w:p>
        </w:tc>
        <w:tc>
          <w:tcPr>
            <w:tcW w:w="3840" w:type="dxa"/>
            <w:shd w:val="clear" w:color="auto" w:fill="auto"/>
            <w:noWrap/>
          </w:tcPr>
          <w:p w14:paraId="6E8FAD04" w14:textId="5F8CFCE9" w:rsidR="00F64260" w:rsidRPr="000D4A87" w:rsidRDefault="00F64260" w:rsidP="00C25F9D">
            <w:pPr>
              <w:spacing w:line="240" w:lineRule="auto"/>
              <w:rPr>
                <w:rFonts w:ascii="Calibri Light" w:eastAsia="MS Mincho" w:hAnsi="Calibri Light" w:cs="Calibri Light"/>
                <w:sz w:val="24"/>
                <w:szCs w:val="24"/>
              </w:rPr>
            </w:pPr>
            <w:proofErr w:type="gramStart"/>
            <w:r w:rsidRPr="000D4A87">
              <w:rPr>
                <w:rFonts w:ascii="Calibri Light" w:hAnsi="Calibri Light" w:cs="Calibri Light"/>
                <w:sz w:val="24"/>
                <w:szCs w:val="24"/>
              </w:rPr>
              <w:t xml:space="preserve">Fall  </w:t>
            </w:r>
            <w:r w:rsidRPr="000D4A87">
              <w:rPr>
                <w:rFonts w:ascii="Calibri Light" w:eastAsia="MS Mincho" w:hAnsi="Calibri Light" w:cs="Calibri Light"/>
                <w:sz w:val="24"/>
                <w:szCs w:val="24"/>
              </w:rPr>
              <w:t>|</w:t>
            </w:r>
            <w:proofErr w:type="gramEnd"/>
            <w:r w:rsidRPr="000D4A87">
              <w:rPr>
                <w:rFonts w:ascii="Calibri Light" w:eastAsia="MS Mincho" w:hAnsi="Calibri Light" w:cs="Calibri Light"/>
                <w:sz w:val="24"/>
                <w:szCs w:val="24"/>
              </w:rPr>
              <w:t xml:space="preserve"> </w:t>
            </w:r>
            <w:r w:rsidRPr="000D4A87">
              <w:rPr>
                <w:rFonts w:ascii="Calibri Light" w:hAnsi="Calibri Light" w:cs="Calibri Light"/>
                <w:sz w:val="24"/>
                <w:szCs w:val="24"/>
              </w:rPr>
              <w:t xml:space="preserve">Spring  </w:t>
            </w:r>
            <w:r w:rsidRPr="000D4A87">
              <w:rPr>
                <w:rFonts w:ascii="Calibri Light" w:eastAsia="MS Mincho" w:hAnsi="Calibri Light" w:cs="Calibri Light"/>
                <w:sz w:val="24"/>
                <w:szCs w:val="24"/>
              </w:rPr>
              <w:t xml:space="preserve">| </w:t>
            </w:r>
            <w:r w:rsidRPr="000D4A87">
              <w:rPr>
                <w:rFonts w:ascii="Calibri Light" w:hAnsi="Calibri Light" w:cs="Calibri Light"/>
                <w:sz w:val="24"/>
                <w:szCs w:val="24"/>
              </w:rPr>
              <w:t xml:space="preserve">Summer  </w:t>
            </w:r>
            <w:r w:rsidRPr="000D4A87">
              <w:rPr>
                <w:rFonts w:ascii="Calibri Light" w:eastAsia="MS Mincho" w:hAnsi="Calibri Light" w:cs="Calibri Light"/>
                <w:sz w:val="24"/>
                <w:szCs w:val="24"/>
              </w:rPr>
              <w:t>|</w:t>
            </w:r>
          </w:p>
        </w:tc>
      </w:tr>
      <w:tr w:rsidR="00047BBA" w:rsidRPr="000D4A87" w14:paraId="6C9D583C" w14:textId="77777777" w:rsidTr="001E5614">
        <w:tc>
          <w:tcPr>
            <w:tcW w:w="3100" w:type="dxa"/>
            <w:shd w:val="clear" w:color="auto" w:fill="auto"/>
            <w:noWrap/>
            <w:vAlign w:val="center"/>
          </w:tcPr>
          <w:p w14:paraId="6582E929" w14:textId="77777777" w:rsidR="00F64260" w:rsidRPr="000D4A87" w:rsidRDefault="003C1A54" w:rsidP="00013152">
            <w:pPr>
              <w:spacing w:line="240" w:lineRule="auto"/>
              <w:rPr>
                <w:rFonts w:ascii="Calibri Light" w:hAnsi="Calibri Light" w:cs="Calibri Light"/>
                <w:sz w:val="24"/>
                <w:szCs w:val="24"/>
              </w:rPr>
            </w:pPr>
            <w:r w:rsidRPr="000D4A87">
              <w:rPr>
                <w:rFonts w:ascii="Calibri Light" w:hAnsi="Calibri Light" w:cs="Calibri Light"/>
                <w:sz w:val="24"/>
                <w:szCs w:val="24"/>
              </w:rPr>
              <w:t>B.7</w:t>
            </w:r>
            <w:r w:rsidR="00F64260" w:rsidRPr="000D4A87">
              <w:rPr>
                <w:rFonts w:ascii="Calibri Light" w:hAnsi="Calibri Light" w:cs="Calibri Light"/>
                <w:sz w:val="24"/>
                <w:szCs w:val="24"/>
              </w:rPr>
              <w:t xml:space="preserve">. </w:t>
            </w:r>
            <w:hyperlink w:anchor="contacthours" w:tooltip="The number of hours required each week in class, studio, internships, practica, and/or labs." w:history="1">
              <w:r w:rsidR="00F64260" w:rsidRPr="000D4A87">
                <w:rPr>
                  <w:rStyle w:val="Hyperlink"/>
                  <w:rFonts w:ascii="Calibri Light" w:hAnsi="Calibri Light" w:cs="Calibri Light"/>
                  <w:color w:val="auto"/>
                  <w:sz w:val="24"/>
                  <w:szCs w:val="24"/>
                </w:rPr>
                <w:t>Contact hours</w:t>
              </w:r>
            </w:hyperlink>
            <w:r w:rsidR="00F64260" w:rsidRPr="000D4A87">
              <w:rPr>
                <w:rFonts w:ascii="Calibri Light" w:hAnsi="Calibri Light" w:cs="Calibri Light"/>
                <w:sz w:val="24"/>
                <w:szCs w:val="24"/>
              </w:rPr>
              <w:t xml:space="preserve"> </w:t>
            </w:r>
          </w:p>
        </w:tc>
        <w:tc>
          <w:tcPr>
            <w:tcW w:w="3840" w:type="dxa"/>
            <w:shd w:val="clear" w:color="auto" w:fill="auto"/>
            <w:noWrap/>
          </w:tcPr>
          <w:p w14:paraId="6A37C839" w14:textId="77777777" w:rsidR="00F64260" w:rsidRPr="000D4A87" w:rsidRDefault="00F64260" w:rsidP="001429AA">
            <w:pPr>
              <w:spacing w:line="240" w:lineRule="auto"/>
              <w:rPr>
                <w:rFonts w:ascii="Calibri Light" w:hAnsi="Calibri Light" w:cs="Calibri Light"/>
                <w:sz w:val="24"/>
                <w:szCs w:val="24"/>
              </w:rPr>
            </w:pPr>
            <w:bookmarkStart w:id="18" w:name="contacthours"/>
            <w:bookmarkEnd w:id="18"/>
          </w:p>
        </w:tc>
        <w:tc>
          <w:tcPr>
            <w:tcW w:w="3840" w:type="dxa"/>
            <w:shd w:val="clear" w:color="auto" w:fill="auto"/>
            <w:noWrap/>
          </w:tcPr>
          <w:p w14:paraId="790915FC" w14:textId="3ECF69A9" w:rsidR="00F64260" w:rsidRPr="000D4A87" w:rsidRDefault="001E5614" w:rsidP="001429AA">
            <w:pPr>
              <w:spacing w:line="240" w:lineRule="auto"/>
              <w:rPr>
                <w:rFonts w:ascii="Calibri Light" w:hAnsi="Calibri Light" w:cs="Calibri Light"/>
                <w:sz w:val="24"/>
                <w:szCs w:val="24"/>
              </w:rPr>
            </w:pPr>
            <w:r w:rsidRPr="000D4A87">
              <w:rPr>
                <w:rFonts w:ascii="Calibri Light" w:hAnsi="Calibri Light" w:cs="Calibri Light"/>
                <w:sz w:val="24"/>
                <w:szCs w:val="24"/>
              </w:rPr>
              <w:t>4</w:t>
            </w:r>
          </w:p>
        </w:tc>
      </w:tr>
      <w:tr w:rsidR="00047BBA" w:rsidRPr="000D4A87" w14:paraId="33B99A97" w14:textId="77777777" w:rsidTr="001E5614">
        <w:tc>
          <w:tcPr>
            <w:tcW w:w="3100" w:type="dxa"/>
            <w:shd w:val="clear" w:color="auto" w:fill="auto"/>
            <w:noWrap/>
            <w:vAlign w:val="center"/>
          </w:tcPr>
          <w:p w14:paraId="6B4EE104" w14:textId="77777777" w:rsidR="00F64260" w:rsidRPr="000D4A87" w:rsidRDefault="003C1A54" w:rsidP="00013152">
            <w:pPr>
              <w:spacing w:line="240" w:lineRule="auto"/>
              <w:rPr>
                <w:rFonts w:ascii="Calibri Light" w:hAnsi="Calibri Light" w:cs="Calibri Light"/>
                <w:sz w:val="24"/>
                <w:szCs w:val="24"/>
              </w:rPr>
            </w:pPr>
            <w:r w:rsidRPr="000D4A87">
              <w:rPr>
                <w:rFonts w:ascii="Calibri Light" w:hAnsi="Calibri Light" w:cs="Calibri Light"/>
                <w:sz w:val="24"/>
                <w:szCs w:val="24"/>
              </w:rPr>
              <w:t>B.8</w:t>
            </w:r>
            <w:r w:rsidR="00F64260" w:rsidRPr="000D4A87">
              <w:rPr>
                <w:rFonts w:ascii="Calibri Light" w:hAnsi="Calibri Light" w:cs="Calibri Light"/>
                <w:sz w:val="24"/>
                <w:szCs w:val="24"/>
              </w:rPr>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0D4A87">
                <w:rPr>
                  <w:rStyle w:val="Hyperlink"/>
                  <w:rFonts w:ascii="Calibri Light" w:hAnsi="Calibri Light" w:cs="Calibri Light"/>
                  <w:color w:val="auto"/>
                  <w:sz w:val="24"/>
                  <w:szCs w:val="24"/>
                </w:rPr>
                <w:t>Credit hours</w:t>
              </w:r>
            </w:hyperlink>
          </w:p>
        </w:tc>
        <w:tc>
          <w:tcPr>
            <w:tcW w:w="3840" w:type="dxa"/>
            <w:shd w:val="clear" w:color="auto" w:fill="auto"/>
            <w:noWrap/>
          </w:tcPr>
          <w:p w14:paraId="4C1B53F5" w14:textId="77777777" w:rsidR="00F64260" w:rsidRPr="000D4A87" w:rsidRDefault="00F64260" w:rsidP="001429AA">
            <w:pPr>
              <w:spacing w:line="240" w:lineRule="auto"/>
              <w:rPr>
                <w:rFonts w:ascii="Calibri Light" w:hAnsi="Calibri Light" w:cs="Calibri Light"/>
                <w:sz w:val="24"/>
                <w:szCs w:val="24"/>
              </w:rPr>
            </w:pPr>
            <w:bookmarkStart w:id="19" w:name="credits"/>
            <w:bookmarkEnd w:id="19"/>
          </w:p>
        </w:tc>
        <w:tc>
          <w:tcPr>
            <w:tcW w:w="3840" w:type="dxa"/>
            <w:shd w:val="clear" w:color="auto" w:fill="auto"/>
            <w:noWrap/>
          </w:tcPr>
          <w:p w14:paraId="4F70C16F" w14:textId="36154B44" w:rsidR="00F64260" w:rsidRPr="000D4A87" w:rsidRDefault="001E5614" w:rsidP="001429AA">
            <w:pPr>
              <w:spacing w:line="240" w:lineRule="auto"/>
              <w:rPr>
                <w:rFonts w:ascii="Calibri Light" w:hAnsi="Calibri Light" w:cs="Calibri Light"/>
                <w:sz w:val="24"/>
                <w:szCs w:val="24"/>
              </w:rPr>
            </w:pPr>
            <w:r w:rsidRPr="000D4A87">
              <w:rPr>
                <w:rFonts w:ascii="Calibri Light" w:hAnsi="Calibri Light" w:cs="Calibri Light"/>
                <w:sz w:val="24"/>
                <w:szCs w:val="24"/>
              </w:rPr>
              <w:t>4</w:t>
            </w:r>
          </w:p>
        </w:tc>
      </w:tr>
      <w:tr w:rsidR="00047BBA" w:rsidRPr="000D4A87" w14:paraId="4CBDFD46" w14:textId="77777777" w:rsidTr="001E5614">
        <w:tc>
          <w:tcPr>
            <w:tcW w:w="3100" w:type="dxa"/>
            <w:shd w:val="clear" w:color="auto" w:fill="auto"/>
            <w:noWrap/>
            <w:vAlign w:val="center"/>
          </w:tcPr>
          <w:p w14:paraId="726C4F78" w14:textId="75E699EC" w:rsidR="00F64260" w:rsidRPr="000D4A87" w:rsidRDefault="004313E6" w:rsidP="00013152">
            <w:pPr>
              <w:spacing w:line="240" w:lineRule="auto"/>
              <w:rPr>
                <w:rFonts w:ascii="Calibri Light" w:hAnsi="Calibri Light" w:cs="Calibri Light"/>
                <w:sz w:val="24"/>
                <w:szCs w:val="24"/>
              </w:rPr>
            </w:pPr>
            <w:r w:rsidRPr="000D4A87">
              <w:rPr>
                <w:rFonts w:ascii="Calibri Light" w:hAnsi="Calibri Light" w:cs="Calibri Light"/>
                <w:sz w:val="24"/>
                <w:szCs w:val="24"/>
              </w:rPr>
              <w:t>B.9</w:t>
            </w:r>
            <w:r w:rsidR="00F64260" w:rsidRPr="000D4A87">
              <w:rPr>
                <w:rFonts w:ascii="Calibri Light" w:hAnsi="Calibri Light" w:cs="Calibri Light"/>
                <w:sz w:val="24"/>
                <w:szCs w:val="24"/>
              </w:rPr>
              <w:t>.</w:t>
            </w:r>
            <w:hyperlink w:anchor="differences" w:tooltip="Justify any differences between contact and credit hours. Contact hours may exceed credit hours only in certain types of classes (e.g. studio, practicum, laboratory)." w:history="1">
              <w:r w:rsidR="00F64260" w:rsidRPr="000D4A87">
                <w:rPr>
                  <w:rStyle w:val="Hyperlink"/>
                  <w:rFonts w:ascii="Calibri Light" w:hAnsi="Calibri Light" w:cs="Calibri Light"/>
                  <w:color w:val="auto"/>
                  <w:sz w:val="24"/>
                  <w:szCs w:val="24"/>
                </w:rPr>
                <w:t xml:space="preserve"> Justify differences if any</w:t>
              </w:r>
            </w:hyperlink>
          </w:p>
        </w:tc>
        <w:tc>
          <w:tcPr>
            <w:tcW w:w="7680" w:type="dxa"/>
            <w:gridSpan w:val="2"/>
            <w:shd w:val="clear" w:color="auto" w:fill="auto"/>
            <w:noWrap/>
          </w:tcPr>
          <w:p w14:paraId="4031ACC6" w14:textId="77777777" w:rsidR="00F64260" w:rsidRPr="000D4A87" w:rsidRDefault="00F64260" w:rsidP="001429AA">
            <w:pPr>
              <w:spacing w:line="240" w:lineRule="auto"/>
              <w:rPr>
                <w:rStyle w:val="TEXT"/>
                <w:rFonts w:ascii="Calibri Light" w:hAnsi="Calibri Light" w:cs="Calibri Light"/>
                <w:b w:val="0"/>
                <w:szCs w:val="24"/>
              </w:rPr>
            </w:pPr>
            <w:bookmarkStart w:id="20" w:name="differences"/>
            <w:bookmarkEnd w:id="20"/>
          </w:p>
        </w:tc>
      </w:tr>
      <w:tr w:rsidR="00047BBA" w:rsidRPr="000D4A87" w14:paraId="3F978964" w14:textId="77777777" w:rsidTr="001E5614">
        <w:tc>
          <w:tcPr>
            <w:tcW w:w="3100" w:type="dxa"/>
            <w:shd w:val="clear" w:color="auto" w:fill="auto"/>
            <w:noWrap/>
            <w:vAlign w:val="center"/>
          </w:tcPr>
          <w:p w14:paraId="2FAA3C00" w14:textId="77777777" w:rsidR="00F64260" w:rsidRPr="000D4A87" w:rsidRDefault="004313E6" w:rsidP="00013152">
            <w:pPr>
              <w:spacing w:line="240" w:lineRule="auto"/>
              <w:rPr>
                <w:rFonts w:ascii="Calibri Light" w:hAnsi="Calibri Light" w:cs="Calibri Light"/>
                <w:sz w:val="24"/>
                <w:szCs w:val="24"/>
              </w:rPr>
            </w:pPr>
            <w:r w:rsidRPr="000D4A87">
              <w:rPr>
                <w:rFonts w:ascii="Calibri Light" w:hAnsi="Calibri Light" w:cs="Calibri Light"/>
                <w:sz w:val="24"/>
                <w:szCs w:val="24"/>
              </w:rPr>
              <w:t>B.10</w:t>
            </w:r>
            <w:r w:rsidR="00F64260" w:rsidRPr="000D4A87">
              <w:rPr>
                <w:rFonts w:ascii="Calibri Light" w:hAnsi="Calibri Light" w:cs="Calibri Light"/>
                <w:sz w:val="24"/>
                <w:szCs w:val="24"/>
              </w:rPr>
              <w:t xml:space="preserve">. </w:t>
            </w:r>
            <w:hyperlink w:anchor="grading" w:tooltip="Select one, and delete the others" w:history="1">
              <w:r w:rsidR="00F64260" w:rsidRPr="000D4A87">
                <w:rPr>
                  <w:rStyle w:val="Hyperlink"/>
                  <w:rFonts w:ascii="Calibri Light" w:hAnsi="Calibri Light" w:cs="Calibri Light"/>
                  <w:color w:val="auto"/>
                  <w:sz w:val="24"/>
                  <w:szCs w:val="24"/>
                </w:rPr>
                <w:t>Grading system</w:t>
              </w:r>
            </w:hyperlink>
            <w:r w:rsidR="00F64260" w:rsidRPr="000D4A87">
              <w:rPr>
                <w:rFonts w:ascii="Calibri Light" w:hAnsi="Calibri Light" w:cs="Calibri Light"/>
                <w:sz w:val="24"/>
                <w:szCs w:val="24"/>
              </w:rPr>
              <w:t xml:space="preserve"> </w:t>
            </w:r>
          </w:p>
        </w:tc>
        <w:tc>
          <w:tcPr>
            <w:tcW w:w="3840" w:type="dxa"/>
            <w:shd w:val="clear" w:color="auto" w:fill="auto"/>
            <w:noWrap/>
          </w:tcPr>
          <w:p w14:paraId="30CC901C" w14:textId="3375353E" w:rsidR="00F64260" w:rsidRPr="000D4A87" w:rsidRDefault="00F64260" w:rsidP="00B2320C">
            <w:pPr>
              <w:spacing w:line="240" w:lineRule="auto"/>
              <w:rPr>
                <w:rFonts w:ascii="Calibri Light" w:hAnsi="Calibri Light" w:cs="Calibri Light"/>
                <w:sz w:val="24"/>
                <w:szCs w:val="24"/>
              </w:rPr>
            </w:pPr>
          </w:p>
        </w:tc>
        <w:tc>
          <w:tcPr>
            <w:tcW w:w="3840" w:type="dxa"/>
            <w:shd w:val="clear" w:color="auto" w:fill="auto"/>
            <w:noWrap/>
          </w:tcPr>
          <w:p w14:paraId="32C16048" w14:textId="29BD3197" w:rsidR="00F64260" w:rsidRPr="000D4A87" w:rsidRDefault="00482982" w:rsidP="000357A5">
            <w:pPr>
              <w:spacing w:line="240" w:lineRule="auto"/>
              <w:rPr>
                <w:rFonts w:ascii="Calibri Light" w:hAnsi="Calibri Light" w:cs="Calibri Light"/>
                <w:sz w:val="24"/>
                <w:szCs w:val="24"/>
              </w:rPr>
            </w:pPr>
            <w:r w:rsidRPr="000D4A87">
              <w:rPr>
                <w:rFonts w:ascii="Calibri Light" w:hAnsi="Calibri Light" w:cs="Calibri Light"/>
                <w:sz w:val="24"/>
                <w:szCs w:val="24"/>
              </w:rPr>
              <w:t xml:space="preserve">Letter grade </w:t>
            </w:r>
          </w:p>
        </w:tc>
      </w:tr>
      <w:tr w:rsidR="00047BBA" w:rsidRPr="000D4A87" w14:paraId="45BF3D73" w14:textId="77777777" w:rsidTr="001E5614">
        <w:tc>
          <w:tcPr>
            <w:tcW w:w="3100" w:type="dxa"/>
            <w:shd w:val="clear" w:color="auto" w:fill="auto"/>
            <w:noWrap/>
            <w:vAlign w:val="center"/>
          </w:tcPr>
          <w:p w14:paraId="337E9600" w14:textId="77777777" w:rsidR="00F64260" w:rsidRPr="000D4A87" w:rsidRDefault="004313E6" w:rsidP="00013152">
            <w:pPr>
              <w:spacing w:line="240" w:lineRule="auto"/>
              <w:rPr>
                <w:rFonts w:ascii="Calibri Light" w:hAnsi="Calibri Light" w:cs="Calibri Light"/>
                <w:sz w:val="24"/>
                <w:szCs w:val="24"/>
              </w:rPr>
            </w:pPr>
            <w:r w:rsidRPr="000D4A87">
              <w:rPr>
                <w:rFonts w:ascii="Calibri Light" w:hAnsi="Calibri Light" w:cs="Calibri Light"/>
                <w:sz w:val="24"/>
                <w:szCs w:val="24"/>
              </w:rPr>
              <w:t>B.11</w:t>
            </w:r>
            <w:r w:rsidR="00F64260" w:rsidRPr="000D4A87">
              <w:rPr>
                <w:rFonts w:ascii="Calibri Light" w:hAnsi="Calibri Light" w:cs="Calibri Light"/>
                <w:sz w:val="24"/>
                <w:szCs w:val="24"/>
              </w:rPr>
              <w:t xml:space="preserve">. </w:t>
            </w:r>
            <w:hyperlink w:anchor="instr_methods" w:tooltip="Delete what does not apply; enter additional methods if needed. If this is a revision, and nothing is being changed, delete all entries in both columns." w:history="1">
              <w:r w:rsidR="00F64260" w:rsidRPr="000D4A87">
                <w:rPr>
                  <w:rStyle w:val="Hyperlink"/>
                  <w:rFonts w:ascii="Calibri Light" w:hAnsi="Calibri Light" w:cs="Calibri Light"/>
                  <w:color w:val="auto"/>
                  <w:sz w:val="24"/>
                  <w:szCs w:val="24"/>
                </w:rPr>
                <w:t>Instructional methods</w:t>
              </w:r>
            </w:hyperlink>
          </w:p>
        </w:tc>
        <w:tc>
          <w:tcPr>
            <w:tcW w:w="3840" w:type="dxa"/>
            <w:shd w:val="clear" w:color="auto" w:fill="auto"/>
            <w:noWrap/>
          </w:tcPr>
          <w:p w14:paraId="1A4D3B38" w14:textId="64DC4093" w:rsidR="00F64260" w:rsidRPr="000D4A87" w:rsidRDefault="00F64260" w:rsidP="0027634D">
            <w:pPr>
              <w:spacing w:line="240" w:lineRule="auto"/>
              <w:rPr>
                <w:rFonts w:ascii="Calibri Light" w:hAnsi="Calibri Light" w:cs="Calibri Light"/>
                <w:sz w:val="24"/>
                <w:szCs w:val="24"/>
              </w:rPr>
            </w:pPr>
            <w:bookmarkStart w:id="21" w:name="instr_methods"/>
            <w:bookmarkEnd w:id="21"/>
          </w:p>
        </w:tc>
        <w:tc>
          <w:tcPr>
            <w:tcW w:w="3840" w:type="dxa"/>
            <w:shd w:val="clear" w:color="auto" w:fill="auto"/>
            <w:noWrap/>
          </w:tcPr>
          <w:p w14:paraId="1FE5962F" w14:textId="54F07DB0" w:rsidR="00F64260" w:rsidRPr="000D4A87" w:rsidRDefault="00F64260" w:rsidP="00AA4EEB">
            <w:pPr>
              <w:spacing w:line="240" w:lineRule="auto"/>
              <w:rPr>
                <w:rFonts w:ascii="Calibri Light" w:hAnsi="Calibri Light" w:cs="Calibri Light"/>
                <w:sz w:val="24"/>
                <w:szCs w:val="24"/>
              </w:rPr>
            </w:pPr>
            <w:r w:rsidRPr="000D4A87">
              <w:rPr>
                <w:rFonts w:ascii="Calibri Light" w:hAnsi="Calibri Light" w:cs="Calibri Light"/>
                <w:sz w:val="24"/>
                <w:szCs w:val="24"/>
              </w:rPr>
              <w:t xml:space="preserve">Fieldwork </w:t>
            </w:r>
            <w:r w:rsidRPr="000D4A87">
              <w:rPr>
                <w:rFonts w:ascii="Calibri Light" w:eastAsia="MS Mincho" w:hAnsi="Calibri Light" w:cs="Calibri Light"/>
                <w:sz w:val="24"/>
                <w:szCs w:val="24"/>
              </w:rPr>
              <w:t xml:space="preserve">| </w:t>
            </w:r>
            <w:proofErr w:type="gramStart"/>
            <w:r w:rsidRPr="000D4A87">
              <w:rPr>
                <w:rFonts w:ascii="Calibri Light" w:hAnsi="Calibri Light" w:cs="Calibri Light"/>
                <w:sz w:val="24"/>
                <w:szCs w:val="24"/>
              </w:rPr>
              <w:t xml:space="preserve">Lecture  </w:t>
            </w:r>
            <w:r w:rsidRPr="000D4A87">
              <w:rPr>
                <w:rFonts w:ascii="Calibri Light" w:eastAsia="MS Mincho" w:hAnsi="Calibri Light" w:cs="Calibri Light"/>
                <w:sz w:val="24"/>
                <w:szCs w:val="24"/>
              </w:rPr>
              <w:t>|</w:t>
            </w:r>
            <w:proofErr w:type="gramEnd"/>
            <w:r w:rsidRPr="000D4A87">
              <w:rPr>
                <w:rFonts w:ascii="Calibri Light" w:eastAsia="MS Mincho" w:hAnsi="Calibri Light" w:cs="Calibri Light"/>
                <w:sz w:val="24"/>
                <w:szCs w:val="24"/>
              </w:rPr>
              <w:t xml:space="preserve"> </w:t>
            </w:r>
            <w:r w:rsidRPr="000D4A87">
              <w:rPr>
                <w:rFonts w:ascii="Calibri Light" w:hAnsi="Calibri Light" w:cs="Calibri Light"/>
                <w:sz w:val="24"/>
                <w:szCs w:val="24"/>
              </w:rPr>
              <w:t xml:space="preserve">Seminar  </w:t>
            </w:r>
            <w:r w:rsidRPr="000D4A87">
              <w:rPr>
                <w:rFonts w:ascii="Calibri Light" w:eastAsia="MS Mincho" w:hAnsi="Calibri Light" w:cs="Calibri Light"/>
                <w:sz w:val="24"/>
                <w:szCs w:val="24"/>
              </w:rPr>
              <w:t xml:space="preserve">| </w:t>
            </w:r>
            <w:r w:rsidRPr="000D4A87">
              <w:rPr>
                <w:rFonts w:ascii="Calibri Light" w:hAnsi="Calibri Light" w:cs="Calibri Light"/>
                <w:sz w:val="24"/>
                <w:szCs w:val="24"/>
              </w:rPr>
              <w:t xml:space="preserve">Small group | </w:t>
            </w:r>
          </w:p>
        </w:tc>
      </w:tr>
      <w:tr w:rsidR="00047BBA" w:rsidRPr="000D4A87" w14:paraId="68709BC8" w14:textId="77777777" w:rsidTr="001E5614">
        <w:tc>
          <w:tcPr>
            <w:tcW w:w="3100" w:type="dxa"/>
            <w:shd w:val="clear" w:color="auto" w:fill="auto"/>
            <w:noWrap/>
            <w:vAlign w:val="center"/>
          </w:tcPr>
          <w:p w14:paraId="3DFB5071" w14:textId="4F3544AF" w:rsidR="00225E79" w:rsidRPr="000D4A87" w:rsidRDefault="00225E79" w:rsidP="00AA4EEB">
            <w:pPr>
              <w:spacing w:line="240" w:lineRule="auto"/>
              <w:rPr>
                <w:rFonts w:ascii="Calibri Light" w:hAnsi="Calibri Light" w:cs="Calibri Light"/>
                <w:sz w:val="24"/>
                <w:szCs w:val="24"/>
              </w:rPr>
            </w:pPr>
            <w:r w:rsidRPr="000D4A87">
              <w:rPr>
                <w:rFonts w:ascii="Calibri Light" w:hAnsi="Calibri Light" w:cs="Calibri Light"/>
                <w:sz w:val="24"/>
                <w:szCs w:val="24"/>
              </w:rPr>
              <w:t xml:space="preserve">B.11.a </w:t>
            </w:r>
            <w:r w:rsidR="00AA4EEB" w:rsidRPr="000D4A87">
              <w:rPr>
                <w:rFonts w:ascii="Calibri Light" w:hAnsi="Calibri Light" w:cs="Calibri Light"/>
                <w:sz w:val="24"/>
                <w:szCs w:val="24"/>
              </w:rPr>
              <w:t xml:space="preserve"> </w:t>
            </w:r>
            <w:hyperlink w:anchor="instr_methods" w:tooltip="Must be included " w:history="1">
              <w:r w:rsidR="00AA4EEB" w:rsidRPr="000D4A87">
                <w:rPr>
                  <w:rStyle w:val="Hyperlink"/>
                  <w:rFonts w:ascii="Calibri Light" w:hAnsi="Calibri Light" w:cs="Calibri Light"/>
                  <w:color w:val="auto"/>
                  <w:sz w:val="24"/>
                  <w:szCs w:val="24"/>
                </w:rPr>
                <w:t>Delivery Method</w:t>
              </w:r>
            </w:hyperlink>
          </w:p>
        </w:tc>
        <w:tc>
          <w:tcPr>
            <w:tcW w:w="3840" w:type="dxa"/>
            <w:shd w:val="clear" w:color="auto" w:fill="auto"/>
            <w:noWrap/>
          </w:tcPr>
          <w:p w14:paraId="6D49CE19" w14:textId="70A63612" w:rsidR="00225E79" w:rsidRPr="000D4A87" w:rsidRDefault="00225E79" w:rsidP="00AA4EEB">
            <w:pPr>
              <w:spacing w:line="240" w:lineRule="auto"/>
              <w:rPr>
                <w:rFonts w:ascii="Calibri Light" w:hAnsi="Calibri Light" w:cs="Calibri Light"/>
                <w:sz w:val="24"/>
                <w:szCs w:val="24"/>
              </w:rPr>
            </w:pPr>
          </w:p>
        </w:tc>
        <w:tc>
          <w:tcPr>
            <w:tcW w:w="3840" w:type="dxa"/>
            <w:shd w:val="clear" w:color="auto" w:fill="auto"/>
            <w:noWrap/>
          </w:tcPr>
          <w:p w14:paraId="4374871F" w14:textId="306E61E1" w:rsidR="00225E79" w:rsidRPr="000D4A87" w:rsidRDefault="00AA4EEB" w:rsidP="00AA4EEB">
            <w:pPr>
              <w:spacing w:line="240" w:lineRule="auto"/>
              <w:rPr>
                <w:rFonts w:ascii="Calibri Light" w:hAnsi="Calibri Light" w:cs="Calibri Light"/>
                <w:sz w:val="24"/>
                <w:szCs w:val="24"/>
              </w:rPr>
            </w:pPr>
            <w:r w:rsidRPr="000D4A87">
              <w:rPr>
                <w:rFonts w:ascii="Calibri Light" w:hAnsi="Calibri Light" w:cs="Calibri Light"/>
                <w:sz w:val="24"/>
                <w:szCs w:val="24"/>
              </w:rPr>
              <w:t>On campus | Hybrid</w:t>
            </w:r>
          </w:p>
        </w:tc>
      </w:tr>
      <w:tr w:rsidR="00047BBA" w:rsidRPr="000D4A87" w14:paraId="627B913D" w14:textId="77777777" w:rsidTr="001E5614">
        <w:tc>
          <w:tcPr>
            <w:tcW w:w="3100" w:type="dxa"/>
            <w:shd w:val="clear" w:color="auto" w:fill="auto"/>
            <w:noWrap/>
            <w:vAlign w:val="center"/>
          </w:tcPr>
          <w:p w14:paraId="54A53D57" w14:textId="77777777" w:rsidR="00F64260" w:rsidRPr="000D4A87" w:rsidRDefault="004313E6" w:rsidP="00013152">
            <w:pPr>
              <w:spacing w:line="240" w:lineRule="auto"/>
              <w:rPr>
                <w:rFonts w:ascii="Calibri Light" w:hAnsi="Calibri Light" w:cs="Calibri Light"/>
                <w:sz w:val="24"/>
                <w:szCs w:val="24"/>
              </w:rPr>
            </w:pPr>
            <w:r w:rsidRPr="000D4A87">
              <w:rPr>
                <w:rFonts w:ascii="Calibri Light" w:hAnsi="Calibri Light" w:cs="Calibri Light"/>
                <w:sz w:val="24"/>
                <w:szCs w:val="24"/>
              </w:rPr>
              <w:t>B.12</w:t>
            </w:r>
            <w:r w:rsidR="00F64260" w:rsidRPr="000D4A87">
              <w:rPr>
                <w:rFonts w:ascii="Calibri Light" w:hAnsi="Calibri Light" w:cs="Calibri Light"/>
                <w:sz w:val="24"/>
                <w:szCs w:val="24"/>
              </w:rPr>
              <w:t>.</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00F64260" w:rsidRPr="000D4A87">
                <w:rPr>
                  <w:rStyle w:val="Hyperlink"/>
                  <w:rFonts w:ascii="Calibri Light" w:hAnsi="Calibri Light" w:cs="Calibri Light"/>
                  <w:color w:val="auto"/>
                  <w:sz w:val="24"/>
                  <w:szCs w:val="24"/>
                </w:rPr>
                <w:t>Categories</w:t>
              </w:r>
            </w:hyperlink>
          </w:p>
        </w:tc>
        <w:tc>
          <w:tcPr>
            <w:tcW w:w="3840" w:type="dxa"/>
            <w:shd w:val="clear" w:color="auto" w:fill="auto"/>
            <w:noWrap/>
          </w:tcPr>
          <w:p w14:paraId="622F2744" w14:textId="32886A29" w:rsidR="00F64260" w:rsidRPr="000D4A87" w:rsidRDefault="00F64260" w:rsidP="00B2320C">
            <w:pPr>
              <w:spacing w:line="240" w:lineRule="auto"/>
              <w:rPr>
                <w:rFonts w:ascii="Calibri Light" w:hAnsi="Calibri Light" w:cs="Calibri Light"/>
                <w:sz w:val="24"/>
                <w:szCs w:val="24"/>
              </w:rPr>
            </w:pPr>
            <w:bookmarkStart w:id="22" w:name="required"/>
            <w:bookmarkEnd w:id="22"/>
          </w:p>
        </w:tc>
        <w:tc>
          <w:tcPr>
            <w:tcW w:w="3840" w:type="dxa"/>
            <w:shd w:val="clear" w:color="auto" w:fill="auto"/>
            <w:noWrap/>
          </w:tcPr>
          <w:p w14:paraId="460254CA" w14:textId="47313D11" w:rsidR="00F64260" w:rsidRPr="000D4A87" w:rsidRDefault="00B2320C" w:rsidP="00B2320C">
            <w:pPr>
              <w:spacing w:line="240" w:lineRule="auto"/>
              <w:rPr>
                <w:rFonts w:ascii="Calibri Light" w:hAnsi="Calibri Light" w:cs="Calibri Light"/>
                <w:sz w:val="24"/>
                <w:szCs w:val="24"/>
              </w:rPr>
            </w:pPr>
            <w:r w:rsidRPr="000D4A87">
              <w:rPr>
                <w:rFonts w:ascii="Calibri Light" w:hAnsi="Calibri Light" w:cs="Calibri Light"/>
                <w:sz w:val="24"/>
                <w:szCs w:val="24"/>
              </w:rPr>
              <w:t>elective for program</w:t>
            </w:r>
            <w:r w:rsidR="00F64260" w:rsidRPr="000D4A87">
              <w:rPr>
                <w:rFonts w:ascii="Calibri Light" w:hAnsi="Calibri Light" w:cs="Calibri Light"/>
                <w:sz w:val="24"/>
                <w:szCs w:val="24"/>
              </w:rPr>
              <w:t xml:space="preserve">  </w:t>
            </w:r>
          </w:p>
        </w:tc>
      </w:tr>
      <w:tr w:rsidR="00047BBA" w:rsidRPr="000D4A87" w14:paraId="5D768306" w14:textId="77777777" w:rsidTr="001E5614">
        <w:tc>
          <w:tcPr>
            <w:tcW w:w="3100" w:type="dxa"/>
            <w:shd w:val="clear" w:color="auto" w:fill="auto"/>
            <w:noWrap/>
            <w:vAlign w:val="center"/>
          </w:tcPr>
          <w:p w14:paraId="387754FB" w14:textId="7EC1B218" w:rsidR="00F64260" w:rsidRPr="000D4A87" w:rsidRDefault="0048308F" w:rsidP="00BB11B9">
            <w:pPr>
              <w:spacing w:line="240" w:lineRule="auto"/>
              <w:rPr>
                <w:rFonts w:ascii="Calibri Light" w:hAnsi="Calibri Light" w:cs="Calibri Light"/>
                <w:sz w:val="24"/>
                <w:szCs w:val="24"/>
              </w:rPr>
            </w:pPr>
            <w:r w:rsidRPr="000D4A87">
              <w:rPr>
                <w:rFonts w:ascii="Calibri Light" w:hAnsi="Calibri Light" w:cs="Calibri Light"/>
                <w:sz w:val="24"/>
                <w:szCs w:val="24"/>
              </w:rPr>
              <w:t>B.13</w:t>
            </w:r>
            <w:r w:rsidR="00F64260" w:rsidRPr="000D4A87">
              <w:rPr>
                <w:rFonts w:ascii="Calibri Light" w:hAnsi="Calibri Light" w:cs="Calibri Light"/>
                <w:sz w:val="24"/>
                <w:szCs w:val="24"/>
              </w:rPr>
              <w:t xml:space="preserve">. </w:t>
            </w:r>
            <w:hyperlink w:anchor="performance" w:tooltip="Delete all that do not apply; enter additional evaluation methods if any. If this is a revision, and nothing is being changed, delete all entries in both columns." w:history="1">
              <w:r w:rsidR="00F64260" w:rsidRPr="000D4A87">
                <w:rPr>
                  <w:rStyle w:val="Hyperlink"/>
                  <w:rFonts w:ascii="Calibri Light" w:hAnsi="Calibri Light" w:cs="Calibri Light"/>
                  <w:color w:val="auto"/>
                  <w:sz w:val="24"/>
                  <w:szCs w:val="24"/>
                </w:rPr>
                <w:t>How will student performance be evaluated?</w:t>
              </w:r>
            </w:hyperlink>
          </w:p>
        </w:tc>
        <w:tc>
          <w:tcPr>
            <w:tcW w:w="3840" w:type="dxa"/>
            <w:shd w:val="clear" w:color="auto" w:fill="auto"/>
            <w:noWrap/>
          </w:tcPr>
          <w:p w14:paraId="5128E2F0" w14:textId="365D6A2E" w:rsidR="00F64260" w:rsidRPr="000D4A87" w:rsidRDefault="00F64260" w:rsidP="00C629CB">
            <w:pPr>
              <w:spacing w:line="240" w:lineRule="auto"/>
              <w:rPr>
                <w:rFonts w:ascii="Calibri Light" w:hAnsi="Calibri Light" w:cs="Calibri Light"/>
                <w:sz w:val="24"/>
                <w:szCs w:val="24"/>
              </w:rPr>
            </w:pPr>
            <w:bookmarkStart w:id="23" w:name="performance"/>
            <w:bookmarkEnd w:id="23"/>
          </w:p>
        </w:tc>
        <w:tc>
          <w:tcPr>
            <w:tcW w:w="3840" w:type="dxa"/>
            <w:shd w:val="clear" w:color="auto" w:fill="auto"/>
            <w:noWrap/>
          </w:tcPr>
          <w:p w14:paraId="5DC57830" w14:textId="5EDCED2C" w:rsidR="00F64260" w:rsidRPr="000D4A87" w:rsidRDefault="00F64260" w:rsidP="0027634D">
            <w:pPr>
              <w:spacing w:line="240" w:lineRule="auto"/>
              <w:rPr>
                <w:rFonts w:ascii="Calibri Light" w:hAnsi="Calibri Light" w:cs="Calibri Light"/>
                <w:sz w:val="24"/>
                <w:szCs w:val="24"/>
              </w:rPr>
            </w:pPr>
            <w:proofErr w:type="gramStart"/>
            <w:r w:rsidRPr="000D4A87">
              <w:rPr>
                <w:rFonts w:ascii="Calibri Light" w:hAnsi="Calibri Light" w:cs="Calibri Light"/>
                <w:sz w:val="24"/>
                <w:szCs w:val="24"/>
              </w:rPr>
              <w:t xml:space="preserve">Attendance  </w:t>
            </w:r>
            <w:r w:rsidRPr="000D4A87">
              <w:rPr>
                <w:rFonts w:ascii="Calibri Light" w:eastAsia="MS Mincho" w:hAnsi="Calibri Light" w:cs="Calibri Light"/>
                <w:sz w:val="24"/>
                <w:szCs w:val="24"/>
              </w:rPr>
              <w:t>|</w:t>
            </w:r>
            <w:proofErr w:type="gramEnd"/>
            <w:r w:rsidRPr="000D4A87">
              <w:rPr>
                <w:rFonts w:ascii="Calibri Light" w:eastAsia="MS Mincho" w:hAnsi="Calibri Light" w:cs="Calibri Light"/>
                <w:sz w:val="24"/>
                <w:szCs w:val="24"/>
              </w:rPr>
              <w:t xml:space="preserve"> </w:t>
            </w:r>
            <w:r w:rsidRPr="000D4A87">
              <w:rPr>
                <w:rFonts w:ascii="Calibri Light" w:hAnsi="Calibri Light" w:cs="Calibri Light"/>
                <w:sz w:val="24"/>
                <w:szCs w:val="24"/>
              </w:rPr>
              <w:t xml:space="preserve">Class participation </w:t>
            </w:r>
            <w:r w:rsidRPr="000D4A87">
              <w:rPr>
                <w:rFonts w:ascii="Calibri Light" w:eastAsia="MS Mincho" w:hAnsi="Calibri Light" w:cs="Calibri Light"/>
                <w:sz w:val="24"/>
                <w:szCs w:val="24"/>
              </w:rPr>
              <w:t>|</w:t>
            </w:r>
            <w:r w:rsidRPr="000D4A87">
              <w:rPr>
                <w:rFonts w:ascii="Calibri Light" w:hAnsi="Calibri Light" w:cs="Calibri Light"/>
                <w:sz w:val="24"/>
                <w:szCs w:val="24"/>
              </w:rPr>
              <w:t xml:space="preserve">  </w:t>
            </w:r>
            <w:r w:rsidR="00C629CB" w:rsidRPr="000D4A87">
              <w:rPr>
                <w:rFonts w:ascii="Calibri Light" w:hAnsi="Calibri Light" w:cs="Calibri Light"/>
                <w:sz w:val="24"/>
                <w:szCs w:val="24"/>
              </w:rPr>
              <w:t xml:space="preserve">Fieldwork | </w:t>
            </w:r>
            <w:r w:rsidRPr="000D4A87">
              <w:rPr>
                <w:rFonts w:ascii="Calibri Light" w:hAnsi="Calibri Light" w:cs="Calibri Light"/>
                <w:sz w:val="24"/>
                <w:szCs w:val="24"/>
              </w:rPr>
              <w:t xml:space="preserve">Presentations  </w:t>
            </w:r>
            <w:r w:rsidRPr="000D4A87">
              <w:rPr>
                <w:rFonts w:ascii="Calibri Light" w:eastAsia="MS Mincho" w:hAnsi="Calibri Light" w:cs="Calibri Light"/>
                <w:sz w:val="24"/>
                <w:szCs w:val="24"/>
              </w:rPr>
              <w:t xml:space="preserve">| </w:t>
            </w:r>
            <w:r w:rsidRPr="000D4A87">
              <w:rPr>
                <w:rFonts w:ascii="Calibri Light" w:hAnsi="Calibri Light" w:cs="Calibri Light"/>
                <w:sz w:val="24"/>
                <w:szCs w:val="24"/>
              </w:rPr>
              <w:t xml:space="preserve">Papers  </w:t>
            </w:r>
            <w:r w:rsidRPr="000D4A87">
              <w:rPr>
                <w:rFonts w:ascii="Calibri Light" w:eastAsia="MS Mincho" w:hAnsi="Calibri Light" w:cs="Calibri Light"/>
                <w:sz w:val="24"/>
                <w:szCs w:val="24"/>
              </w:rPr>
              <w:t xml:space="preserve">| </w:t>
            </w:r>
            <w:r w:rsidRPr="000D4A87">
              <w:rPr>
                <w:rFonts w:ascii="Calibri Light" w:hAnsi="Calibri Light" w:cs="Calibri Light"/>
                <w:sz w:val="24"/>
                <w:szCs w:val="24"/>
              </w:rPr>
              <w:t xml:space="preserve">Class Work  </w:t>
            </w:r>
            <w:r w:rsidRPr="000D4A87">
              <w:rPr>
                <w:rFonts w:ascii="Calibri Light" w:eastAsia="MS Mincho" w:hAnsi="Calibri Light" w:cs="Calibri Light"/>
                <w:sz w:val="24"/>
                <w:szCs w:val="24"/>
              </w:rPr>
              <w:t>|</w:t>
            </w:r>
            <w:r w:rsidRPr="000D4A87">
              <w:rPr>
                <w:rFonts w:ascii="Calibri Light" w:hAnsi="Calibri Light" w:cs="Calibri Light"/>
                <w:sz w:val="24"/>
                <w:szCs w:val="24"/>
              </w:rPr>
              <w:t xml:space="preserve">Projects </w:t>
            </w:r>
            <w:r w:rsidRPr="000D4A87">
              <w:rPr>
                <w:rFonts w:ascii="Calibri Light" w:eastAsia="MS Mincho" w:hAnsi="Calibri Light" w:cs="Calibri Light"/>
                <w:sz w:val="24"/>
                <w:szCs w:val="24"/>
              </w:rPr>
              <w:t>|</w:t>
            </w:r>
            <w:r w:rsidRPr="000D4A87">
              <w:rPr>
                <w:rFonts w:ascii="Calibri Light" w:hAnsi="Calibri Light" w:cs="Calibri Light"/>
                <w:sz w:val="24"/>
                <w:szCs w:val="24"/>
              </w:rPr>
              <w:t xml:space="preserve"> </w:t>
            </w:r>
          </w:p>
          <w:p w14:paraId="7BA0A8BE" w14:textId="270DFE2E" w:rsidR="00F64260" w:rsidRPr="000D4A87" w:rsidRDefault="00F64260" w:rsidP="00FA769F">
            <w:pPr>
              <w:spacing w:line="240" w:lineRule="auto"/>
              <w:rPr>
                <w:rFonts w:ascii="Calibri Light" w:hAnsi="Calibri Light" w:cs="Calibri Light"/>
                <w:sz w:val="24"/>
                <w:szCs w:val="24"/>
              </w:rPr>
            </w:pPr>
          </w:p>
        </w:tc>
      </w:tr>
      <w:tr w:rsidR="00047BBA" w:rsidRPr="000D4A87" w14:paraId="72B2A61B" w14:textId="77777777" w:rsidTr="001E5614">
        <w:tc>
          <w:tcPr>
            <w:tcW w:w="3100" w:type="dxa"/>
            <w:shd w:val="clear" w:color="auto" w:fill="auto"/>
            <w:noWrap/>
            <w:vAlign w:val="center"/>
          </w:tcPr>
          <w:p w14:paraId="268D5CB7" w14:textId="73707DDB" w:rsidR="00F64260" w:rsidRPr="000D4A87" w:rsidRDefault="0048308F" w:rsidP="00A8451E">
            <w:pPr>
              <w:spacing w:line="240" w:lineRule="auto"/>
              <w:rPr>
                <w:rFonts w:ascii="Calibri Light" w:hAnsi="Calibri Light" w:cs="Calibri Light"/>
                <w:sz w:val="24"/>
                <w:szCs w:val="24"/>
              </w:rPr>
            </w:pPr>
            <w:r w:rsidRPr="000D4A87">
              <w:rPr>
                <w:rFonts w:ascii="Calibri Light" w:hAnsi="Calibri Light" w:cs="Calibri Light"/>
                <w:sz w:val="24"/>
                <w:szCs w:val="24"/>
              </w:rPr>
              <w:t>B.14</w:t>
            </w:r>
            <w:r w:rsidR="00F64260" w:rsidRPr="000D4A87">
              <w:rPr>
                <w:rFonts w:ascii="Calibri Light" w:hAnsi="Calibri Light" w:cs="Calibri Light"/>
                <w:sz w:val="24"/>
                <w:szCs w:val="24"/>
              </w:rPr>
              <w:t xml:space="preserve">. </w:t>
            </w:r>
            <w:hyperlink w:anchor="competing" w:tooltip="Is this course similar to courses in any other departments? If yes, identify existing courses, solicit acknowledgement signatures of respective Chairs, and explain why you need this &quot;duplication.&quot; If no, enter N/A." w:history="1">
              <w:r w:rsidR="00F64260" w:rsidRPr="000D4A87">
                <w:rPr>
                  <w:rStyle w:val="Hyperlink"/>
                  <w:rFonts w:ascii="Calibri Light" w:hAnsi="Calibri Light" w:cs="Calibri Light"/>
                  <w:color w:val="auto"/>
                  <w:sz w:val="24"/>
                  <w:szCs w:val="24"/>
                </w:rPr>
                <w:t xml:space="preserve">Redundancy </w:t>
              </w:r>
              <w:proofErr w:type="gramStart"/>
              <w:r w:rsidR="00A8451E" w:rsidRPr="000D4A87">
                <w:rPr>
                  <w:rStyle w:val="Hyperlink"/>
                  <w:rFonts w:ascii="Calibri Light" w:hAnsi="Calibri Light" w:cs="Calibri Light"/>
                  <w:color w:val="auto"/>
                  <w:sz w:val="24"/>
                  <w:szCs w:val="24"/>
                </w:rPr>
                <w:t>with,</w:t>
              </w:r>
              <w:proofErr w:type="gramEnd"/>
              <w:r w:rsidR="00A8451E" w:rsidRPr="000D4A87">
                <w:rPr>
                  <w:rStyle w:val="Hyperlink"/>
                  <w:rFonts w:ascii="Calibri Light" w:hAnsi="Calibri Light" w:cs="Calibri Light"/>
                  <w:color w:val="auto"/>
                  <w:sz w:val="24"/>
                  <w:szCs w:val="24"/>
                </w:rPr>
                <w:t xml:space="preserve"> existing courses</w:t>
              </w:r>
            </w:hyperlink>
          </w:p>
        </w:tc>
        <w:tc>
          <w:tcPr>
            <w:tcW w:w="3840" w:type="dxa"/>
            <w:shd w:val="clear" w:color="auto" w:fill="auto"/>
            <w:noWrap/>
          </w:tcPr>
          <w:p w14:paraId="182AA2AA" w14:textId="77777777" w:rsidR="00F64260" w:rsidRPr="000D4A87" w:rsidRDefault="00F64260" w:rsidP="001429AA">
            <w:pPr>
              <w:spacing w:line="240" w:lineRule="auto"/>
              <w:rPr>
                <w:rFonts w:ascii="Calibri Light" w:hAnsi="Calibri Light" w:cs="Calibri Light"/>
                <w:sz w:val="24"/>
                <w:szCs w:val="24"/>
              </w:rPr>
            </w:pPr>
            <w:bookmarkStart w:id="24" w:name="competing"/>
            <w:bookmarkEnd w:id="24"/>
          </w:p>
        </w:tc>
        <w:tc>
          <w:tcPr>
            <w:tcW w:w="3840" w:type="dxa"/>
            <w:shd w:val="clear" w:color="auto" w:fill="auto"/>
            <w:noWrap/>
          </w:tcPr>
          <w:p w14:paraId="36AF007E" w14:textId="77777777" w:rsidR="00F64260" w:rsidRPr="000D4A87" w:rsidRDefault="00F64260" w:rsidP="001429AA">
            <w:pPr>
              <w:spacing w:line="240" w:lineRule="auto"/>
              <w:rPr>
                <w:rFonts w:ascii="Calibri Light" w:hAnsi="Calibri Light" w:cs="Calibri Light"/>
                <w:sz w:val="24"/>
                <w:szCs w:val="24"/>
              </w:rPr>
            </w:pPr>
          </w:p>
        </w:tc>
      </w:tr>
      <w:tr w:rsidR="00F64260" w:rsidRPr="000D4A87" w14:paraId="02198359" w14:textId="77777777" w:rsidTr="001E5614">
        <w:tc>
          <w:tcPr>
            <w:tcW w:w="3100" w:type="dxa"/>
            <w:shd w:val="clear" w:color="auto" w:fill="auto"/>
            <w:noWrap/>
            <w:vAlign w:val="center"/>
          </w:tcPr>
          <w:p w14:paraId="4A9B4CD3" w14:textId="2956B19A" w:rsidR="00F64260" w:rsidRPr="000D4A87" w:rsidRDefault="00896897" w:rsidP="00013152">
            <w:pPr>
              <w:spacing w:line="240" w:lineRule="auto"/>
              <w:rPr>
                <w:rFonts w:ascii="Calibri Light" w:hAnsi="Calibri Light" w:cs="Calibri Light"/>
                <w:sz w:val="24"/>
                <w:szCs w:val="24"/>
              </w:rPr>
            </w:pPr>
            <w:r w:rsidRPr="000D4A87">
              <w:rPr>
                <w:rFonts w:ascii="Calibri Light" w:hAnsi="Calibri Light" w:cs="Calibri Light"/>
                <w:sz w:val="24"/>
                <w:szCs w:val="24"/>
              </w:rPr>
              <w:t>B. 15</w:t>
            </w:r>
            <w:r w:rsidR="00F64260" w:rsidRPr="000D4A87">
              <w:rPr>
                <w:rFonts w:ascii="Calibri Light" w:hAnsi="Calibri Light" w:cs="Calibri Light"/>
                <w:sz w:val="24"/>
                <w:szCs w:val="24"/>
              </w:rPr>
              <w:t>. Other changes, if any</w:t>
            </w:r>
          </w:p>
        </w:tc>
        <w:tc>
          <w:tcPr>
            <w:tcW w:w="7680" w:type="dxa"/>
            <w:gridSpan w:val="2"/>
            <w:shd w:val="clear" w:color="auto" w:fill="auto"/>
            <w:noWrap/>
          </w:tcPr>
          <w:p w14:paraId="42DF0D99" w14:textId="77777777" w:rsidR="00F64260" w:rsidRPr="000D4A87" w:rsidRDefault="00F64260" w:rsidP="001429AA">
            <w:pPr>
              <w:spacing w:line="240" w:lineRule="auto"/>
              <w:rPr>
                <w:rStyle w:val="TEXT"/>
                <w:rFonts w:ascii="Calibri Light" w:hAnsi="Calibri Light" w:cs="Calibri Light"/>
                <w:b w:val="0"/>
                <w:szCs w:val="24"/>
              </w:rPr>
            </w:pPr>
          </w:p>
        </w:tc>
      </w:tr>
    </w:tbl>
    <w:p w14:paraId="27D09BDD" w14:textId="77777777" w:rsidR="00F64260" w:rsidRPr="000D4A87" w:rsidRDefault="00F64260">
      <w:pPr>
        <w:spacing w:line="240" w:lineRule="auto"/>
        <w:rPr>
          <w:rFonts w:ascii="Calibri Light" w:hAnsi="Calibri Light" w:cs="Calibri Light"/>
          <w:sz w:val="24"/>
          <w:szCs w:val="24"/>
        </w:rPr>
      </w:pPr>
    </w:p>
    <w:p w14:paraId="17C69138" w14:textId="3BBA0B72" w:rsidR="00A90A26" w:rsidRPr="000D4A87" w:rsidRDefault="00A90A26">
      <w:pPr>
        <w:spacing w:line="240" w:lineRule="auto"/>
        <w:rPr>
          <w:rFonts w:ascii="Calibri Light" w:hAnsi="Calibri Light" w:cs="Calibri Light"/>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867"/>
        <w:gridCol w:w="2934"/>
        <w:gridCol w:w="3979"/>
      </w:tblGrid>
      <w:tr w:rsidR="00047BBA" w:rsidRPr="000D4A87" w14:paraId="04B456C7" w14:textId="77777777" w:rsidTr="001E5614">
        <w:trPr>
          <w:cantSplit/>
          <w:tblHeader/>
        </w:trPr>
        <w:tc>
          <w:tcPr>
            <w:tcW w:w="4408" w:type="dxa"/>
          </w:tcPr>
          <w:p w14:paraId="08F83F6A" w14:textId="4BBDA84C" w:rsidR="00F64260" w:rsidRPr="000D4A87" w:rsidRDefault="00896897" w:rsidP="00BC42EB">
            <w:pPr>
              <w:spacing w:line="240" w:lineRule="auto"/>
              <w:rPr>
                <w:rFonts w:ascii="Calibri Light" w:hAnsi="Calibri Light" w:cs="Calibri Light"/>
              </w:rPr>
            </w:pPr>
            <w:r w:rsidRPr="000D4A87">
              <w:rPr>
                <w:rFonts w:ascii="Calibri Light" w:hAnsi="Calibri Light" w:cs="Calibri Light"/>
              </w:rPr>
              <w:t>B.16</w:t>
            </w:r>
            <w:r w:rsidR="00F64260" w:rsidRPr="000D4A87">
              <w:rPr>
                <w:rFonts w:ascii="Calibri Light" w:hAnsi="Calibri Light" w:cs="Calibri Light"/>
              </w:rPr>
              <w:t xml:space="preserve">. </w:t>
            </w:r>
            <w:hyperlink w:anchor="outcomes" w:tooltip="Indicate the knowledge and/or skills that students will learn in this course." w:history="1">
              <w:r w:rsidR="00F64260" w:rsidRPr="000D4A87">
                <w:rPr>
                  <w:rStyle w:val="Hyperlink"/>
                  <w:rFonts w:ascii="Calibri Light" w:hAnsi="Calibri Light" w:cs="Calibri Light"/>
                  <w:color w:val="auto"/>
                </w:rPr>
                <w:t>Course learning outcomes</w:t>
              </w:r>
            </w:hyperlink>
            <w:r w:rsidR="00BC42EB" w:rsidRPr="000D4A87">
              <w:rPr>
                <w:rStyle w:val="Hyperlink"/>
                <w:rFonts w:ascii="Calibri Light" w:hAnsi="Calibri Light" w:cs="Calibri Light"/>
                <w:color w:val="auto"/>
              </w:rPr>
              <w:t>: List each outcome in a separate row</w:t>
            </w:r>
          </w:p>
        </w:tc>
        <w:tc>
          <w:tcPr>
            <w:tcW w:w="1701" w:type="dxa"/>
          </w:tcPr>
          <w:p w14:paraId="36A56C9F" w14:textId="6AF50228" w:rsidR="00F64260" w:rsidRPr="000D4A87" w:rsidRDefault="00F23F96" w:rsidP="00BC42EB">
            <w:pPr>
              <w:spacing w:line="240" w:lineRule="auto"/>
              <w:rPr>
                <w:rFonts w:ascii="Calibri Light" w:hAnsi="Calibri Light" w:cs="Calibri Light"/>
              </w:rPr>
            </w:pPr>
            <w:hyperlink w:anchor="standards" w:tooltip="Enter numbers/codes of program outcomes, professional organization standards, or any other standards you use, if applicable." w:history="1">
              <w:r w:rsidR="00BC42EB" w:rsidRPr="000D4A87">
                <w:rPr>
                  <w:rStyle w:val="Hyperlink"/>
                  <w:rFonts w:ascii="Calibri Light" w:hAnsi="Calibri Light" w:cs="Calibri Light"/>
                  <w:color w:val="auto"/>
                </w:rPr>
                <w:t>Professional organization s</w:t>
              </w:r>
              <w:r w:rsidR="00F64260" w:rsidRPr="000D4A87">
                <w:rPr>
                  <w:rStyle w:val="Hyperlink"/>
                  <w:rFonts w:ascii="Calibri Light" w:hAnsi="Calibri Light" w:cs="Calibri Light"/>
                  <w:color w:val="auto"/>
                </w:rPr>
                <w:t>tandard(s)</w:t>
              </w:r>
            </w:hyperlink>
            <w:r w:rsidR="00BC42EB" w:rsidRPr="000D4A87">
              <w:rPr>
                <w:rStyle w:val="Hyperlink"/>
                <w:rFonts w:ascii="Calibri Light" w:hAnsi="Calibri Light" w:cs="Calibri Light"/>
                <w:color w:val="auto"/>
              </w:rPr>
              <w:t xml:space="preserve">, if relevant </w:t>
            </w:r>
          </w:p>
        </w:tc>
        <w:tc>
          <w:tcPr>
            <w:tcW w:w="4671" w:type="dxa"/>
          </w:tcPr>
          <w:p w14:paraId="0344E290" w14:textId="1BF724AC" w:rsidR="00F64260" w:rsidRPr="000D4A87" w:rsidRDefault="00F23F96" w:rsidP="00A358E9">
            <w:pPr>
              <w:spacing w:line="240" w:lineRule="auto"/>
              <w:rPr>
                <w:rFonts w:ascii="Calibri Light" w:hAnsi="Calibri Light" w:cs="Calibri Light"/>
              </w:rPr>
            </w:pPr>
            <w:hyperlink w:anchor="measured" w:tooltip="Are there any means you will be employing to assess these outcomes in addition to what you have listed in B. 13? If so, list them here." w:history="1">
              <w:r w:rsidR="00F64260" w:rsidRPr="000D4A87">
                <w:rPr>
                  <w:rStyle w:val="Hyperlink"/>
                  <w:rFonts w:ascii="Calibri Light" w:hAnsi="Calibri Light" w:cs="Calibri Light"/>
                  <w:color w:val="auto"/>
                </w:rPr>
                <w:t xml:space="preserve">How will </w:t>
              </w:r>
              <w:r w:rsidR="00A358E9" w:rsidRPr="000D4A87">
                <w:rPr>
                  <w:rStyle w:val="Hyperlink"/>
                  <w:rFonts w:ascii="Calibri Light" w:hAnsi="Calibri Light" w:cs="Calibri Light"/>
                  <w:color w:val="auto"/>
                </w:rPr>
                <w:t>each</w:t>
              </w:r>
              <w:r w:rsidR="00BC42EB" w:rsidRPr="000D4A87">
                <w:rPr>
                  <w:rStyle w:val="Hyperlink"/>
                  <w:rFonts w:ascii="Calibri Light" w:hAnsi="Calibri Light" w:cs="Calibri Light"/>
                  <w:color w:val="auto"/>
                </w:rPr>
                <w:t xml:space="preserve"> outcome</w:t>
              </w:r>
              <w:r w:rsidR="00F64260" w:rsidRPr="000D4A87">
                <w:rPr>
                  <w:rStyle w:val="Hyperlink"/>
                  <w:rFonts w:ascii="Calibri Light" w:hAnsi="Calibri Light" w:cs="Calibri Light"/>
                  <w:color w:val="auto"/>
                </w:rPr>
                <w:t xml:space="preserve"> be measured?</w:t>
              </w:r>
            </w:hyperlink>
          </w:p>
        </w:tc>
      </w:tr>
      <w:tr w:rsidR="0068053E" w:rsidRPr="000D4A87" w14:paraId="64D1C8E5" w14:textId="77777777" w:rsidTr="001E5614">
        <w:trPr>
          <w:cantSplit/>
        </w:trPr>
        <w:tc>
          <w:tcPr>
            <w:tcW w:w="4408" w:type="dxa"/>
          </w:tcPr>
          <w:p w14:paraId="1F8BAAC3" w14:textId="733A2252" w:rsidR="0068053E" w:rsidRPr="000D4A87" w:rsidRDefault="0068053E" w:rsidP="0068053E">
            <w:pPr>
              <w:spacing w:line="240" w:lineRule="auto"/>
              <w:rPr>
                <w:rFonts w:ascii="Calibri Light" w:hAnsi="Calibri Light" w:cs="Calibri Light"/>
              </w:rPr>
            </w:pPr>
            <w:r w:rsidRPr="000D4A87">
              <w:rPr>
                <w:rFonts w:ascii="Calibri Light" w:hAnsi="Calibri Light" w:cs="Calibri Light"/>
                <w:color w:val="000000"/>
              </w:rPr>
              <w:t>1. Review current theories of second language learning and relate the acquisition of English as a second language to other aspects of child and adolescent development (cognitive development, social development, emotional development, personality factors, etc.) and to the social context in which the second language is being acquired. </w:t>
            </w:r>
          </w:p>
        </w:tc>
        <w:tc>
          <w:tcPr>
            <w:tcW w:w="1701" w:type="dxa"/>
          </w:tcPr>
          <w:p w14:paraId="1843A45E" w14:textId="77777777" w:rsidR="0068053E" w:rsidRPr="000D4A87" w:rsidRDefault="0068053E" w:rsidP="0068053E">
            <w:pPr>
              <w:pStyle w:val="NormalWeb"/>
              <w:spacing w:before="0" w:beforeAutospacing="0" w:after="0" w:afterAutospacing="0"/>
              <w:rPr>
                <w:rFonts w:ascii="Calibri Light" w:hAnsi="Calibri Light" w:cs="Calibri Light"/>
                <w:sz w:val="22"/>
                <w:szCs w:val="22"/>
              </w:rPr>
            </w:pPr>
            <w:r w:rsidRPr="000D4A87">
              <w:rPr>
                <w:rFonts w:ascii="Calibri Light" w:hAnsi="Calibri Light" w:cs="Calibri Light"/>
                <w:color w:val="000000"/>
                <w:sz w:val="22"/>
                <w:szCs w:val="22"/>
              </w:rPr>
              <w:t xml:space="preserve">TESOL Standards 1a, 1b, 2, 3a, 5a; FSEHD Advanced Competencies:  Knowledge:  1. Domain-Specific Knowledge; 3. Contextual Perspective; Practice: Evidence-based Decision Making; 3. Diversity of </w:t>
            </w:r>
            <w:proofErr w:type="gramStart"/>
            <w:r w:rsidRPr="000D4A87">
              <w:rPr>
                <w:rFonts w:ascii="Calibri Light" w:hAnsi="Calibri Light" w:cs="Calibri Light"/>
                <w:color w:val="000000"/>
                <w:sz w:val="22"/>
                <w:szCs w:val="22"/>
              </w:rPr>
              <w:t>Practice;</w:t>
            </w:r>
            <w:proofErr w:type="gramEnd"/>
            <w:r w:rsidRPr="000D4A87">
              <w:rPr>
                <w:rFonts w:ascii="Calibri Light" w:hAnsi="Calibri Light" w:cs="Calibri Light"/>
                <w:color w:val="000000"/>
                <w:sz w:val="22"/>
                <w:szCs w:val="22"/>
              </w:rPr>
              <w:t> </w:t>
            </w:r>
          </w:p>
          <w:p w14:paraId="4C22B6EF" w14:textId="7605784C" w:rsidR="0068053E" w:rsidRPr="000D4A87" w:rsidRDefault="0068053E" w:rsidP="0068053E">
            <w:pPr>
              <w:spacing w:line="240" w:lineRule="auto"/>
              <w:rPr>
                <w:rFonts w:ascii="Calibri Light" w:hAnsi="Calibri Light" w:cs="Calibri Light"/>
              </w:rPr>
            </w:pPr>
            <w:r w:rsidRPr="000D4A87">
              <w:rPr>
                <w:rFonts w:ascii="Calibri Light" w:hAnsi="Calibri Light" w:cs="Calibri Light"/>
                <w:color w:val="000000"/>
              </w:rPr>
              <w:t>RIPTS 1, 2, 3, 4 </w:t>
            </w:r>
          </w:p>
        </w:tc>
        <w:tc>
          <w:tcPr>
            <w:tcW w:w="4671" w:type="dxa"/>
          </w:tcPr>
          <w:p w14:paraId="4AE4E6C2" w14:textId="77777777" w:rsidR="0068053E" w:rsidRPr="000D4A87" w:rsidRDefault="0068053E" w:rsidP="0068053E">
            <w:pPr>
              <w:pStyle w:val="NormalWeb"/>
              <w:spacing w:before="0" w:beforeAutospacing="0" w:after="0" w:afterAutospacing="0"/>
              <w:rPr>
                <w:rFonts w:ascii="Calibri Light" w:hAnsi="Calibri Light" w:cs="Calibri Light"/>
                <w:sz w:val="22"/>
                <w:szCs w:val="22"/>
              </w:rPr>
            </w:pPr>
            <w:r w:rsidRPr="000D4A87">
              <w:rPr>
                <w:rFonts w:ascii="Calibri Light" w:hAnsi="Calibri Light" w:cs="Calibri Light"/>
                <w:color w:val="000000"/>
                <w:sz w:val="22"/>
                <w:szCs w:val="22"/>
              </w:rPr>
              <w:t>Clinical Preparation log entries </w:t>
            </w:r>
          </w:p>
          <w:p w14:paraId="4A7570B9" w14:textId="77777777" w:rsidR="0068053E" w:rsidRPr="000D4A87" w:rsidRDefault="0068053E" w:rsidP="0068053E">
            <w:pPr>
              <w:rPr>
                <w:rFonts w:ascii="Calibri Light" w:hAnsi="Calibri Light" w:cs="Calibri Light"/>
              </w:rPr>
            </w:pPr>
          </w:p>
          <w:p w14:paraId="167257A7" w14:textId="77777777" w:rsidR="0068053E" w:rsidRPr="000D4A87" w:rsidRDefault="0068053E" w:rsidP="0068053E">
            <w:pPr>
              <w:pStyle w:val="NormalWeb"/>
              <w:spacing w:before="0" w:beforeAutospacing="0" w:after="0" w:afterAutospacing="0"/>
              <w:rPr>
                <w:rFonts w:ascii="Calibri Light" w:hAnsi="Calibri Light" w:cs="Calibri Light"/>
                <w:sz w:val="22"/>
                <w:szCs w:val="22"/>
              </w:rPr>
            </w:pPr>
            <w:r w:rsidRPr="000D4A87">
              <w:rPr>
                <w:rFonts w:ascii="Calibri Light" w:hAnsi="Calibri Light" w:cs="Calibri Light"/>
                <w:color w:val="000000"/>
                <w:sz w:val="22"/>
                <w:szCs w:val="22"/>
              </w:rPr>
              <w:t>Unit plan (adapted for ELL students)</w:t>
            </w:r>
          </w:p>
          <w:p w14:paraId="3B997178" w14:textId="77777777" w:rsidR="0068053E" w:rsidRPr="000D4A87" w:rsidRDefault="0068053E" w:rsidP="0068053E">
            <w:pPr>
              <w:spacing w:after="240"/>
              <w:rPr>
                <w:rFonts w:ascii="Calibri Light" w:hAnsi="Calibri Light" w:cs="Calibri Light"/>
              </w:rPr>
            </w:pPr>
            <w:r w:rsidRPr="000D4A87">
              <w:rPr>
                <w:rFonts w:ascii="Calibri Light" w:hAnsi="Calibri Light" w:cs="Calibri Light"/>
              </w:rPr>
              <w:br/>
            </w:r>
          </w:p>
          <w:p w14:paraId="08A2CD3B" w14:textId="77777777" w:rsidR="0068053E" w:rsidRPr="000D4A87" w:rsidRDefault="0068053E" w:rsidP="0068053E">
            <w:pPr>
              <w:pStyle w:val="NormalWeb"/>
              <w:spacing w:before="0" w:beforeAutospacing="0" w:after="0" w:afterAutospacing="0"/>
              <w:rPr>
                <w:rFonts w:ascii="Calibri Light" w:hAnsi="Calibri Light" w:cs="Calibri Light"/>
                <w:sz w:val="22"/>
                <w:szCs w:val="22"/>
              </w:rPr>
            </w:pPr>
            <w:r w:rsidRPr="000D4A87">
              <w:rPr>
                <w:rFonts w:ascii="Calibri Light" w:hAnsi="Calibri Light" w:cs="Calibri Light"/>
                <w:color w:val="000000"/>
                <w:sz w:val="22"/>
                <w:szCs w:val="22"/>
              </w:rPr>
              <w:t>In class activities and discussion</w:t>
            </w:r>
          </w:p>
          <w:p w14:paraId="6AD0BC39" w14:textId="77777777" w:rsidR="0068053E" w:rsidRPr="000D4A87" w:rsidRDefault="0068053E" w:rsidP="0068053E">
            <w:pPr>
              <w:spacing w:line="240" w:lineRule="auto"/>
              <w:rPr>
                <w:rFonts w:ascii="Calibri Light" w:hAnsi="Calibri Light" w:cs="Calibri Light"/>
              </w:rPr>
            </w:pPr>
          </w:p>
        </w:tc>
      </w:tr>
      <w:tr w:rsidR="0068053E" w:rsidRPr="000D4A87" w14:paraId="4A0E02D0" w14:textId="77777777" w:rsidTr="001E5614">
        <w:trPr>
          <w:cantSplit/>
        </w:trPr>
        <w:tc>
          <w:tcPr>
            <w:tcW w:w="4408" w:type="dxa"/>
          </w:tcPr>
          <w:p w14:paraId="74A54C4A" w14:textId="68A81298" w:rsidR="0068053E" w:rsidRPr="000D4A87" w:rsidRDefault="0068053E" w:rsidP="0068053E">
            <w:pPr>
              <w:spacing w:line="240" w:lineRule="auto"/>
              <w:rPr>
                <w:rFonts w:ascii="Calibri Light" w:hAnsi="Calibri Light" w:cs="Calibri Light"/>
              </w:rPr>
            </w:pPr>
            <w:r w:rsidRPr="000D4A87">
              <w:rPr>
                <w:rFonts w:ascii="Calibri Light" w:hAnsi="Calibri Light" w:cs="Calibri Light"/>
                <w:color w:val="000000"/>
              </w:rPr>
              <w:t>2.Become proficient in teaching to the WIDA English Language Development Standards and exhibit how to use the results of the associated language proficiency assessments used in Rhode Island to plan instruction; Become proficient in the application of relevant content standards to ELLs.</w:t>
            </w:r>
          </w:p>
        </w:tc>
        <w:tc>
          <w:tcPr>
            <w:tcW w:w="1701" w:type="dxa"/>
          </w:tcPr>
          <w:p w14:paraId="12DE39F9" w14:textId="77777777" w:rsidR="0068053E" w:rsidRPr="000D4A87" w:rsidRDefault="0068053E" w:rsidP="0068053E">
            <w:pPr>
              <w:pStyle w:val="NormalWeb"/>
              <w:spacing w:before="0" w:beforeAutospacing="0" w:after="0" w:afterAutospacing="0"/>
              <w:ind w:right="72"/>
              <w:rPr>
                <w:rFonts w:ascii="Calibri Light" w:hAnsi="Calibri Light" w:cs="Calibri Light"/>
                <w:sz w:val="22"/>
                <w:szCs w:val="22"/>
              </w:rPr>
            </w:pPr>
            <w:r w:rsidRPr="000D4A87">
              <w:rPr>
                <w:rFonts w:ascii="Calibri Light" w:hAnsi="Calibri Light" w:cs="Calibri Light"/>
                <w:color w:val="000000"/>
                <w:sz w:val="22"/>
                <w:szCs w:val="22"/>
              </w:rPr>
              <w:t xml:space="preserve">TESOL Standards:  3a; 3b; 4a; 4b; 4c; Knowledge: 1. Domain-Specific Knowledge; 3. Contextual Perspective; Practice: 1. Evidence-based Decision </w:t>
            </w:r>
            <w:proofErr w:type="gramStart"/>
            <w:r w:rsidRPr="000D4A87">
              <w:rPr>
                <w:rFonts w:ascii="Calibri Light" w:hAnsi="Calibri Light" w:cs="Calibri Light"/>
                <w:color w:val="000000"/>
                <w:sz w:val="22"/>
                <w:szCs w:val="22"/>
              </w:rPr>
              <w:t>Making;</w:t>
            </w:r>
            <w:proofErr w:type="gramEnd"/>
            <w:r w:rsidRPr="000D4A87">
              <w:rPr>
                <w:rFonts w:ascii="Calibri Light" w:hAnsi="Calibri Light" w:cs="Calibri Light"/>
                <w:color w:val="000000"/>
                <w:sz w:val="22"/>
                <w:szCs w:val="22"/>
              </w:rPr>
              <w:t> </w:t>
            </w:r>
          </w:p>
          <w:p w14:paraId="046CB483" w14:textId="7262B662" w:rsidR="0068053E" w:rsidRPr="000D4A87" w:rsidRDefault="0068053E" w:rsidP="0068053E">
            <w:pPr>
              <w:spacing w:line="240" w:lineRule="auto"/>
              <w:rPr>
                <w:rFonts w:ascii="Calibri Light" w:hAnsi="Calibri Light" w:cs="Calibri Light"/>
              </w:rPr>
            </w:pPr>
            <w:r w:rsidRPr="000D4A87">
              <w:rPr>
                <w:rFonts w:ascii="Calibri Light" w:hAnsi="Calibri Light" w:cs="Calibri Light"/>
                <w:color w:val="000000"/>
              </w:rPr>
              <w:t>RIPTS 2, 9</w:t>
            </w:r>
          </w:p>
        </w:tc>
        <w:tc>
          <w:tcPr>
            <w:tcW w:w="4671" w:type="dxa"/>
          </w:tcPr>
          <w:p w14:paraId="4FFBBEE4" w14:textId="77777777" w:rsidR="0068053E" w:rsidRPr="000D4A87" w:rsidRDefault="0068053E" w:rsidP="0068053E">
            <w:pPr>
              <w:pStyle w:val="NormalWeb"/>
              <w:spacing w:before="0" w:beforeAutospacing="0" w:after="0" w:afterAutospacing="0"/>
              <w:rPr>
                <w:rFonts w:ascii="Calibri Light" w:hAnsi="Calibri Light" w:cs="Calibri Light"/>
                <w:sz w:val="22"/>
                <w:szCs w:val="22"/>
              </w:rPr>
            </w:pPr>
            <w:r w:rsidRPr="000D4A87">
              <w:rPr>
                <w:rFonts w:ascii="Calibri Light" w:hAnsi="Calibri Light" w:cs="Calibri Light"/>
                <w:color w:val="000000"/>
                <w:sz w:val="22"/>
                <w:szCs w:val="22"/>
              </w:rPr>
              <w:t>Clinical Preparation log entries </w:t>
            </w:r>
          </w:p>
          <w:p w14:paraId="07D7233F" w14:textId="77777777" w:rsidR="0068053E" w:rsidRPr="000D4A87" w:rsidRDefault="0068053E" w:rsidP="0068053E">
            <w:pPr>
              <w:rPr>
                <w:rFonts w:ascii="Calibri Light" w:hAnsi="Calibri Light" w:cs="Calibri Light"/>
              </w:rPr>
            </w:pPr>
          </w:p>
          <w:p w14:paraId="636FE95F" w14:textId="77777777" w:rsidR="0068053E" w:rsidRPr="000D4A87" w:rsidRDefault="0068053E" w:rsidP="0068053E">
            <w:pPr>
              <w:pStyle w:val="NormalWeb"/>
              <w:spacing w:before="0" w:beforeAutospacing="0" w:after="0" w:afterAutospacing="0"/>
              <w:rPr>
                <w:rFonts w:ascii="Calibri Light" w:hAnsi="Calibri Light" w:cs="Calibri Light"/>
                <w:sz w:val="22"/>
                <w:szCs w:val="22"/>
              </w:rPr>
            </w:pPr>
            <w:r w:rsidRPr="000D4A87">
              <w:rPr>
                <w:rFonts w:ascii="Calibri Light" w:hAnsi="Calibri Light" w:cs="Calibri Light"/>
                <w:color w:val="000000"/>
                <w:sz w:val="22"/>
                <w:szCs w:val="22"/>
              </w:rPr>
              <w:t>Unit plan (adapted for ELL students)</w:t>
            </w:r>
          </w:p>
          <w:p w14:paraId="5758D846" w14:textId="77777777" w:rsidR="0068053E" w:rsidRPr="000D4A87" w:rsidRDefault="0068053E" w:rsidP="0068053E">
            <w:pPr>
              <w:rPr>
                <w:rFonts w:ascii="Calibri Light" w:hAnsi="Calibri Light" w:cs="Calibri Light"/>
              </w:rPr>
            </w:pPr>
          </w:p>
          <w:p w14:paraId="066DCB74" w14:textId="77777777" w:rsidR="0068053E" w:rsidRPr="000D4A87" w:rsidRDefault="0068053E" w:rsidP="0068053E">
            <w:pPr>
              <w:pStyle w:val="NormalWeb"/>
              <w:spacing w:before="0" w:beforeAutospacing="0" w:after="0" w:afterAutospacing="0"/>
              <w:rPr>
                <w:rFonts w:ascii="Calibri Light" w:hAnsi="Calibri Light" w:cs="Calibri Light"/>
                <w:sz w:val="22"/>
                <w:szCs w:val="22"/>
              </w:rPr>
            </w:pPr>
            <w:r w:rsidRPr="000D4A87">
              <w:rPr>
                <w:rFonts w:ascii="Calibri Light" w:hAnsi="Calibri Light" w:cs="Calibri Light"/>
                <w:color w:val="000000"/>
                <w:sz w:val="22"/>
                <w:szCs w:val="22"/>
              </w:rPr>
              <w:t>In class activities and discussion</w:t>
            </w:r>
          </w:p>
          <w:p w14:paraId="5955C25B" w14:textId="77777777" w:rsidR="0068053E" w:rsidRPr="000D4A87" w:rsidRDefault="0068053E" w:rsidP="0068053E">
            <w:pPr>
              <w:spacing w:line="240" w:lineRule="auto"/>
              <w:rPr>
                <w:rFonts w:ascii="Calibri Light" w:hAnsi="Calibri Light" w:cs="Calibri Light"/>
              </w:rPr>
            </w:pPr>
          </w:p>
        </w:tc>
      </w:tr>
      <w:tr w:rsidR="0068053E" w:rsidRPr="000D4A87" w14:paraId="274F1F40" w14:textId="77777777" w:rsidTr="001E5614">
        <w:trPr>
          <w:cantSplit/>
        </w:trPr>
        <w:tc>
          <w:tcPr>
            <w:tcW w:w="4408" w:type="dxa"/>
          </w:tcPr>
          <w:p w14:paraId="31B72E38" w14:textId="3D22C256" w:rsidR="0068053E" w:rsidRPr="000D4A87" w:rsidRDefault="0068053E" w:rsidP="0068053E">
            <w:pPr>
              <w:spacing w:line="240" w:lineRule="auto"/>
              <w:rPr>
                <w:rFonts w:ascii="Calibri Light" w:hAnsi="Calibri Light" w:cs="Calibri Light"/>
              </w:rPr>
            </w:pPr>
            <w:r w:rsidRPr="000D4A87">
              <w:rPr>
                <w:rFonts w:ascii="Calibri Light" w:hAnsi="Calibri Light" w:cs="Calibri Light"/>
                <w:color w:val="000000"/>
              </w:rPr>
              <w:t>3. Understand important research-based   principles to guide Academic Language development in English Language Learners.</w:t>
            </w:r>
          </w:p>
        </w:tc>
        <w:tc>
          <w:tcPr>
            <w:tcW w:w="1701" w:type="dxa"/>
          </w:tcPr>
          <w:p w14:paraId="7986229F" w14:textId="77777777" w:rsidR="0068053E" w:rsidRPr="000D4A87" w:rsidRDefault="0068053E" w:rsidP="0068053E">
            <w:pPr>
              <w:pStyle w:val="NormalWeb"/>
              <w:spacing w:before="0" w:beforeAutospacing="0" w:after="0" w:afterAutospacing="0"/>
              <w:ind w:right="72"/>
              <w:rPr>
                <w:rFonts w:ascii="Calibri Light" w:hAnsi="Calibri Light" w:cs="Calibri Light"/>
                <w:sz w:val="22"/>
                <w:szCs w:val="22"/>
              </w:rPr>
            </w:pPr>
            <w:r w:rsidRPr="000D4A87">
              <w:rPr>
                <w:rFonts w:ascii="Calibri Light" w:hAnsi="Calibri Light" w:cs="Calibri Light"/>
                <w:color w:val="000000"/>
                <w:sz w:val="22"/>
                <w:szCs w:val="22"/>
              </w:rPr>
              <w:t xml:space="preserve">TESOL Standards 1b, 2, 3a; </w:t>
            </w:r>
            <w:proofErr w:type="gramStart"/>
            <w:r w:rsidRPr="000D4A87">
              <w:rPr>
                <w:rFonts w:ascii="Calibri Light" w:hAnsi="Calibri Light" w:cs="Calibri Light"/>
                <w:color w:val="000000"/>
                <w:sz w:val="22"/>
                <w:szCs w:val="22"/>
              </w:rPr>
              <w:t>5a;</w:t>
            </w:r>
            <w:proofErr w:type="gramEnd"/>
            <w:r w:rsidRPr="000D4A87">
              <w:rPr>
                <w:rFonts w:ascii="Calibri Light" w:hAnsi="Calibri Light" w:cs="Calibri Light"/>
                <w:color w:val="000000"/>
                <w:sz w:val="22"/>
                <w:szCs w:val="22"/>
              </w:rPr>
              <w:t> </w:t>
            </w:r>
          </w:p>
          <w:p w14:paraId="29EB359C" w14:textId="77777777" w:rsidR="0068053E" w:rsidRPr="000D4A87" w:rsidRDefault="0068053E" w:rsidP="0068053E">
            <w:pPr>
              <w:pStyle w:val="NormalWeb"/>
              <w:spacing w:before="0" w:beforeAutospacing="0" w:after="0" w:afterAutospacing="0"/>
              <w:ind w:right="72"/>
              <w:rPr>
                <w:rFonts w:ascii="Calibri Light" w:hAnsi="Calibri Light" w:cs="Calibri Light"/>
                <w:sz w:val="22"/>
                <w:szCs w:val="22"/>
              </w:rPr>
            </w:pPr>
            <w:r w:rsidRPr="000D4A87">
              <w:rPr>
                <w:rFonts w:ascii="Calibri Light" w:hAnsi="Calibri Light" w:cs="Calibri Light"/>
                <w:color w:val="000000"/>
                <w:sz w:val="22"/>
                <w:szCs w:val="22"/>
              </w:rPr>
              <w:t xml:space="preserve">FSEHD Advanced Competencies:  Knowledge: 1. Domain-Specific Knowledge; 2. Information </w:t>
            </w:r>
            <w:proofErr w:type="gramStart"/>
            <w:r w:rsidRPr="000D4A87">
              <w:rPr>
                <w:rFonts w:ascii="Calibri Light" w:hAnsi="Calibri Light" w:cs="Calibri Light"/>
                <w:color w:val="000000"/>
                <w:sz w:val="22"/>
                <w:szCs w:val="22"/>
              </w:rPr>
              <w:t>Literacy;</w:t>
            </w:r>
            <w:proofErr w:type="gramEnd"/>
            <w:r w:rsidRPr="000D4A87">
              <w:rPr>
                <w:rFonts w:ascii="Calibri Light" w:hAnsi="Calibri Light" w:cs="Calibri Light"/>
                <w:color w:val="000000"/>
                <w:sz w:val="22"/>
                <w:szCs w:val="22"/>
              </w:rPr>
              <w:t> </w:t>
            </w:r>
          </w:p>
          <w:p w14:paraId="3F746149" w14:textId="77777777" w:rsidR="0068053E" w:rsidRPr="000D4A87" w:rsidRDefault="0068053E" w:rsidP="0068053E">
            <w:pPr>
              <w:pStyle w:val="NormalWeb"/>
              <w:spacing w:before="0" w:beforeAutospacing="0" w:after="0" w:afterAutospacing="0"/>
              <w:ind w:right="72"/>
              <w:rPr>
                <w:rFonts w:ascii="Calibri Light" w:hAnsi="Calibri Light" w:cs="Calibri Light"/>
                <w:sz w:val="22"/>
                <w:szCs w:val="22"/>
              </w:rPr>
            </w:pPr>
            <w:r w:rsidRPr="000D4A87">
              <w:rPr>
                <w:rFonts w:ascii="Calibri Light" w:hAnsi="Calibri Light" w:cs="Calibri Light"/>
                <w:color w:val="000000"/>
                <w:sz w:val="22"/>
                <w:szCs w:val="22"/>
              </w:rPr>
              <w:t xml:space="preserve">3. Contextual </w:t>
            </w:r>
            <w:proofErr w:type="gramStart"/>
            <w:r w:rsidRPr="000D4A87">
              <w:rPr>
                <w:rFonts w:ascii="Calibri Light" w:hAnsi="Calibri Light" w:cs="Calibri Light"/>
                <w:color w:val="000000"/>
                <w:sz w:val="22"/>
                <w:szCs w:val="22"/>
              </w:rPr>
              <w:t>Perspective;</w:t>
            </w:r>
            <w:proofErr w:type="gramEnd"/>
            <w:r w:rsidRPr="000D4A87">
              <w:rPr>
                <w:rFonts w:ascii="Calibri Light" w:hAnsi="Calibri Light" w:cs="Calibri Light"/>
                <w:color w:val="000000"/>
                <w:sz w:val="22"/>
                <w:szCs w:val="22"/>
              </w:rPr>
              <w:t> </w:t>
            </w:r>
          </w:p>
          <w:p w14:paraId="5B74DDED" w14:textId="6EC50F86" w:rsidR="0068053E" w:rsidRPr="000D4A87" w:rsidRDefault="0068053E" w:rsidP="0068053E">
            <w:pPr>
              <w:spacing w:line="240" w:lineRule="auto"/>
              <w:rPr>
                <w:rFonts w:ascii="Calibri Light" w:hAnsi="Calibri Light" w:cs="Calibri Light"/>
              </w:rPr>
            </w:pPr>
            <w:r w:rsidRPr="000D4A87">
              <w:rPr>
                <w:rFonts w:ascii="Calibri Light" w:hAnsi="Calibri Light" w:cs="Calibri Light"/>
                <w:color w:val="000000"/>
              </w:rPr>
              <w:t>Practice: 3. Diversity of Practice; RIPTS 2, 3, 4, 6, 8</w:t>
            </w:r>
          </w:p>
        </w:tc>
        <w:tc>
          <w:tcPr>
            <w:tcW w:w="4671" w:type="dxa"/>
          </w:tcPr>
          <w:p w14:paraId="18F17800" w14:textId="77777777" w:rsidR="0068053E" w:rsidRPr="000D4A87" w:rsidRDefault="0068053E" w:rsidP="0068053E">
            <w:pPr>
              <w:pStyle w:val="NormalWeb"/>
              <w:spacing w:before="0" w:beforeAutospacing="0" w:after="0" w:afterAutospacing="0"/>
              <w:rPr>
                <w:rFonts w:ascii="Calibri Light" w:hAnsi="Calibri Light" w:cs="Calibri Light"/>
                <w:sz w:val="22"/>
                <w:szCs w:val="22"/>
              </w:rPr>
            </w:pPr>
            <w:r w:rsidRPr="000D4A87">
              <w:rPr>
                <w:rFonts w:ascii="Calibri Light" w:hAnsi="Calibri Light" w:cs="Calibri Light"/>
                <w:color w:val="000000"/>
                <w:sz w:val="22"/>
                <w:szCs w:val="22"/>
              </w:rPr>
              <w:t>In-class work around Academic Language</w:t>
            </w:r>
          </w:p>
          <w:p w14:paraId="02955645" w14:textId="77777777" w:rsidR="0068053E" w:rsidRPr="000D4A87" w:rsidRDefault="0068053E" w:rsidP="0068053E">
            <w:pPr>
              <w:rPr>
                <w:rFonts w:ascii="Calibri Light" w:hAnsi="Calibri Light" w:cs="Calibri Light"/>
              </w:rPr>
            </w:pPr>
          </w:p>
          <w:p w14:paraId="361B465F" w14:textId="77777777" w:rsidR="0068053E" w:rsidRPr="000D4A87" w:rsidRDefault="0068053E" w:rsidP="0068053E">
            <w:pPr>
              <w:pStyle w:val="NormalWeb"/>
              <w:spacing w:before="0" w:beforeAutospacing="0" w:after="0" w:afterAutospacing="0"/>
              <w:rPr>
                <w:rFonts w:ascii="Calibri Light" w:hAnsi="Calibri Light" w:cs="Calibri Light"/>
                <w:sz w:val="22"/>
                <w:szCs w:val="22"/>
              </w:rPr>
            </w:pPr>
            <w:r w:rsidRPr="000D4A87">
              <w:rPr>
                <w:rFonts w:ascii="Calibri Light" w:hAnsi="Calibri Light" w:cs="Calibri Light"/>
                <w:color w:val="000000"/>
                <w:sz w:val="22"/>
                <w:szCs w:val="22"/>
              </w:rPr>
              <w:t>Unit Plan (adapted for ELL students)</w:t>
            </w:r>
          </w:p>
          <w:p w14:paraId="2D72C728" w14:textId="77777777" w:rsidR="0068053E" w:rsidRPr="000D4A87" w:rsidRDefault="0068053E" w:rsidP="0068053E">
            <w:pPr>
              <w:spacing w:line="240" w:lineRule="auto"/>
              <w:rPr>
                <w:rFonts w:ascii="Calibri Light" w:hAnsi="Calibri Light" w:cs="Calibri Light"/>
              </w:rPr>
            </w:pPr>
          </w:p>
        </w:tc>
      </w:tr>
      <w:tr w:rsidR="0068053E" w:rsidRPr="000D4A87" w14:paraId="457A3E94" w14:textId="77777777" w:rsidTr="001E5614">
        <w:trPr>
          <w:cantSplit/>
        </w:trPr>
        <w:tc>
          <w:tcPr>
            <w:tcW w:w="4408" w:type="dxa"/>
          </w:tcPr>
          <w:p w14:paraId="4F6771EC" w14:textId="77777777" w:rsidR="0068053E" w:rsidRPr="000D4A87" w:rsidRDefault="0068053E" w:rsidP="0068053E">
            <w:pPr>
              <w:pStyle w:val="NormalWeb"/>
              <w:spacing w:before="0" w:beforeAutospacing="0" w:after="0" w:afterAutospacing="0"/>
              <w:ind w:right="-108"/>
              <w:rPr>
                <w:rFonts w:ascii="Calibri Light" w:hAnsi="Calibri Light" w:cs="Calibri Light"/>
                <w:sz w:val="22"/>
                <w:szCs w:val="22"/>
              </w:rPr>
            </w:pPr>
            <w:r w:rsidRPr="000D4A87">
              <w:rPr>
                <w:rFonts w:ascii="Calibri Light" w:hAnsi="Calibri Light" w:cs="Calibri Light"/>
                <w:color w:val="000000"/>
                <w:sz w:val="22"/>
                <w:szCs w:val="22"/>
              </w:rPr>
              <w:t xml:space="preserve">4. Gain knowledge and become </w:t>
            </w:r>
            <w:proofErr w:type="gramStart"/>
            <w:r w:rsidRPr="000D4A87">
              <w:rPr>
                <w:rFonts w:ascii="Calibri Light" w:hAnsi="Calibri Light" w:cs="Calibri Light"/>
                <w:color w:val="000000"/>
                <w:sz w:val="22"/>
                <w:szCs w:val="22"/>
              </w:rPr>
              <w:t>highly  skilled</w:t>
            </w:r>
            <w:proofErr w:type="gramEnd"/>
            <w:r w:rsidRPr="000D4A87">
              <w:rPr>
                <w:rFonts w:ascii="Calibri Light" w:hAnsi="Calibri Light" w:cs="Calibri Light"/>
                <w:color w:val="000000"/>
                <w:sz w:val="22"/>
                <w:szCs w:val="22"/>
              </w:rPr>
              <w:t xml:space="preserve"> in the use of specific sheltered instruction methods, strategies and techniques of teaching and assessing </w:t>
            </w:r>
          </w:p>
          <w:p w14:paraId="25FD22F7" w14:textId="6DD92BED" w:rsidR="0068053E" w:rsidRPr="000D4A87" w:rsidRDefault="0068053E" w:rsidP="0068053E">
            <w:pPr>
              <w:spacing w:line="240" w:lineRule="auto"/>
              <w:rPr>
                <w:rFonts w:ascii="Calibri Light" w:hAnsi="Calibri Light" w:cs="Calibri Light"/>
              </w:rPr>
            </w:pPr>
            <w:r w:rsidRPr="000D4A87">
              <w:rPr>
                <w:rFonts w:ascii="Calibri Light" w:hAnsi="Calibri Light" w:cs="Calibri Light"/>
                <w:color w:val="000000"/>
              </w:rPr>
              <w:t xml:space="preserve">ELLs in content area classes: </w:t>
            </w:r>
            <w:proofErr w:type="gramStart"/>
            <w:r w:rsidRPr="000D4A87">
              <w:rPr>
                <w:rFonts w:ascii="Calibri Light" w:hAnsi="Calibri Light" w:cs="Calibri Light"/>
                <w:color w:val="000000"/>
              </w:rPr>
              <w:t>aid  learners</w:t>
            </w:r>
            <w:proofErr w:type="gramEnd"/>
            <w:r w:rsidRPr="000D4A87">
              <w:rPr>
                <w:rFonts w:ascii="Calibri Light" w:hAnsi="Calibri Light" w:cs="Calibri Light"/>
                <w:color w:val="000000"/>
              </w:rPr>
              <w:t xml:space="preserve"> in acquiring learning strategies to support language, literacy and content learning.</w:t>
            </w:r>
          </w:p>
        </w:tc>
        <w:tc>
          <w:tcPr>
            <w:tcW w:w="1701" w:type="dxa"/>
          </w:tcPr>
          <w:p w14:paraId="27C0A0BC" w14:textId="77777777" w:rsidR="0068053E" w:rsidRPr="000D4A87" w:rsidRDefault="0068053E" w:rsidP="0068053E">
            <w:pPr>
              <w:pStyle w:val="NormalWeb"/>
              <w:spacing w:before="0" w:beforeAutospacing="0" w:after="0" w:afterAutospacing="0"/>
              <w:ind w:right="72"/>
              <w:rPr>
                <w:rFonts w:ascii="Calibri Light" w:hAnsi="Calibri Light" w:cs="Calibri Light"/>
                <w:sz w:val="22"/>
                <w:szCs w:val="22"/>
              </w:rPr>
            </w:pPr>
            <w:r w:rsidRPr="000D4A87">
              <w:rPr>
                <w:rFonts w:ascii="Calibri Light" w:hAnsi="Calibri Light" w:cs="Calibri Light"/>
                <w:color w:val="000000"/>
                <w:sz w:val="22"/>
                <w:szCs w:val="22"/>
              </w:rPr>
              <w:t xml:space="preserve">TESOL Standards 3a, 3b, 3c; 5a; FSEHD Advanced Competencies: Knowledge:  1. Domain-Specific Knowledge; 2. Information Literacy; Practice: 1. Evidence-based Decision Making; 2. Technology </w:t>
            </w:r>
            <w:proofErr w:type="gramStart"/>
            <w:r w:rsidRPr="000D4A87">
              <w:rPr>
                <w:rFonts w:ascii="Calibri Light" w:hAnsi="Calibri Light" w:cs="Calibri Light"/>
                <w:color w:val="000000"/>
                <w:sz w:val="22"/>
                <w:szCs w:val="22"/>
              </w:rPr>
              <w:t>Use;</w:t>
            </w:r>
            <w:proofErr w:type="gramEnd"/>
            <w:r w:rsidRPr="000D4A87">
              <w:rPr>
                <w:rFonts w:ascii="Calibri Light" w:hAnsi="Calibri Light" w:cs="Calibri Light"/>
                <w:color w:val="000000"/>
                <w:sz w:val="22"/>
                <w:szCs w:val="22"/>
              </w:rPr>
              <w:t> </w:t>
            </w:r>
          </w:p>
          <w:p w14:paraId="23E30BEA" w14:textId="77777777" w:rsidR="0068053E" w:rsidRPr="000D4A87" w:rsidRDefault="0068053E" w:rsidP="0068053E">
            <w:pPr>
              <w:pStyle w:val="NormalWeb"/>
              <w:spacing w:before="0" w:beforeAutospacing="0" w:after="0" w:afterAutospacing="0"/>
              <w:ind w:right="72"/>
              <w:rPr>
                <w:rFonts w:ascii="Calibri Light" w:hAnsi="Calibri Light" w:cs="Calibri Light"/>
                <w:sz w:val="22"/>
                <w:szCs w:val="22"/>
              </w:rPr>
            </w:pPr>
            <w:r w:rsidRPr="000D4A87">
              <w:rPr>
                <w:rFonts w:ascii="Calibri Light" w:hAnsi="Calibri Light" w:cs="Calibri Light"/>
                <w:color w:val="000000"/>
                <w:sz w:val="22"/>
                <w:szCs w:val="22"/>
              </w:rPr>
              <w:t xml:space="preserve">3. Diversity of </w:t>
            </w:r>
            <w:proofErr w:type="gramStart"/>
            <w:r w:rsidRPr="000D4A87">
              <w:rPr>
                <w:rFonts w:ascii="Calibri Light" w:hAnsi="Calibri Light" w:cs="Calibri Light"/>
                <w:color w:val="000000"/>
                <w:sz w:val="22"/>
                <w:szCs w:val="22"/>
              </w:rPr>
              <w:t>Practice;</w:t>
            </w:r>
            <w:proofErr w:type="gramEnd"/>
            <w:r w:rsidRPr="000D4A87">
              <w:rPr>
                <w:rFonts w:ascii="Calibri Light" w:hAnsi="Calibri Light" w:cs="Calibri Light"/>
                <w:color w:val="000000"/>
                <w:sz w:val="22"/>
                <w:szCs w:val="22"/>
              </w:rPr>
              <w:t> </w:t>
            </w:r>
          </w:p>
          <w:p w14:paraId="7B331819" w14:textId="584CCBA6" w:rsidR="0068053E" w:rsidRPr="000D4A87" w:rsidRDefault="0068053E" w:rsidP="0068053E">
            <w:pPr>
              <w:spacing w:line="240" w:lineRule="auto"/>
              <w:rPr>
                <w:rFonts w:ascii="Calibri Light" w:hAnsi="Calibri Light" w:cs="Calibri Light"/>
              </w:rPr>
            </w:pPr>
            <w:r w:rsidRPr="000D4A87">
              <w:rPr>
                <w:rFonts w:ascii="Calibri Light" w:hAnsi="Calibri Light" w:cs="Calibri Light"/>
                <w:color w:val="000000"/>
              </w:rPr>
              <w:t>RIPTS 2, 4, 5, 6, 7</w:t>
            </w:r>
          </w:p>
        </w:tc>
        <w:tc>
          <w:tcPr>
            <w:tcW w:w="4671" w:type="dxa"/>
          </w:tcPr>
          <w:p w14:paraId="152D8FA0" w14:textId="77777777" w:rsidR="0068053E" w:rsidRPr="000D4A87" w:rsidRDefault="0068053E" w:rsidP="0068053E">
            <w:pPr>
              <w:pStyle w:val="NormalWeb"/>
              <w:spacing w:before="0" w:beforeAutospacing="0" w:after="0" w:afterAutospacing="0"/>
              <w:rPr>
                <w:rFonts w:ascii="Calibri Light" w:hAnsi="Calibri Light" w:cs="Calibri Light"/>
                <w:sz w:val="22"/>
                <w:szCs w:val="22"/>
              </w:rPr>
            </w:pPr>
            <w:r w:rsidRPr="000D4A87">
              <w:rPr>
                <w:rFonts w:ascii="Calibri Light" w:hAnsi="Calibri Light" w:cs="Calibri Light"/>
                <w:color w:val="000000"/>
                <w:sz w:val="22"/>
                <w:szCs w:val="22"/>
              </w:rPr>
              <w:t>Clinical Preparation log entries </w:t>
            </w:r>
          </w:p>
          <w:p w14:paraId="0FEBAB52" w14:textId="77777777" w:rsidR="0068053E" w:rsidRPr="000D4A87" w:rsidRDefault="0068053E" w:rsidP="0068053E">
            <w:pPr>
              <w:rPr>
                <w:rFonts w:ascii="Calibri Light" w:hAnsi="Calibri Light" w:cs="Calibri Light"/>
              </w:rPr>
            </w:pPr>
          </w:p>
          <w:p w14:paraId="5F18131F" w14:textId="77777777" w:rsidR="0068053E" w:rsidRPr="000D4A87" w:rsidRDefault="0068053E" w:rsidP="0068053E">
            <w:pPr>
              <w:pStyle w:val="NormalWeb"/>
              <w:spacing w:before="0" w:beforeAutospacing="0" w:after="0" w:afterAutospacing="0"/>
              <w:rPr>
                <w:rFonts w:ascii="Calibri Light" w:hAnsi="Calibri Light" w:cs="Calibri Light"/>
                <w:sz w:val="22"/>
                <w:szCs w:val="22"/>
              </w:rPr>
            </w:pPr>
            <w:r w:rsidRPr="000D4A87">
              <w:rPr>
                <w:rFonts w:ascii="Calibri Light" w:hAnsi="Calibri Light" w:cs="Calibri Light"/>
                <w:color w:val="000000"/>
                <w:sz w:val="22"/>
                <w:szCs w:val="22"/>
              </w:rPr>
              <w:t>Unit Plan (adapted for ELL students)</w:t>
            </w:r>
          </w:p>
          <w:p w14:paraId="39A27E27" w14:textId="77777777" w:rsidR="0068053E" w:rsidRPr="000D4A87" w:rsidRDefault="0068053E" w:rsidP="0068053E">
            <w:pPr>
              <w:rPr>
                <w:rFonts w:ascii="Calibri Light" w:hAnsi="Calibri Light" w:cs="Calibri Light"/>
              </w:rPr>
            </w:pPr>
          </w:p>
          <w:p w14:paraId="29CE7B9B" w14:textId="77777777" w:rsidR="0068053E" w:rsidRPr="000D4A87" w:rsidRDefault="0068053E" w:rsidP="0068053E">
            <w:pPr>
              <w:pStyle w:val="NormalWeb"/>
              <w:spacing w:before="0" w:beforeAutospacing="0" w:after="0" w:afterAutospacing="0"/>
              <w:rPr>
                <w:rFonts w:ascii="Calibri Light" w:hAnsi="Calibri Light" w:cs="Calibri Light"/>
                <w:sz w:val="22"/>
                <w:szCs w:val="22"/>
              </w:rPr>
            </w:pPr>
            <w:r w:rsidRPr="000D4A87">
              <w:rPr>
                <w:rFonts w:ascii="Calibri Light" w:hAnsi="Calibri Light" w:cs="Calibri Light"/>
                <w:color w:val="000000"/>
                <w:sz w:val="22"/>
                <w:szCs w:val="22"/>
              </w:rPr>
              <w:t>In-class activities and discussion</w:t>
            </w:r>
          </w:p>
          <w:p w14:paraId="72306406" w14:textId="77777777" w:rsidR="0068053E" w:rsidRPr="000D4A87" w:rsidRDefault="0068053E" w:rsidP="0068053E">
            <w:pPr>
              <w:spacing w:line="240" w:lineRule="auto"/>
              <w:rPr>
                <w:rFonts w:ascii="Calibri Light" w:hAnsi="Calibri Light" w:cs="Calibri Light"/>
              </w:rPr>
            </w:pPr>
          </w:p>
        </w:tc>
      </w:tr>
      <w:tr w:rsidR="0068053E" w:rsidRPr="000D4A87" w14:paraId="1159A02A" w14:textId="77777777" w:rsidTr="001E5614">
        <w:trPr>
          <w:cantSplit/>
        </w:trPr>
        <w:tc>
          <w:tcPr>
            <w:tcW w:w="4408" w:type="dxa"/>
          </w:tcPr>
          <w:p w14:paraId="7CA959EA" w14:textId="7168B030" w:rsidR="0068053E" w:rsidRPr="000D4A87" w:rsidRDefault="0068053E" w:rsidP="0068053E">
            <w:pPr>
              <w:spacing w:line="240" w:lineRule="auto"/>
              <w:rPr>
                <w:rFonts w:ascii="Calibri Light" w:hAnsi="Calibri Light" w:cs="Calibri Light"/>
              </w:rPr>
            </w:pPr>
            <w:r w:rsidRPr="000D4A87">
              <w:rPr>
                <w:rFonts w:ascii="Calibri Light" w:hAnsi="Calibri Light" w:cs="Calibri Light"/>
                <w:color w:val="000000"/>
              </w:rPr>
              <w:t>5. Plan a detailed ESL unit of study for a particular group of emergent bilinguals which is linked to standards, has clearly defined goals and objectives, and uses state-of-the-art Sheltered ESL teaching approaches. </w:t>
            </w:r>
          </w:p>
        </w:tc>
        <w:tc>
          <w:tcPr>
            <w:tcW w:w="1701" w:type="dxa"/>
          </w:tcPr>
          <w:p w14:paraId="583C1B32" w14:textId="77777777" w:rsidR="0068053E" w:rsidRPr="000D4A87" w:rsidRDefault="0068053E" w:rsidP="0068053E">
            <w:pPr>
              <w:pStyle w:val="NormalWeb"/>
              <w:spacing w:before="0" w:beforeAutospacing="0" w:after="0" w:afterAutospacing="0"/>
              <w:ind w:right="72"/>
              <w:rPr>
                <w:rFonts w:ascii="Calibri Light" w:hAnsi="Calibri Light" w:cs="Calibri Light"/>
                <w:sz w:val="22"/>
                <w:szCs w:val="22"/>
              </w:rPr>
            </w:pPr>
            <w:r w:rsidRPr="000D4A87">
              <w:rPr>
                <w:rFonts w:ascii="Calibri Light" w:hAnsi="Calibri Light" w:cs="Calibri Light"/>
                <w:color w:val="000000"/>
                <w:sz w:val="22"/>
                <w:szCs w:val="22"/>
              </w:rPr>
              <w:t xml:space="preserve">TESOL Standards 3a; </w:t>
            </w:r>
            <w:proofErr w:type="gramStart"/>
            <w:r w:rsidRPr="000D4A87">
              <w:rPr>
                <w:rFonts w:ascii="Calibri Light" w:hAnsi="Calibri Light" w:cs="Calibri Light"/>
                <w:color w:val="000000"/>
                <w:sz w:val="22"/>
                <w:szCs w:val="22"/>
              </w:rPr>
              <w:t>5a;</w:t>
            </w:r>
            <w:proofErr w:type="gramEnd"/>
            <w:r w:rsidRPr="000D4A87">
              <w:rPr>
                <w:rFonts w:ascii="Calibri Light" w:hAnsi="Calibri Light" w:cs="Calibri Light"/>
                <w:color w:val="000000"/>
                <w:sz w:val="22"/>
                <w:szCs w:val="22"/>
              </w:rPr>
              <w:t> </w:t>
            </w:r>
          </w:p>
          <w:p w14:paraId="14EC2D73" w14:textId="77777777" w:rsidR="0068053E" w:rsidRPr="000D4A87" w:rsidRDefault="0068053E" w:rsidP="0068053E">
            <w:pPr>
              <w:pStyle w:val="NormalWeb"/>
              <w:spacing w:before="0" w:beforeAutospacing="0" w:after="0" w:afterAutospacing="0"/>
              <w:ind w:right="72"/>
              <w:rPr>
                <w:rFonts w:ascii="Calibri Light" w:hAnsi="Calibri Light" w:cs="Calibri Light"/>
                <w:sz w:val="22"/>
                <w:szCs w:val="22"/>
              </w:rPr>
            </w:pPr>
            <w:r w:rsidRPr="000D4A87">
              <w:rPr>
                <w:rFonts w:ascii="Calibri Light" w:hAnsi="Calibri Light" w:cs="Calibri Light"/>
                <w:color w:val="000000"/>
                <w:sz w:val="22"/>
                <w:szCs w:val="22"/>
              </w:rPr>
              <w:t xml:space="preserve">FSEHD Advanced Competencies:  Knowledge: 1. Domain-Specific Knowledge; 3. Contextual Perspective; Practice: 1. Evidence-based Decision Making; </w:t>
            </w:r>
            <w:proofErr w:type="gramStart"/>
            <w:r w:rsidRPr="000D4A87">
              <w:rPr>
                <w:rFonts w:ascii="Calibri Light" w:hAnsi="Calibri Light" w:cs="Calibri Light"/>
                <w:color w:val="000000"/>
                <w:sz w:val="22"/>
                <w:szCs w:val="22"/>
              </w:rPr>
              <w:t>2.Technology</w:t>
            </w:r>
            <w:proofErr w:type="gramEnd"/>
            <w:r w:rsidRPr="000D4A87">
              <w:rPr>
                <w:rFonts w:ascii="Calibri Light" w:hAnsi="Calibri Light" w:cs="Calibri Light"/>
                <w:color w:val="000000"/>
                <w:sz w:val="22"/>
                <w:szCs w:val="22"/>
              </w:rPr>
              <w:t xml:space="preserve"> Use; 3. Diversity of Practice; </w:t>
            </w:r>
          </w:p>
          <w:p w14:paraId="07EB4F96" w14:textId="439857EA" w:rsidR="0068053E" w:rsidRPr="000D4A87" w:rsidRDefault="0068053E" w:rsidP="0068053E">
            <w:pPr>
              <w:spacing w:line="240" w:lineRule="auto"/>
              <w:rPr>
                <w:rFonts w:ascii="Calibri Light" w:hAnsi="Calibri Light" w:cs="Calibri Light"/>
              </w:rPr>
            </w:pPr>
            <w:r w:rsidRPr="000D4A87">
              <w:rPr>
                <w:rFonts w:ascii="Calibri Light" w:hAnsi="Calibri Light" w:cs="Calibri Light"/>
                <w:color w:val="000000"/>
              </w:rPr>
              <w:t>RIPTS 2, 3, 4, 5, 6, 7, 8</w:t>
            </w:r>
          </w:p>
        </w:tc>
        <w:tc>
          <w:tcPr>
            <w:tcW w:w="4671" w:type="dxa"/>
          </w:tcPr>
          <w:p w14:paraId="46717C42" w14:textId="77777777" w:rsidR="0068053E" w:rsidRPr="000D4A87" w:rsidRDefault="0068053E" w:rsidP="0068053E">
            <w:pPr>
              <w:pStyle w:val="NormalWeb"/>
              <w:spacing w:before="0" w:beforeAutospacing="0" w:after="0" w:afterAutospacing="0"/>
              <w:rPr>
                <w:rFonts w:ascii="Calibri Light" w:hAnsi="Calibri Light" w:cs="Calibri Light"/>
                <w:sz w:val="22"/>
                <w:szCs w:val="22"/>
              </w:rPr>
            </w:pPr>
            <w:r w:rsidRPr="000D4A87">
              <w:rPr>
                <w:rFonts w:ascii="Calibri Light" w:hAnsi="Calibri Light" w:cs="Calibri Light"/>
                <w:color w:val="000000"/>
                <w:sz w:val="22"/>
                <w:szCs w:val="22"/>
              </w:rPr>
              <w:t>Unit Plan (adapted for ELL students)</w:t>
            </w:r>
          </w:p>
          <w:p w14:paraId="6958DE6B" w14:textId="77777777" w:rsidR="0068053E" w:rsidRPr="000D4A87" w:rsidRDefault="0068053E" w:rsidP="0068053E">
            <w:pPr>
              <w:spacing w:line="240" w:lineRule="auto"/>
              <w:rPr>
                <w:rFonts w:ascii="Calibri Light" w:hAnsi="Calibri Light" w:cs="Calibri Light"/>
              </w:rPr>
            </w:pPr>
          </w:p>
        </w:tc>
      </w:tr>
    </w:tbl>
    <w:p w14:paraId="120281BA" w14:textId="77777777" w:rsidR="00A90A26" w:rsidRPr="000D4A87" w:rsidRDefault="00A90A26">
      <w:pPr>
        <w:rPr>
          <w:rFonts w:ascii="Calibri Light" w:hAnsi="Calibri Light" w:cs="Calibri Light"/>
          <w:sz w:val="24"/>
          <w:szCs w:val="24"/>
        </w:rPr>
      </w:pPr>
    </w:p>
    <w:p w14:paraId="5503D275" w14:textId="77777777" w:rsidR="00A8451E" w:rsidRPr="000D4A87" w:rsidRDefault="00A8451E">
      <w:pPr>
        <w:rPr>
          <w:rFonts w:ascii="Calibri Light" w:hAnsi="Calibri Light" w:cs="Calibri Light"/>
          <w:sz w:val="24"/>
          <w:szCs w:val="24"/>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0D4A87" w14:paraId="680A3CB2" w14:textId="77777777" w:rsidTr="001E5614">
        <w:trPr>
          <w:tblHeader/>
        </w:trPr>
        <w:tc>
          <w:tcPr>
            <w:tcW w:w="10780" w:type="dxa"/>
          </w:tcPr>
          <w:p w14:paraId="4EC7F4E1" w14:textId="0B7FA45E" w:rsidR="00F64260" w:rsidRPr="000D4A87" w:rsidRDefault="00786121" w:rsidP="000556B3">
            <w:pPr>
              <w:keepNext/>
              <w:spacing w:line="240" w:lineRule="auto"/>
              <w:rPr>
                <w:rFonts w:ascii="Calibri Light" w:hAnsi="Calibri Light" w:cs="Calibri Light"/>
                <w:sz w:val="24"/>
                <w:szCs w:val="24"/>
              </w:rPr>
            </w:pPr>
            <w:r w:rsidRPr="000D4A87">
              <w:rPr>
                <w:rFonts w:ascii="Calibri Light" w:hAnsi="Calibri Light" w:cs="Calibri Light"/>
                <w:sz w:val="24"/>
                <w:szCs w:val="24"/>
              </w:rPr>
              <w:t>B.17</w:t>
            </w:r>
            <w:r w:rsidR="00F64260" w:rsidRPr="000D4A87">
              <w:rPr>
                <w:rFonts w:ascii="Calibri Light" w:hAnsi="Calibri Light" w:cs="Calibri Light"/>
                <w:sz w:val="24"/>
                <w:szCs w:val="24"/>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0D4A87">
                <w:rPr>
                  <w:rStyle w:val="Hyperlink"/>
                  <w:rFonts w:ascii="Calibri Light" w:hAnsi="Calibri Light" w:cs="Calibri Light"/>
                  <w:color w:val="auto"/>
                  <w:sz w:val="24"/>
                  <w:szCs w:val="24"/>
                  <w:u w:val="none"/>
                </w:rPr>
                <w:t>Topical outline</w:t>
              </w:r>
            </w:hyperlink>
            <w:r w:rsidR="00C629CB" w:rsidRPr="000D4A87">
              <w:rPr>
                <w:rStyle w:val="Hyperlink"/>
                <w:rFonts w:ascii="Calibri Light" w:hAnsi="Calibri Light" w:cs="Calibri Light"/>
                <w:color w:val="auto"/>
                <w:sz w:val="24"/>
                <w:szCs w:val="24"/>
                <w:u w:val="none"/>
              </w:rPr>
              <w:t xml:space="preserve">:  </w:t>
            </w:r>
            <w:r w:rsidR="00F70192" w:rsidRPr="000D4A87">
              <w:rPr>
                <w:rStyle w:val="Hyperlink"/>
                <w:rFonts w:ascii="Calibri Light" w:hAnsi="Calibri Light" w:cs="Calibri Light"/>
                <w:color w:val="auto"/>
                <w:sz w:val="24"/>
                <w:szCs w:val="24"/>
                <w:u w:val="none"/>
              </w:rPr>
              <w:t xml:space="preserve">Please do not include </w:t>
            </w:r>
            <w:r w:rsidR="00C629CB" w:rsidRPr="000D4A87">
              <w:rPr>
                <w:rStyle w:val="Hyperlink"/>
                <w:rFonts w:ascii="Calibri Light" w:hAnsi="Calibri Light" w:cs="Calibri Light"/>
                <w:color w:val="auto"/>
                <w:sz w:val="24"/>
                <w:szCs w:val="24"/>
                <w:u w:val="none"/>
              </w:rPr>
              <w:t>a full syllabus</w:t>
            </w:r>
          </w:p>
        </w:tc>
      </w:tr>
      <w:tr w:rsidR="001E5614" w:rsidRPr="000D4A87" w14:paraId="12F1D273" w14:textId="77777777" w:rsidTr="001E5614">
        <w:tc>
          <w:tcPr>
            <w:tcW w:w="10780" w:type="dxa"/>
          </w:tcPr>
          <w:p w14:paraId="281823AF" w14:textId="77777777" w:rsidR="001E5614" w:rsidRPr="000D4A87" w:rsidRDefault="001E5614" w:rsidP="001E5614">
            <w:pPr>
              <w:spacing w:line="240" w:lineRule="auto"/>
              <w:rPr>
                <w:rFonts w:ascii="Calibri Light" w:hAnsi="Calibri Light" w:cs="Calibri Light"/>
              </w:rPr>
            </w:pPr>
            <w:bookmarkStart w:id="25" w:name="outline"/>
            <w:bookmarkEnd w:id="25"/>
            <w:r w:rsidRPr="000D4A87">
              <w:rPr>
                <w:rFonts w:ascii="Calibri Light" w:hAnsi="Calibri Light" w:cs="Calibri Light"/>
                <w:color w:val="000000"/>
              </w:rPr>
              <w:t>Topic 1   Introduction to the course and to the Emergent Bilingual Experience </w:t>
            </w:r>
          </w:p>
          <w:p w14:paraId="411DB1E9" w14:textId="77777777" w:rsidR="001E5614" w:rsidRPr="000D4A87" w:rsidRDefault="001E5614" w:rsidP="001E5614">
            <w:pPr>
              <w:numPr>
                <w:ilvl w:val="0"/>
                <w:numId w:val="13"/>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 Immersion in an all-English classroom: How does it feel?  </w:t>
            </w:r>
          </w:p>
          <w:p w14:paraId="2B3F2079" w14:textId="77777777" w:rsidR="001E5614" w:rsidRPr="000D4A87" w:rsidRDefault="001E5614" w:rsidP="001E5614">
            <w:pPr>
              <w:numPr>
                <w:ilvl w:val="0"/>
                <w:numId w:val="13"/>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Encouraging use of all students’ language resources (translanguaging and bridging)</w:t>
            </w:r>
          </w:p>
          <w:p w14:paraId="2FCD79DB" w14:textId="77777777" w:rsidR="001E5614" w:rsidRPr="000D4A87" w:rsidRDefault="001E5614" w:rsidP="001E5614">
            <w:pPr>
              <w:spacing w:line="240" w:lineRule="auto"/>
              <w:rPr>
                <w:rFonts w:ascii="Calibri Light" w:hAnsi="Calibri Light" w:cs="Calibri Light"/>
              </w:rPr>
            </w:pPr>
          </w:p>
          <w:p w14:paraId="78C88D5D" w14:textId="45C6C166" w:rsidR="001E5614" w:rsidRPr="000D4A87" w:rsidRDefault="001E5614" w:rsidP="001E5614">
            <w:pPr>
              <w:spacing w:line="240" w:lineRule="auto"/>
              <w:rPr>
                <w:rFonts w:ascii="Calibri Light" w:hAnsi="Calibri Light" w:cs="Calibri Light"/>
              </w:rPr>
            </w:pPr>
            <w:r w:rsidRPr="000D4A87">
              <w:rPr>
                <w:rFonts w:ascii="Calibri Light" w:hAnsi="Calibri Light" w:cs="Calibri Light"/>
                <w:color w:val="000000"/>
              </w:rPr>
              <w:t>Topic 2   Who are Emergent Bilinguals? </w:t>
            </w:r>
          </w:p>
          <w:p w14:paraId="40E41B93" w14:textId="77777777" w:rsidR="001E5614" w:rsidRPr="000D4A87" w:rsidRDefault="001E5614" w:rsidP="001E5614">
            <w:pPr>
              <w:numPr>
                <w:ilvl w:val="0"/>
                <w:numId w:val="14"/>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Legal definitions </w:t>
            </w:r>
          </w:p>
          <w:p w14:paraId="0A02BABC" w14:textId="77777777" w:rsidR="001E5614" w:rsidRPr="000D4A87" w:rsidRDefault="001E5614" w:rsidP="001E5614">
            <w:pPr>
              <w:numPr>
                <w:ilvl w:val="0"/>
                <w:numId w:val="14"/>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Acronyms and Labels ELLs/DLLs/Emergent Bilinguals/LEP/ESL </w:t>
            </w:r>
          </w:p>
          <w:p w14:paraId="25C27A17" w14:textId="77777777" w:rsidR="001E5614" w:rsidRPr="000D4A87" w:rsidRDefault="001E5614" w:rsidP="001E5614">
            <w:pPr>
              <w:numPr>
                <w:ilvl w:val="0"/>
                <w:numId w:val="14"/>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Demographics: National/ State/ District/ your classroom </w:t>
            </w:r>
          </w:p>
          <w:p w14:paraId="30D29C3F" w14:textId="77777777" w:rsidR="001E5614" w:rsidRPr="000D4A87" w:rsidRDefault="001E5614" w:rsidP="001E5614">
            <w:pPr>
              <w:spacing w:line="240" w:lineRule="auto"/>
              <w:rPr>
                <w:rFonts w:ascii="Calibri Light" w:hAnsi="Calibri Light" w:cs="Calibri Light"/>
              </w:rPr>
            </w:pPr>
            <w:r w:rsidRPr="000D4A87">
              <w:rPr>
                <w:rFonts w:ascii="Calibri Light" w:hAnsi="Calibri Light" w:cs="Calibri Light"/>
                <w:color w:val="000000"/>
              </w:rPr>
              <w:t>         </w:t>
            </w:r>
          </w:p>
          <w:p w14:paraId="1AC0F933" w14:textId="77777777" w:rsidR="001E5614" w:rsidRPr="000D4A87" w:rsidRDefault="001E5614" w:rsidP="001E5614">
            <w:pPr>
              <w:spacing w:line="240" w:lineRule="auto"/>
              <w:rPr>
                <w:rFonts w:ascii="Calibri Light" w:hAnsi="Calibri Light" w:cs="Calibri Light"/>
              </w:rPr>
            </w:pPr>
            <w:r w:rsidRPr="000D4A87">
              <w:rPr>
                <w:rFonts w:ascii="Calibri Light" w:hAnsi="Calibri Light" w:cs="Calibri Light"/>
                <w:color w:val="000000"/>
              </w:rPr>
              <w:t>Topic 3   Learner Variables  </w:t>
            </w:r>
          </w:p>
          <w:p w14:paraId="7824EAF9" w14:textId="77777777" w:rsidR="001E5614" w:rsidRPr="000D4A87" w:rsidRDefault="001E5614" w:rsidP="001E5614">
            <w:pPr>
              <w:numPr>
                <w:ilvl w:val="0"/>
                <w:numId w:val="15"/>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 xml:space="preserve"> Age, prior education, home language literacy, English proficiency, trauma, exceptionality, giftedness, unaccompanied minors, refugees, immigration </w:t>
            </w:r>
            <w:proofErr w:type="gramStart"/>
            <w:r w:rsidRPr="000D4A87">
              <w:rPr>
                <w:rFonts w:ascii="Calibri Light" w:hAnsi="Calibri Light" w:cs="Calibri Light"/>
                <w:color w:val="000000"/>
              </w:rPr>
              <w:t>status  political</w:t>
            </w:r>
            <w:proofErr w:type="gramEnd"/>
            <w:r w:rsidRPr="000D4A87">
              <w:rPr>
                <w:rFonts w:ascii="Calibri Light" w:hAnsi="Calibri Light" w:cs="Calibri Light"/>
                <w:color w:val="000000"/>
              </w:rPr>
              <w:t xml:space="preserve"> issues, local community contexts </w:t>
            </w:r>
          </w:p>
          <w:p w14:paraId="3B573D4E" w14:textId="77777777" w:rsidR="001E5614" w:rsidRPr="000D4A87" w:rsidRDefault="001E5614" w:rsidP="001E5614">
            <w:pPr>
              <w:numPr>
                <w:ilvl w:val="0"/>
                <w:numId w:val="15"/>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Learner profiles young Dual Language Learners born in US, SLIFE students, long term English learners, newcomers </w:t>
            </w:r>
          </w:p>
          <w:p w14:paraId="1CD7B414" w14:textId="77777777" w:rsidR="001E5614" w:rsidRPr="000D4A87" w:rsidRDefault="001E5614" w:rsidP="001E5614">
            <w:pPr>
              <w:numPr>
                <w:ilvl w:val="0"/>
                <w:numId w:val="15"/>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 Getting to know students and learning their names</w:t>
            </w:r>
          </w:p>
          <w:p w14:paraId="1A241578" w14:textId="77777777" w:rsidR="001E5614" w:rsidRPr="000D4A87" w:rsidRDefault="001E5614" w:rsidP="001E5614">
            <w:pPr>
              <w:spacing w:line="240" w:lineRule="auto"/>
              <w:rPr>
                <w:rFonts w:ascii="Calibri Light" w:hAnsi="Calibri Light" w:cs="Calibri Light"/>
              </w:rPr>
            </w:pPr>
          </w:p>
          <w:p w14:paraId="75586AE4" w14:textId="77777777" w:rsidR="001E5614" w:rsidRPr="000D4A87" w:rsidRDefault="001E5614" w:rsidP="001E5614">
            <w:pPr>
              <w:spacing w:line="240" w:lineRule="auto"/>
              <w:rPr>
                <w:rFonts w:ascii="Calibri Light" w:hAnsi="Calibri Light" w:cs="Calibri Light"/>
              </w:rPr>
            </w:pPr>
            <w:r w:rsidRPr="000D4A87">
              <w:rPr>
                <w:rFonts w:ascii="Calibri Light" w:hAnsi="Calibri Light" w:cs="Calibri Light"/>
                <w:color w:val="000000"/>
              </w:rPr>
              <w:t>Topic 4 Program Models and Ideologies  </w:t>
            </w:r>
          </w:p>
          <w:p w14:paraId="5C09A5E9" w14:textId="77777777" w:rsidR="001E5614" w:rsidRPr="000D4A87" w:rsidRDefault="001E5614" w:rsidP="001E5614">
            <w:pPr>
              <w:numPr>
                <w:ilvl w:val="0"/>
                <w:numId w:val="16"/>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Models of bilingual education at Pre-K, primary, elementary, and secondary levels</w:t>
            </w:r>
          </w:p>
          <w:p w14:paraId="792EC9DC" w14:textId="77777777" w:rsidR="001E5614" w:rsidRPr="000D4A87" w:rsidRDefault="001E5614" w:rsidP="001E5614">
            <w:pPr>
              <w:numPr>
                <w:ilvl w:val="0"/>
                <w:numId w:val="16"/>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ESOL instruction</w:t>
            </w:r>
          </w:p>
          <w:p w14:paraId="1303048C" w14:textId="77777777" w:rsidR="001E5614" w:rsidRPr="000D4A87" w:rsidRDefault="001E5614" w:rsidP="001E5614">
            <w:pPr>
              <w:numPr>
                <w:ilvl w:val="0"/>
                <w:numId w:val="16"/>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Sheltered Instruction </w:t>
            </w:r>
          </w:p>
          <w:p w14:paraId="75D219A4" w14:textId="77777777" w:rsidR="001E5614" w:rsidRPr="000D4A87" w:rsidRDefault="001E5614" w:rsidP="001E5614">
            <w:pPr>
              <w:numPr>
                <w:ilvl w:val="0"/>
                <w:numId w:val="16"/>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Collaboration between ESOL teachers and classroom content teachers </w:t>
            </w:r>
          </w:p>
          <w:p w14:paraId="182E9DEB" w14:textId="77777777" w:rsidR="001E5614" w:rsidRPr="000D4A87" w:rsidRDefault="001E5614" w:rsidP="001E5614">
            <w:pPr>
              <w:spacing w:line="240" w:lineRule="auto"/>
              <w:rPr>
                <w:rFonts w:ascii="Calibri Light" w:hAnsi="Calibri Light" w:cs="Calibri Light"/>
              </w:rPr>
            </w:pPr>
          </w:p>
          <w:p w14:paraId="4F6D053B" w14:textId="77777777" w:rsidR="001E5614" w:rsidRPr="000D4A87" w:rsidRDefault="001E5614" w:rsidP="001E5614">
            <w:pPr>
              <w:spacing w:line="240" w:lineRule="auto"/>
              <w:rPr>
                <w:rFonts w:ascii="Calibri Light" w:hAnsi="Calibri Light" w:cs="Calibri Light"/>
              </w:rPr>
            </w:pPr>
            <w:r w:rsidRPr="000D4A87">
              <w:rPr>
                <w:rFonts w:ascii="Calibri Light" w:hAnsi="Calibri Light" w:cs="Calibri Light"/>
                <w:color w:val="000000"/>
              </w:rPr>
              <w:t>Topic 5 Language Acquisition </w:t>
            </w:r>
          </w:p>
          <w:p w14:paraId="246E7F81" w14:textId="77777777" w:rsidR="001E5614" w:rsidRPr="000D4A87" w:rsidRDefault="001E5614" w:rsidP="001E5614">
            <w:pPr>
              <w:numPr>
                <w:ilvl w:val="0"/>
                <w:numId w:val="17"/>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Acquisition of home or “First language(s) </w:t>
            </w:r>
          </w:p>
          <w:p w14:paraId="3E1E2DE3" w14:textId="77777777" w:rsidR="001E5614" w:rsidRPr="000D4A87" w:rsidRDefault="001E5614" w:rsidP="001E5614">
            <w:pPr>
              <w:numPr>
                <w:ilvl w:val="0"/>
                <w:numId w:val="17"/>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Concurrent and Sequential bilingualism </w:t>
            </w:r>
          </w:p>
          <w:p w14:paraId="26D335E2" w14:textId="77777777" w:rsidR="001E5614" w:rsidRPr="000D4A87" w:rsidRDefault="001E5614" w:rsidP="001E5614">
            <w:pPr>
              <w:numPr>
                <w:ilvl w:val="0"/>
                <w:numId w:val="17"/>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Additive and subtractive bilingualism </w:t>
            </w:r>
          </w:p>
          <w:p w14:paraId="0FC6DF78" w14:textId="68D122E7" w:rsidR="001E5614" w:rsidRPr="000D4A87" w:rsidRDefault="001E5614" w:rsidP="001E5614">
            <w:pPr>
              <w:numPr>
                <w:ilvl w:val="0"/>
                <w:numId w:val="17"/>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Related concepts of bilingualism: Cummins’ (CUP) common underlying proficiency</w:t>
            </w:r>
          </w:p>
          <w:p w14:paraId="5B77B331" w14:textId="77777777" w:rsidR="001E5614" w:rsidRPr="000D4A87" w:rsidRDefault="001E5614" w:rsidP="001E5614">
            <w:pPr>
              <w:numPr>
                <w:ilvl w:val="0"/>
                <w:numId w:val="17"/>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Home language, maintenance and development </w:t>
            </w:r>
          </w:p>
          <w:p w14:paraId="1A224C46" w14:textId="77777777" w:rsidR="001E5614" w:rsidRPr="000D4A87" w:rsidRDefault="001E5614" w:rsidP="001E5614">
            <w:pPr>
              <w:numPr>
                <w:ilvl w:val="0"/>
                <w:numId w:val="17"/>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Oral language as a foundation for literacy</w:t>
            </w:r>
          </w:p>
          <w:p w14:paraId="30D4DB5E" w14:textId="77777777" w:rsidR="001E5614" w:rsidRPr="000D4A87" w:rsidRDefault="001E5614" w:rsidP="001E5614">
            <w:pPr>
              <w:numPr>
                <w:ilvl w:val="0"/>
                <w:numId w:val="17"/>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Translanguaging and bridging   </w:t>
            </w:r>
          </w:p>
          <w:p w14:paraId="70F078FE" w14:textId="77777777" w:rsidR="001E5614" w:rsidRPr="000D4A87" w:rsidRDefault="001E5614" w:rsidP="001E5614">
            <w:pPr>
              <w:spacing w:line="240" w:lineRule="auto"/>
              <w:rPr>
                <w:rFonts w:ascii="Calibri Light" w:hAnsi="Calibri Light" w:cs="Calibri Light"/>
              </w:rPr>
            </w:pPr>
          </w:p>
          <w:p w14:paraId="545E8BED" w14:textId="77777777" w:rsidR="001E5614" w:rsidRPr="000D4A87" w:rsidRDefault="001E5614" w:rsidP="001E5614">
            <w:pPr>
              <w:spacing w:line="240" w:lineRule="auto"/>
              <w:rPr>
                <w:rFonts w:ascii="Calibri Light" w:hAnsi="Calibri Light" w:cs="Calibri Light"/>
              </w:rPr>
            </w:pPr>
            <w:r w:rsidRPr="000D4A87">
              <w:rPr>
                <w:rFonts w:ascii="Calibri Light" w:hAnsi="Calibri Light" w:cs="Calibri Light"/>
                <w:color w:val="000000"/>
              </w:rPr>
              <w:t>Topic 7 Conditions Conducive to Second Language Acquisition </w:t>
            </w:r>
          </w:p>
          <w:p w14:paraId="4A2AF36A" w14:textId="77777777" w:rsidR="001E5614" w:rsidRPr="000D4A87" w:rsidRDefault="001E5614" w:rsidP="001E5614">
            <w:pPr>
              <w:numPr>
                <w:ilvl w:val="0"/>
                <w:numId w:val="18"/>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Krashen’s model for acquisition of basic interpersonal communication  </w:t>
            </w:r>
          </w:p>
          <w:p w14:paraId="6CC90E0F" w14:textId="77777777" w:rsidR="001E5614" w:rsidRPr="000D4A87" w:rsidRDefault="001E5614" w:rsidP="001E5614">
            <w:pPr>
              <w:numPr>
                <w:ilvl w:val="0"/>
                <w:numId w:val="18"/>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Terrel’s Natural Approach: Providing Meaningful Comprehensible input, L+1,  </w:t>
            </w:r>
          </w:p>
          <w:p w14:paraId="782D4C82" w14:textId="77777777" w:rsidR="001E5614" w:rsidRPr="000D4A87" w:rsidRDefault="001E5614" w:rsidP="001E5614">
            <w:pPr>
              <w:spacing w:line="240" w:lineRule="auto"/>
              <w:rPr>
                <w:rFonts w:ascii="Calibri Light" w:hAnsi="Calibri Light" w:cs="Calibri Light"/>
              </w:rPr>
            </w:pPr>
            <w:r w:rsidRPr="000D4A87">
              <w:rPr>
                <w:rFonts w:ascii="Calibri Light" w:hAnsi="Calibri Light" w:cs="Calibri Light"/>
                <w:color w:val="000000"/>
              </w:rPr>
              <w:t>            Low affective filter   </w:t>
            </w:r>
          </w:p>
          <w:p w14:paraId="7CDD0930" w14:textId="77777777" w:rsidR="001E5614" w:rsidRPr="000D4A87" w:rsidRDefault="001E5614" w:rsidP="001E5614">
            <w:pPr>
              <w:numPr>
                <w:ilvl w:val="0"/>
                <w:numId w:val="19"/>
              </w:numPr>
              <w:spacing w:line="240" w:lineRule="auto"/>
              <w:ind w:left="680"/>
              <w:textAlignment w:val="baseline"/>
              <w:rPr>
                <w:rFonts w:ascii="Calibri Light" w:hAnsi="Calibri Light" w:cs="Calibri Light"/>
                <w:color w:val="000000"/>
              </w:rPr>
            </w:pPr>
            <w:r w:rsidRPr="000D4A87">
              <w:rPr>
                <w:rFonts w:ascii="Calibri Light" w:hAnsi="Calibri Light" w:cs="Calibri Light"/>
                <w:color w:val="000000"/>
              </w:rPr>
              <w:t>Other voices: Output &amp; Noticing hypotheses, Interactionism </w:t>
            </w:r>
          </w:p>
          <w:p w14:paraId="46B68148" w14:textId="77777777" w:rsidR="001E5614" w:rsidRPr="000D4A87" w:rsidRDefault="001E5614" w:rsidP="001E5614">
            <w:pPr>
              <w:numPr>
                <w:ilvl w:val="0"/>
                <w:numId w:val="20"/>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Interactive scaffolding  </w:t>
            </w:r>
          </w:p>
          <w:p w14:paraId="628A70F5" w14:textId="77777777" w:rsidR="001E5614" w:rsidRPr="000D4A87" w:rsidRDefault="001E5614" w:rsidP="001E5614">
            <w:pPr>
              <w:spacing w:line="240" w:lineRule="auto"/>
              <w:rPr>
                <w:rFonts w:ascii="Calibri Light" w:hAnsi="Calibri Light" w:cs="Calibri Light"/>
              </w:rPr>
            </w:pPr>
          </w:p>
          <w:p w14:paraId="741C63FB" w14:textId="77777777" w:rsidR="001E5614" w:rsidRPr="000D4A87" w:rsidRDefault="001E5614" w:rsidP="001E5614">
            <w:pPr>
              <w:spacing w:line="240" w:lineRule="auto"/>
              <w:rPr>
                <w:rFonts w:ascii="Calibri Light" w:hAnsi="Calibri Light" w:cs="Calibri Light"/>
              </w:rPr>
            </w:pPr>
            <w:r w:rsidRPr="000D4A87">
              <w:rPr>
                <w:rFonts w:ascii="Calibri Light" w:hAnsi="Calibri Light" w:cs="Calibri Light"/>
                <w:color w:val="000000"/>
              </w:rPr>
              <w:t>Topic 8 Introduction to the WIDA Standards and Assessment System</w:t>
            </w:r>
          </w:p>
          <w:p w14:paraId="0034937E" w14:textId="77777777" w:rsidR="001E5614" w:rsidRPr="000D4A87" w:rsidRDefault="001E5614" w:rsidP="001E5614">
            <w:pPr>
              <w:numPr>
                <w:ilvl w:val="0"/>
                <w:numId w:val="21"/>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The 5 WIDA standards </w:t>
            </w:r>
          </w:p>
          <w:p w14:paraId="7C0AED43" w14:textId="77777777" w:rsidR="001E5614" w:rsidRPr="000D4A87" w:rsidRDefault="001E5614" w:rsidP="001E5614">
            <w:pPr>
              <w:numPr>
                <w:ilvl w:val="0"/>
                <w:numId w:val="21"/>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WIDA ACCESS testing and English Language Development (ELD) levels</w:t>
            </w:r>
          </w:p>
          <w:p w14:paraId="4A3D0ECA" w14:textId="77777777" w:rsidR="001E5614" w:rsidRPr="000D4A87" w:rsidRDefault="001E5614" w:rsidP="001E5614">
            <w:pPr>
              <w:spacing w:line="240" w:lineRule="auto"/>
              <w:ind w:hanging="360"/>
              <w:rPr>
                <w:rFonts w:ascii="Calibri Light" w:hAnsi="Calibri Light" w:cs="Calibri Light"/>
              </w:rPr>
            </w:pPr>
            <w:r w:rsidRPr="000D4A87">
              <w:rPr>
                <w:rFonts w:ascii="Calibri Light" w:hAnsi="Calibri Light" w:cs="Calibri Light"/>
                <w:color w:val="000000"/>
              </w:rPr>
              <w:t>c)  WIDA performance definitions for listening, speaking, reading and writing   </w:t>
            </w:r>
          </w:p>
          <w:p w14:paraId="236D2F61" w14:textId="77777777" w:rsidR="001E5614" w:rsidRPr="000D4A87" w:rsidRDefault="001E5614" w:rsidP="001E5614">
            <w:pPr>
              <w:spacing w:line="240" w:lineRule="auto"/>
              <w:ind w:hanging="360"/>
              <w:rPr>
                <w:rFonts w:ascii="Calibri Light" w:hAnsi="Calibri Light" w:cs="Calibri Light"/>
              </w:rPr>
            </w:pPr>
            <w:r w:rsidRPr="000D4A87">
              <w:rPr>
                <w:rFonts w:ascii="Calibri Light" w:hAnsi="Calibri Light" w:cs="Calibri Light"/>
                <w:color w:val="000000"/>
              </w:rPr>
              <w:t>d) The academic languages of school subjects (math, literature, sciences, social studies, arts etc.)</w:t>
            </w:r>
          </w:p>
          <w:p w14:paraId="2EBF6778" w14:textId="77777777" w:rsidR="001E5614" w:rsidRPr="000D4A87" w:rsidRDefault="001E5614" w:rsidP="001E5614">
            <w:pPr>
              <w:spacing w:line="240" w:lineRule="auto"/>
              <w:rPr>
                <w:rFonts w:ascii="Calibri Light" w:hAnsi="Calibri Light" w:cs="Calibri Light"/>
              </w:rPr>
            </w:pPr>
          </w:p>
          <w:p w14:paraId="7FF12827" w14:textId="77777777" w:rsidR="001E5614" w:rsidRPr="000D4A87" w:rsidRDefault="001E5614" w:rsidP="001E5614">
            <w:pPr>
              <w:spacing w:line="240" w:lineRule="auto"/>
              <w:rPr>
                <w:rFonts w:ascii="Calibri Light" w:hAnsi="Calibri Light" w:cs="Calibri Light"/>
              </w:rPr>
            </w:pPr>
            <w:r w:rsidRPr="000D4A87">
              <w:rPr>
                <w:rFonts w:ascii="Calibri Light" w:hAnsi="Calibri Light" w:cs="Calibri Light"/>
                <w:color w:val="000000"/>
              </w:rPr>
              <w:t>Topic 9 Classroom Strategies that Support Emergent Bilinguals’ Oral Language</w:t>
            </w:r>
          </w:p>
          <w:p w14:paraId="619E5DE5" w14:textId="77777777" w:rsidR="001E5614" w:rsidRPr="000D4A87" w:rsidRDefault="001E5614" w:rsidP="001E5614">
            <w:pPr>
              <w:numPr>
                <w:ilvl w:val="0"/>
                <w:numId w:val="22"/>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Supporting listening comprehension  </w:t>
            </w:r>
          </w:p>
          <w:p w14:paraId="1385129B" w14:textId="77777777" w:rsidR="001E5614" w:rsidRPr="000D4A87" w:rsidRDefault="001E5614" w:rsidP="001E5614">
            <w:pPr>
              <w:numPr>
                <w:ilvl w:val="0"/>
                <w:numId w:val="22"/>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Supporting oral expression in subject matter classrooms</w:t>
            </w:r>
          </w:p>
          <w:p w14:paraId="732773CF" w14:textId="77777777" w:rsidR="001E5614" w:rsidRPr="000D4A87" w:rsidRDefault="001E5614" w:rsidP="001E5614">
            <w:pPr>
              <w:numPr>
                <w:ilvl w:val="0"/>
                <w:numId w:val="22"/>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Planning small group work inclusive of Emergent Bilinguals</w:t>
            </w:r>
          </w:p>
          <w:p w14:paraId="4B92D28C" w14:textId="77777777" w:rsidR="001E5614" w:rsidRPr="000D4A87" w:rsidRDefault="001E5614" w:rsidP="001E5614">
            <w:pPr>
              <w:spacing w:line="240" w:lineRule="auto"/>
              <w:rPr>
                <w:rFonts w:ascii="Calibri Light" w:hAnsi="Calibri Light" w:cs="Calibri Light"/>
              </w:rPr>
            </w:pPr>
          </w:p>
          <w:p w14:paraId="5AA4128F" w14:textId="77777777" w:rsidR="001E5614" w:rsidRPr="000D4A87" w:rsidRDefault="001E5614" w:rsidP="001E5614">
            <w:pPr>
              <w:spacing w:line="240" w:lineRule="auto"/>
              <w:rPr>
                <w:rFonts w:ascii="Calibri Light" w:hAnsi="Calibri Light" w:cs="Calibri Light"/>
              </w:rPr>
            </w:pPr>
            <w:r w:rsidRPr="000D4A87">
              <w:rPr>
                <w:rFonts w:ascii="Calibri Light" w:hAnsi="Calibri Light" w:cs="Calibri Light"/>
                <w:color w:val="000000"/>
              </w:rPr>
              <w:t>Topic 9 Classroom Strategies that Support Emergent Bilinguals’ Reading Comprehension and Writing </w:t>
            </w:r>
          </w:p>
          <w:p w14:paraId="6368DFA6" w14:textId="77777777" w:rsidR="001E5614" w:rsidRPr="000D4A87" w:rsidRDefault="001E5614" w:rsidP="001E5614">
            <w:pPr>
              <w:numPr>
                <w:ilvl w:val="0"/>
                <w:numId w:val="23"/>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Supporting reading comprehension in subject matter classrooms</w:t>
            </w:r>
          </w:p>
          <w:p w14:paraId="4958CC21" w14:textId="77777777" w:rsidR="001E5614" w:rsidRPr="000D4A87" w:rsidRDefault="001E5614" w:rsidP="001E5614">
            <w:pPr>
              <w:numPr>
                <w:ilvl w:val="0"/>
                <w:numId w:val="23"/>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Supporting Writing proficiency in subject matter classrooms</w:t>
            </w:r>
          </w:p>
          <w:p w14:paraId="6E9BEC3F" w14:textId="77777777" w:rsidR="001E5614" w:rsidRPr="000D4A87" w:rsidRDefault="001E5614" w:rsidP="001E5614">
            <w:pPr>
              <w:spacing w:line="240" w:lineRule="auto"/>
              <w:rPr>
                <w:rFonts w:ascii="Calibri Light" w:hAnsi="Calibri Light" w:cs="Calibri Light"/>
              </w:rPr>
            </w:pPr>
          </w:p>
          <w:p w14:paraId="6EC31A0E" w14:textId="77777777" w:rsidR="001E5614" w:rsidRPr="000D4A87" w:rsidRDefault="001E5614" w:rsidP="001E5614">
            <w:pPr>
              <w:spacing w:line="240" w:lineRule="auto"/>
              <w:rPr>
                <w:rFonts w:ascii="Calibri Light" w:hAnsi="Calibri Light" w:cs="Calibri Light"/>
              </w:rPr>
            </w:pPr>
            <w:r w:rsidRPr="000D4A87">
              <w:rPr>
                <w:rFonts w:ascii="Calibri Light" w:hAnsi="Calibri Light" w:cs="Calibri Light"/>
                <w:color w:val="000000"/>
              </w:rPr>
              <w:t>Topic 10 Sheltered instruction: Making Content Comprehensible to Emergent Bilinguals</w:t>
            </w:r>
          </w:p>
          <w:p w14:paraId="4DCB7DF3" w14:textId="77777777" w:rsidR="001E5614" w:rsidRPr="000D4A87" w:rsidRDefault="001E5614" w:rsidP="001E5614">
            <w:pPr>
              <w:numPr>
                <w:ilvl w:val="0"/>
                <w:numId w:val="24"/>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The relationship between language and content</w:t>
            </w:r>
          </w:p>
          <w:p w14:paraId="12ABBEA7" w14:textId="77777777" w:rsidR="001E5614" w:rsidRPr="000D4A87" w:rsidRDefault="001E5614" w:rsidP="001E5614">
            <w:pPr>
              <w:numPr>
                <w:ilvl w:val="0"/>
                <w:numId w:val="24"/>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Developing content and language objectives for lessons</w:t>
            </w:r>
          </w:p>
          <w:p w14:paraId="61BDCB4E" w14:textId="77777777" w:rsidR="001E5614" w:rsidRPr="000D4A87" w:rsidRDefault="001E5614" w:rsidP="001E5614">
            <w:pPr>
              <w:spacing w:line="240" w:lineRule="auto"/>
              <w:rPr>
                <w:rFonts w:ascii="Calibri Light" w:hAnsi="Calibri Light" w:cs="Calibri Light"/>
              </w:rPr>
            </w:pPr>
          </w:p>
          <w:p w14:paraId="492D69D8" w14:textId="77777777" w:rsidR="001E5614" w:rsidRPr="000D4A87" w:rsidRDefault="001E5614" w:rsidP="001E5614">
            <w:pPr>
              <w:spacing w:line="240" w:lineRule="auto"/>
              <w:rPr>
                <w:rFonts w:ascii="Calibri Light" w:hAnsi="Calibri Light" w:cs="Calibri Light"/>
              </w:rPr>
            </w:pPr>
            <w:r w:rsidRPr="000D4A87">
              <w:rPr>
                <w:rFonts w:ascii="Calibri Light" w:hAnsi="Calibri Light" w:cs="Calibri Light"/>
                <w:color w:val="000000"/>
              </w:rPr>
              <w:t>Topic 11 The SIOP Model of Sheltered Instruction Making Content Comprehensible to Emergent Bilinguals</w:t>
            </w:r>
          </w:p>
          <w:p w14:paraId="6E425CA2" w14:textId="77777777" w:rsidR="001E5614" w:rsidRPr="000D4A87" w:rsidRDefault="001E5614" w:rsidP="001E5614">
            <w:pPr>
              <w:numPr>
                <w:ilvl w:val="0"/>
                <w:numId w:val="25"/>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Understanding and implementing the eight components of the SIOP model </w:t>
            </w:r>
          </w:p>
          <w:p w14:paraId="02E8928A" w14:textId="77777777" w:rsidR="001E5614" w:rsidRPr="000D4A87" w:rsidRDefault="001E5614" w:rsidP="001E5614">
            <w:pPr>
              <w:numPr>
                <w:ilvl w:val="0"/>
                <w:numId w:val="25"/>
              </w:numPr>
              <w:spacing w:line="240" w:lineRule="auto"/>
              <w:textAlignment w:val="baseline"/>
              <w:rPr>
                <w:rFonts w:ascii="Calibri Light" w:hAnsi="Calibri Light" w:cs="Calibri Light"/>
                <w:color w:val="000000"/>
              </w:rPr>
            </w:pPr>
            <w:r w:rsidRPr="000D4A87">
              <w:rPr>
                <w:rFonts w:ascii="Calibri Light" w:hAnsi="Calibri Light" w:cs="Calibri Light"/>
                <w:color w:val="000000"/>
              </w:rPr>
              <w:t>Designing and implementing effective small group work </w:t>
            </w:r>
          </w:p>
          <w:p w14:paraId="2F4A69F6" w14:textId="77777777" w:rsidR="001E5614" w:rsidRPr="000D4A87" w:rsidRDefault="001E5614" w:rsidP="001E5614">
            <w:pPr>
              <w:numPr>
                <w:ilvl w:val="0"/>
                <w:numId w:val="25"/>
              </w:numPr>
              <w:spacing w:line="240" w:lineRule="auto"/>
              <w:textAlignment w:val="baseline"/>
              <w:rPr>
                <w:rFonts w:ascii="Calibri Light" w:hAnsi="Calibri Light" w:cs="Calibri Light"/>
                <w:color w:val="000000"/>
                <w:sz w:val="24"/>
                <w:szCs w:val="24"/>
              </w:rPr>
            </w:pPr>
            <w:r w:rsidRPr="000D4A87">
              <w:rPr>
                <w:rFonts w:ascii="Calibri Light" w:hAnsi="Calibri Light" w:cs="Calibri Light"/>
                <w:color w:val="000000"/>
              </w:rPr>
              <w:t>Assessment of students’ content learning</w:t>
            </w:r>
            <w:r w:rsidRPr="000D4A87">
              <w:rPr>
                <w:rFonts w:ascii="Calibri Light" w:hAnsi="Calibri Light" w:cs="Calibri Light"/>
                <w:color w:val="000000"/>
                <w:sz w:val="24"/>
                <w:szCs w:val="24"/>
              </w:rPr>
              <w:t> </w:t>
            </w:r>
          </w:p>
          <w:p w14:paraId="0AB31323" w14:textId="37ADF837" w:rsidR="001E5614" w:rsidRPr="000D4A87" w:rsidRDefault="001E5614" w:rsidP="001E5614">
            <w:pPr>
              <w:spacing w:line="240" w:lineRule="auto"/>
              <w:rPr>
                <w:rFonts w:ascii="Calibri Light" w:hAnsi="Calibri Light" w:cs="Calibri Light"/>
                <w:sz w:val="24"/>
                <w:szCs w:val="24"/>
              </w:rPr>
            </w:pPr>
          </w:p>
        </w:tc>
      </w:tr>
    </w:tbl>
    <w:p w14:paraId="62234A1C" w14:textId="77777777" w:rsidR="00F64260" w:rsidRPr="000D4A87" w:rsidRDefault="00F64260">
      <w:pPr>
        <w:spacing w:line="240" w:lineRule="auto"/>
        <w:rPr>
          <w:rFonts w:ascii="Calibri Light" w:hAnsi="Calibri Light" w:cs="Calibri Light"/>
          <w:sz w:val="24"/>
          <w:szCs w:val="24"/>
        </w:rPr>
      </w:pPr>
    </w:p>
    <w:p w14:paraId="2480EEC2" w14:textId="59705129" w:rsidR="00F64260" w:rsidRPr="000D4A87" w:rsidRDefault="0038716E" w:rsidP="0068053E">
      <w:pPr>
        <w:pStyle w:val="Heading2"/>
        <w:jc w:val="left"/>
        <w:rPr>
          <w:rFonts w:ascii="Calibri Light" w:hAnsi="Calibri Light" w:cs="Calibri Light"/>
        </w:rPr>
      </w:pPr>
      <w:r w:rsidRPr="000D4A87">
        <w:rPr>
          <w:rFonts w:ascii="Calibri Light" w:hAnsi="Calibri Light" w:cs="Calibri Light"/>
          <w:color w:val="auto"/>
        </w:rPr>
        <w:br w:type="page"/>
      </w:r>
    </w:p>
    <w:p w14:paraId="01543C08" w14:textId="47800944" w:rsidR="00F64260" w:rsidRPr="000D4A87" w:rsidRDefault="00F64260" w:rsidP="001A37FB">
      <w:pPr>
        <w:pStyle w:val="Heading2"/>
        <w:jc w:val="left"/>
        <w:rPr>
          <w:rFonts w:ascii="Calibri Light" w:hAnsi="Calibri Light" w:cs="Calibri Light"/>
          <w:color w:val="auto"/>
        </w:rPr>
      </w:pPr>
      <w:r w:rsidRPr="000D4A87">
        <w:rPr>
          <w:rFonts w:ascii="Calibri Light" w:hAnsi="Calibri Light" w:cs="Calibri Light"/>
          <w:color w:val="auto"/>
        </w:rPr>
        <w:t>D. Signatures</w:t>
      </w:r>
    </w:p>
    <w:p w14:paraId="72379E7F" w14:textId="77777777" w:rsidR="00ED0EE7" w:rsidRPr="000D4A87" w:rsidRDefault="00ED0EE7" w:rsidP="00ED0EE7">
      <w:pPr>
        <w:pStyle w:val="Heading5"/>
        <w:rPr>
          <w:rFonts w:ascii="Calibri Light" w:hAnsi="Calibri Light" w:cs="Calibri Light"/>
          <w:color w:val="auto"/>
          <w:sz w:val="24"/>
          <w:szCs w:val="24"/>
        </w:rPr>
      </w:pPr>
      <w:r w:rsidRPr="000D4A87">
        <w:rPr>
          <w:rFonts w:ascii="Calibri Light" w:hAnsi="Calibri Light" w:cs="Calibri Light"/>
          <w:color w:val="auto"/>
          <w:sz w:val="24"/>
          <w:szCs w:val="24"/>
        </w:rPr>
        <w:t xml:space="preserve">D.1. Approvals:   </w:t>
      </w:r>
    </w:p>
    <w:p w14:paraId="5AC85B62" w14:textId="77777777" w:rsidR="00ED0EE7" w:rsidRPr="000D4A87" w:rsidRDefault="00ED0EE7" w:rsidP="00ED0EE7">
      <w:pPr>
        <w:pStyle w:val="Heading5"/>
        <w:rPr>
          <w:rFonts w:ascii="Calibri Light" w:hAnsi="Calibri Light" w:cs="Calibri Light"/>
          <w:caps w:val="0"/>
          <w:color w:val="auto"/>
          <w:sz w:val="24"/>
          <w:szCs w:val="24"/>
        </w:rPr>
      </w:pPr>
      <w:r w:rsidRPr="000D4A87">
        <w:rPr>
          <w:rFonts w:ascii="Calibri Light" w:hAnsi="Calibri Light" w:cs="Calibri Light"/>
          <w:caps w:val="0"/>
          <w:color w:val="auto"/>
          <w:sz w:val="24"/>
          <w:szCs w:val="24"/>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53"/>
        <w:gridCol w:w="3246"/>
        <w:gridCol w:w="3219"/>
        <w:gridCol w:w="1162"/>
      </w:tblGrid>
      <w:tr w:rsidR="002F2E71" w:rsidRPr="000D4A87" w14:paraId="30458EF5" w14:textId="77777777" w:rsidTr="002F2E71">
        <w:trPr>
          <w:cantSplit/>
          <w:tblHeader/>
        </w:trPr>
        <w:tc>
          <w:tcPr>
            <w:tcW w:w="3153" w:type="dxa"/>
            <w:vAlign w:val="center"/>
          </w:tcPr>
          <w:p w14:paraId="53669225" w14:textId="472C930B" w:rsidR="002F2E71" w:rsidRPr="000D4A87" w:rsidRDefault="002F2E71" w:rsidP="002F2E71">
            <w:pPr>
              <w:pStyle w:val="Heading5"/>
              <w:jc w:val="center"/>
              <w:rPr>
                <w:rFonts w:ascii="Calibri Light" w:hAnsi="Calibri Light" w:cs="Calibri Light"/>
                <w:color w:val="auto"/>
                <w:sz w:val="24"/>
                <w:szCs w:val="24"/>
              </w:rPr>
            </w:pPr>
            <w:r w:rsidRPr="000D4A87">
              <w:rPr>
                <w:rFonts w:ascii="Calibri Light" w:hAnsi="Calibri Light" w:cs="Calibri Light"/>
                <w:color w:val="auto"/>
                <w:sz w:val="24"/>
                <w:szCs w:val="24"/>
              </w:rPr>
              <w:t>Name</w:t>
            </w:r>
          </w:p>
        </w:tc>
        <w:tc>
          <w:tcPr>
            <w:tcW w:w="3246" w:type="dxa"/>
            <w:vAlign w:val="center"/>
          </w:tcPr>
          <w:p w14:paraId="21018397" w14:textId="0BA6AA61" w:rsidR="002F2E71" w:rsidRPr="000D4A87" w:rsidRDefault="002F2E71" w:rsidP="002F2E71">
            <w:pPr>
              <w:pStyle w:val="Heading5"/>
              <w:jc w:val="center"/>
              <w:rPr>
                <w:rFonts w:ascii="Calibri Light" w:hAnsi="Calibri Light" w:cs="Calibri Light"/>
                <w:color w:val="auto"/>
                <w:sz w:val="24"/>
                <w:szCs w:val="24"/>
              </w:rPr>
            </w:pPr>
            <w:r w:rsidRPr="000D4A87">
              <w:rPr>
                <w:rFonts w:ascii="Calibri Light" w:hAnsi="Calibri Light" w:cs="Calibri Light"/>
                <w:color w:val="auto"/>
                <w:sz w:val="24"/>
                <w:szCs w:val="24"/>
              </w:rPr>
              <w:t>Position/affiliation</w:t>
            </w:r>
          </w:p>
        </w:tc>
        <w:bookmarkStart w:id="26" w:name="_Signature"/>
        <w:bookmarkEnd w:id="26"/>
        <w:tc>
          <w:tcPr>
            <w:tcW w:w="3219" w:type="dxa"/>
            <w:vAlign w:val="center"/>
          </w:tcPr>
          <w:p w14:paraId="5221EBC8" w14:textId="04B776A6" w:rsidR="002F2E71" w:rsidRPr="000D4A87" w:rsidRDefault="002F2E71" w:rsidP="002F2E71">
            <w:pPr>
              <w:pStyle w:val="Heading5"/>
              <w:jc w:val="center"/>
              <w:rPr>
                <w:rFonts w:ascii="Calibri Light" w:hAnsi="Calibri Light" w:cs="Calibri Light"/>
                <w:color w:val="auto"/>
                <w:sz w:val="24"/>
                <w:szCs w:val="24"/>
              </w:rPr>
            </w:pPr>
            <w:r w:rsidRPr="000D4A87">
              <w:rPr>
                <w:rFonts w:ascii="Calibri Light" w:hAnsi="Calibri Light" w:cs="Calibri Light"/>
                <w:color w:val="auto"/>
                <w:sz w:val="24"/>
                <w:szCs w:val="24"/>
              </w:rPr>
              <w:fldChar w:fldCharType="begin"/>
            </w:r>
            <w:r w:rsidRPr="000D4A87">
              <w:rPr>
                <w:rFonts w:ascii="Calibri Light" w:hAnsi="Calibri Light" w:cs="Calibri Light"/>
                <w:color w:val="auto"/>
                <w:sz w:val="24"/>
                <w:szCs w:val="24"/>
              </w:rPr>
              <w:instrText xml:space="preserve"> HYPERLINK "file:///C:\\Users\\rache\\Dropbox\\TESL%20Admin%20credits\\GCC%202022\\2122_08%20CGS%20in%20TESOL%20Revision%20to%20Admissions%203.8.22.docx" \l "_Signature" \o "Insert electronic signature, if available, in this column" </w:instrText>
            </w:r>
            <w:r w:rsidRPr="000D4A87">
              <w:rPr>
                <w:rFonts w:ascii="Calibri Light" w:hAnsi="Calibri Light" w:cs="Calibri Light"/>
                <w:color w:val="auto"/>
                <w:sz w:val="24"/>
                <w:szCs w:val="24"/>
              </w:rPr>
              <w:fldChar w:fldCharType="separate"/>
            </w:r>
            <w:r w:rsidRPr="000D4A87">
              <w:rPr>
                <w:rStyle w:val="Hyperlink"/>
                <w:rFonts w:ascii="Calibri Light" w:hAnsi="Calibri Light" w:cs="Calibri Light"/>
                <w:color w:val="auto"/>
                <w:sz w:val="24"/>
                <w:szCs w:val="24"/>
              </w:rPr>
              <w:t>Signature</w:t>
            </w:r>
            <w:r w:rsidRPr="000D4A87">
              <w:rPr>
                <w:rFonts w:ascii="Calibri Light" w:hAnsi="Calibri Light" w:cs="Calibri Light"/>
                <w:color w:val="auto"/>
                <w:sz w:val="24"/>
                <w:szCs w:val="24"/>
              </w:rPr>
              <w:fldChar w:fldCharType="end"/>
            </w:r>
          </w:p>
        </w:tc>
        <w:tc>
          <w:tcPr>
            <w:tcW w:w="1162" w:type="dxa"/>
            <w:vAlign w:val="center"/>
          </w:tcPr>
          <w:p w14:paraId="7A5F2CC6" w14:textId="3DCF602E" w:rsidR="002F2E71" w:rsidRPr="000D4A87" w:rsidRDefault="002F2E71" w:rsidP="002F2E71">
            <w:pPr>
              <w:pStyle w:val="Heading5"/>
              <w:jc w:val="center"/>
              <w:rPr>
                <w:rFonts w:ascii="Calibri Light" w:hAnsi="Calibri Light" w:cs="Calibri Light"/>
                <w:color w:val="auto"/>
                <w:sz w:val="24"/>
                <w:szCs w:val="24"/>
              </w:rPr>
            </w:pPr>
            <w:r w:rsidRPr="000D4A87">
              <w:rPr>
                <w:rFonts w:ascii="Calibri Light" w:hAnsi="Calibri Light" w:cs="Calibri Light"/>
                <w:color w:val="auto"/>
                <w:sz w:val="24"/>
                <w:szCs w:val="24"/>
              </w:rPr>
              <w:t>Date</w:t>
            </w:r>
          </w:p>
        </w:tc>
      </w:tr>
      <w:tr w:rsidR="002F2E71" w:rsidRPr="000D4A87" w14:paraId="7B636F37" w14:textId="77777777" w:rsidTr="002F2E71">
        <w:trPr>
          <w:cantSplit/>
          <w:trHeight w:val="489"/>
        </w:trPr>
        <w:tc>
          <w:tcPr>
            <w:tcW w:w="3153" w:type="dxa"/>
            <w:vAlign w:val="center"/>
          </w:tcPr>
          <w:p w14:paraId="778A1D8C" w14:textId="1FD2C8CE" w:rsidR="002F2E71" w:rsidRPr="000D4A87" w:rsidRDefault="002F2E71" w:rsidP="002F2E71">
            <w:pPr>
              <w:spacing w:line="240" w:lineRule="auto"/>
              <w:rPr>
                <w:rFonts w:ascii="Calibri Light" w:hAnsi="Calibri Light" w:cs="Calibri Light"/>
                <w:sz w:val="24"/>
                <w:szCs w:val="24"/>
              </w:rPr>
            </w:pPr>
            <w:r w:rsidRPr="000D4A87">
              <w:rPr>
                <w:rFonts w:ascii="Calibri Light" w:hAnsi="Calibri Light" w:cs="Calibri Light"/>
                <w:sz w:val="24"/>
                <w:szCs w:val="24"/>
              </w:rPr>
              <w:t>Sarah Hesson</w:t>
            </w:r>
          </w:p>
        </w:tc>
        <w:tc>
          <w:tcPr>
            <w:tcW w:w="3246" w:type="dxa"/>
            <w:vAlign w:val="center"/>
          </w:tcPr>
          <w:p w14:paraId="089C8E2E" w14:textId="44E7F36A" w:rsidR="002F2E71" w:rsidRPr="000D4A87" w:rsidRDefault="002F2E71" w:rsidP="002F2E71">
            <w:pPr>
              <w:spacing w:line="240" w:lineRule="auto"/>
              <w:rPr>
                <w:rFonts w:ascii="Calibri Light" w:hAnsi="Calibri Light" w:cs="Calibri Light"/>
                <w:sz w:val="24"/>
                <w:szCs w:val="24"/>
              </w:rPr>
            </w:pPr>
            <w:r w:rsidRPr="000D4A87">
              <w:rPr>
                <w:rFonts w:ascii="Calibri Light" w:hAnsi="Calibri Light" w:cs="Calibri Light"/>
                <w:sz w:val="24"/>
                <w:szCs w:val="24"/>
              </w:rPr>
              <w:t xml:space="preserve">Program Director of </w:t>
            </w:r>
          </w:p>
        </w:tc>
        <w:tc>
          <w:tcPr>
            <w:tcW w:w="3219" w:type="dxa"/>
            <w:vAlign w:val="center"/>
          </w:tcPr>
          <w:p w14:paraId="79073A2C" w14:textId="12C52AE9" w:rsidR="002F2E71" w:rsidRPr="000D4A87" w:rsidRDefault="00F23F96" w:rsidP="002F2E71">
            <w:pPr>
              <w:spacing w:line="240" w:lineRule="auto"/>
              <w:rPr>
                <w:rFonts w:ascii="Calibri Light" w:hAnsi="Calibri Light" w:cs="Calibri Light"/>
                <w:sz w:val="24"/>
                <w:szCs w:val="24"/>
              </w:rPr>
            </w:pPr>
            <w:r>
              <w:rPr>
                <w:rFonts w:ascii="Calibri Light" w:hAnsi="Calibri Light" w:cs="Calibri Light"/>
                <w:noProof/>
                <w:sz w:val="24"/>
                <w:szCs w:val="24"/>
              </w:rPr>
            </w:r>
            <w:r w:rsidR="00F23F96">
              <w:rPr>
                <w:rFonts w:ascii="Calibri Light" w:hAnsi="Calibri Light" w:cs="Calibri Light"/>
                <w:noProof/>
                <w:sz w:val="24"/>
                <w:szCs w:val="24"/>
              </w:rPr>
              <w:pict w14:anchorId="5D8A0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3pt;height:55.65pt;visibility:visible;mso-wrap-style:square;mso-width-percent:0;mso-height-percent:0;mso-width-percent:0;mso-height-percent:0">
                  <v:imagedata r:id="rId9" o:title=""/>
                </v:shape>
              </w:pict>
            </w:r>
          </w:p>
        </w:tc>
        <w:tc>
          <w:tcPr>
            <w:tcW w:w="1162" w:type="dxa"/>
            <w:vAlign w:val="center"/>
          </w:tcPr>
          <w:p w14:paraId="254FA46B" w14:textId="3181E156" w:rsidR="002F2E71" w:rsidRPr="000D4A87" w:rsidRDefault="002F2E71" w:rsidP="002F2E71">
            <w:pPr>
              <w:spacing w:line="240" w:lineRule="auto"/>
              <w:rPr>
                <w:rFonts w:ascii="Calibri Light" w:hAnsi="Calibri Light" w:cs="Calibri Light"/>
                <w:sz w:val="24"/>
                <w:szCs w:val="24"/>
              </w:rPr>
            </w:pPr>
            <w:r w:rsidRPr="000D4A87">
              <w:rPr>
                <w:rFonts w:ascii="Calibri Light" w:hAnsi="Calibri Light" w:cs="Calibri Light"/>
                <w:sz w:val="24"/>
                <w:szCs w:val="24"/>
              </w:rPr>
              <w:t>3/4/22</w:t>
            </w:r>
          </w:p>
        </w:tc>
      </w:tr>
      <w:tr w:rsidR="002F2E71" w:rsidRPr="000D4A87" w14:paraId="47F90142" w14:textId="77777777" w:rsidTr="002F2E71">
        <w:trPr>
          <w:cantSplit/>
          <w:trHeight w:val="489"/>
        </w:trPr>
        <w:tc>
          <w:tcPr>
            <w:tcW w:w="3153" w:type="dxa"/>
            <w:vAlign w:val="center"/>
          </w:tcPr>
          <w:p w14:paraId="30AE82B9" w14:textId="5EAE7BF4" w:rsidR="002F2E71" w:rsidRPr="000D4A87" w:rsidRDefault="002F2E71" w:rsidP="002F2E71">
            <w:pPr>
              <w:spacing w:line="240" w:lineRule="auto"/>
              <w:rPr>
                <w:rFonts w:ascii="Calibri Light" w:hAnsi="Calibri Light" w:cs="Calibri Light"/>
                <w:sz w:val="24"/>
                <w:szCs w:val="24"/>
              </w:rPr>
            </w:pPr>
            <w:r w:rsidRPr="000D4A87">
              <w:rPr>
                <w:rFonts w:ascii="Calibri Light" w:hAnsi="Calibri Light" w:cs="Calibri Light"/>
                <w:sz w:val="24"/>
                <w:szCs w:val="24"/>
              </w:rPr>
              <w:t>Lesley Bogad</w:t>
            </w:r>
          </w:p>
        </w:tc>
        <w:tc>
          <w:tcPr>
            <w:tcW w:w="3246" w:type="dxa"/>
            <w:vAlign w:val="center"/>
          </w:tcPr>
          <w:p w14:paraId="31D9C2DB" w14:textId="407F3FA1" w:rsidR="002F2E71" w:rsidRPr="000D4A87" w:rsidRDefault="002F2E71" w:rsidP="002F2E71">
            <w:pPr>
              <w:spacing w:line="240" w:lineRule="auto"/>
              <w:rPr>
                <w:rFonts w:ascii="Calibri Light" w:hAnsi="Calibri Light" w:cs="Calibri Light"/>
                <w:sz w:val="24"/>
                <w:szCs w:val="24"/>
              </w:rPr>
            </w:pPr>
            <w:r w:rsidRPr="000D4A87">
              <w:rPr>
                <w:rFonts w:ascii="Calibri Light" w:hAnsi="Calibri Light" w:cs="Calibri Light"/>
                <w:sz w:val="24"/>
                <w:szCs w:val="24"/>
              </w:rPr>
              <w:t>Chair of Educational Studies</w:t>
            </w:r>
          </w:p>
        </w:tc>
        <w:tc>
          <w:tcPr>
            <w:tcW w:w="3219" w:type="dxa"/>
            <w:vAlign w:val="center"/>
          </w:tcPr>
          <w:p w14:paraId="6CB8DB14" w14:textId="77777777" w:rsidR="002F2E71" w:rsidRPr="000D4A87" w:rsidRDefault="002F2E71" w:rsidP="002F2E71">
            <w:pPr>
              <w:spacing w:line="240" w:lineRule="auto"/>
              <w:rPr>
                <w:rFonts w:ascii="Calibri Light" w:hAnsi="Calibri Light" w:cs="Calibri Light"/>
                <w:sz w:val="24"/>
                <w:szCs w:val="24"/>
              </w:rPr>
            </w:pPr>
            <w:r w:rsidRPr="000D4A87">
              <w:rPr>
                <w:rFonts w:ascii="Calibri Light" w:hAnsi="Calibri Light" w:cs="Calibri Light"/>
                <w:sz w:val="24"/>
                <w:szCs w:val="24"/>
              </w:rPr>
              <w:t>Lesley Bogad</w:t>
            </w:r>
          </w:p>
          <w:p w14:paraId="0A1528A0" w14:textId="0AB97512" w:rsidR="002F2E71" w:rsidRPr="000D4A87" w:rsidRDefault="002F2E71" w:rsidP="002F2E71">
            <w:pPr>
              <w:spacing w:line="240" w:lineRule="auto"/>
              <w:rPr>
                <w:rFonts w:ascii="Calibri Light" w:hAnsi="Calibri Light" w:cs="Calibri Light"/>
                <w:sz w:val="24"/>
                <w:szCs w:val="24"/>
              </w:rPr>
            </w:pPr>
            <w:r w:rsidRPr="000D4A87">
              <w:rPr>
                <w:rFonts w:ascii="Calibri Light" w:hAnsi="Calibri Light" w:cs="Calibri Light"/>
                <w:sz w:val="24"/>
                <w:szCs w:val="24"/>
              </w:rPr>
              <w:t xml:space="preserve"> </w:t>
            </w:r>
            <w:r w:rsidRPr="000D4A87">
              <w:rPr>
                <w:rFonts w:ascii="Calibri Light" w:hAnsi="Calibri Light" w:cs="Calibri Light"/>
                <w:sz w:val="18"/>
                <w:szCs w:val="18"/>
              </w:rPr>
              <w:t>(</w:t>
            </w:r>
            <w:proofErr w:type="gramStart"/>
            <w:r w:rsidRPr="000D4A87">
              <w:rPr>
                <w:rFonts w:ascii="Calibri Light" w:hAnsi="Calibri Light" w:cs="Calibri Light"/>
                <w:sz w:val="18"/>
                <w:szCs w:val="18"/>
              </w:rPr>
              <w:t>signature</w:t>
            </w:r>
            <w:proofErr w:type="gramEnd"/>
            <w:r w:rsidRPr="000D4A87">
              <w:rPr>
                <w:rFonts w:ascii="Calibri Light" w:hAnsi="Calibri Light" w:cs="Calibri Light"/>
                <w:sz w:val="18"/>
                <w:szCs w:val="18"/>
              </w:rPr>
              <w:t xml:space="preserve"> approval via email)</w:t>
            </w:r>
          </w:p>
        </w:tc>
        <w:tc>
          <w:tcPr>
            <w:tcW w:w="1162" w:type="dxa"/>
            <w:vAlign w:val="center"/>
          </w:tcPr>
          <w:p w14:paraId="68C4262A" w14:textId="07CCEF1C" w:rsidR="002F2E71" w:rsidRPr="000D4A87" w:rsidRDefault="002F2E71" w:rsidP="002F2E71">
            <w:pPr>
              <w:spacing w:line="240" w:lineRule="auto"/>
              <w:rPr>
                <w:rFonts w:ascii="Calibri Light" w:hAnsi="Calibri Light" w:cs="Calibri Light"/>
                <w:sz w:val="24"/>
                <w:szCs w:val="24"/>
              </w:rPr>
            </w:pPr>
            <w:r w:rsidRPr="000D4A87">
              <w:rPr>
                <w:rFonts w:ascii="Calibri Light" w:hAnsi="Calibri Light" w:cs="Calibri Light"/>
                <w:sz w:val="24"/>
                <w:szCs w:val="24"/>
              </w:rPr>
              <w:t>3/23/22</w:t>
            </w:r>
          </w:p>
        </w:tc>
      </w:tr>
      <w:tr w:rsidR="002F2E71" w:rsidRPr="000D4A87" w14:paraId="58D8C477" w14:textId="77777777" w:rsidTr="002F2E71">
        <w:trPr>
          <w:cantSplit/>
          <w:trHeight w:val="489"/>
        </w:trPr>
        <w:tc>
          <w:tcPr>
            <w:tcW w:w="3153" w:type="dxa"/>
            <w:vAlign w:val="center"/>
          </w:tcPr>
          <w:p w14:paraId="36B21F50" w14:textId="5BFDC828" w:rsidR="002F2E71" w:rsidRPr="000D4A87" w:rsidRDefault="002F2E71" w:rsidP="002F2E71">
            <w:pPr>
              <w:spacing w:line="240" w:lineRule="auto"/>
              <w:rPr>
                <w:rFonts w:ascii="Calibri Light" w:hAnsi="Calibri Light" w:cs="Calibri Light"/>
                <w:sz w:val="24"/>
                <w:szCs w:val="24"/>
              </w:rPr>
            </w:pPr>
            <w:r w:rsidRPr="000D4A87">
              <w:rPr>
                <w:rFonts w:ascii="Calibri Light" w:hAnsi="Calibri Light" w:cs="Calibri Light"/>
                <w:sz w:val="24"/>
                <w:szCs w:val="24"/>
              </w:rPr>
              <w:t>Jeannine Dingus-Eason</w:t>
            </w:r>
          </w:p>
        </w:tc>
        <w:tc>
          <w:tcPr>
            <w:tcW w:w="3246" w:type="dxa"/>
            <w:vAlign w:val="center"/>
          </w:tcPr>
          <w:p w14:paraId="6A680DD6" w14:textId="0E26B495" w:rsidR="002F2E71" w:rsidRPr="000D4A87" w:rsidRDefault="002F2E71" w:rsidP="002F2E71">
            <w:pPr>
              <w:spacing w:line="240" w:lineRule="auto"/>
              <w:rPr>
                <w:rFonts w:ascii="Calibri Light" w:hAnsi="Calibri Light" w:cs="Calibri Light"/>
                <w:sz w:val="24"/>
                <w:szCs w:val="24"/>
              </w:rPr>
            </w:pPr>
            <w:r w:rsidRPr="000D4A87">
              <w:rPr>
                <w:rFonts w:ascii="Calibri Light" w:hAnsi="Calibri Light" w:cs="Calibri Light"/>
                <w:sz w:val="24"/>
                <w:szCs w:val="24"/>
              </w:rPr>
              <w:t>Dean of FSEHD</w:t>
            </w:r>
          </w:p>
        </w:tc>
        <w:tc>
          <w:tcPr>
            <w:tcW w:w="3219" w:type="dxa"/>
            <w:vAlign w:val="center"/>
          </w:tcPr>
          <w:p w14:paraId="34E7B96A" w14:textId="7DEA60D0" w:rsidR="002F2E71" w:rsidRPr="000D4A87" w:rsidRDefault="002F2E71" w:rsidP="002F2E71">
            <w:pPr>
              <w:spacing w:line="240" w:lineRule="auto"/>
              <w:rPr>
                <w:rFonts w:ascii="Calibri Light" w:hAnsi="Calibri Light" w:cs="Calibri Light"/>
                <w:sz w:val="24"/>
                <w:szCs w:val="24"/>
              </w:rPr>
            </w:pPr>
            <w:r w:rsidRPr="000D4A87">
              <w:rPr>
                <w:rFonts w:ascii="Calibri Light" w:hAnsi="Calibri Light" w:cs="Calibri Light"/>
                <w:sz w:val="24"/>
                <w:szCs w:val="24"/>
              </w:rPr>
              <w:t xml:space="preserve">Jeannine Dingus-Eason </w:t>
            </w:r>
            <w:r w:rsidRPr="000D4A87">
              <w:rPr>
                <w:rFonts w:ascii="Calibri Light" w:hAnsi="Calibri Light" w:cs="Calibri Light"/>
                <w:sz w:val="18"/>
                <w:szCs w:val="18"/>
              </w:rPr>
              <w:t>(signature approval via email)</w:t>
            </w:r>
          </w:p>
        </w:tc>
        <w:tc>
          <w:tcPr>
            <w:tcW w:w="1162" w:type="dxa"/>
            <w:vAlign w:val="center"/>
          </w:tcPr>
          <w:p w14:paraId="38C0D5D9" w14:textId="2390FD9B" w:rsidR="002F2E71" w:rsidRPr="000D4A87" w:rsidRDefault="002F2E71" w:rsidP="002F2E71">
            <w:pPr>
              <w:spacing w:line="240" w:lineRule="auto"/>
              <w:rPr>
                <w:rFonts w:ascii="Calibri Light" w:hAnsi="Calibri Light" w:cs="Calibri Light"/>
                <w:sz w:val="24"/>
                <w:szCs w:val="24"/>
              </w:rPr>
            </w:pPr>
            <w:r w:rsidRPr="000D4A87">
              <w:rPr>
                <w:rFonts w:ascii="Calibri Light" w:hAnsi="Calibri Light" w:cs="Calibri Light"/>
                <w:sz w:val="24"/>
                <w:szCs w:val="24"/>
              </w:rPr>
              <w:t>3/23/22</w:t>
            </w:r>
          </w:p>
        </w:tc>
      </w:tr>
    </w:tbl>
    <w:p w14:paraId="0EF5F2E2" w14:textId="77777777" w:rsidR="00ED0EE7" w:rsidRPr="000D4A87" w:rsidRDefault="00ED0EE7" w:rsidP="00ED0EE7">
      <w:pPr>
        <w:pStyle w:val="Heading5"/>
        <w:rPr>
          <w:rFonts w:ascii="Calibri Light" w:hAnsi="Calibri Light" w:cs="Calibri Light"/>
          <w:color w:val="auto"/>
          <w:sz w:val="24"/>
          <w:szCs w:val="24"/>
        </w:rPr>
      </w:pPr>
    </w:p>
    <w:p w14:paraId="2186BF51" w14:textId="77777777" w:rsidR="00ED0EE7" w:rsidRPr="000D4A87" w:rsidRDefault="00ED0EE7" w:rsidP="00ED0EE7">
      <w:pPr>
        <w:rPr>
          <w:rFonts w:ascii="Calibri Light" w:hAnsi="Calibri Light" w:cs="Calibri Light"/>
          <w:sz w:val="24"/>
          <w:szCs w:val="24"/>
        </w:rPr>
      </w:pPr>
    </w:p>
    <w:sectPr w:rsidR="00ED0EE7" w:rsidRPr="000D4A87" w:rsidSect="00CD18D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46FC" w14:textId="77777777" w:rsidR="007339A5" w:rsidRDefault="007339A5" w:rsidP="00FA78CA">
      <w:pPr>
        <w:spacing w:line="240" w:lineRule="auto"/>
      </w:pPr>
      <w:r>
        <w:separator/>
      </w:r>
    </w:p>
  </w:endnote>
  <w:endnote w:type="continuationSeparator" w:id="0">
    <w:p w14:paraId="12386CC7" w14:textId="77777777" w:rsidR="007339A5" w:rsidRDefault="007339A5"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356C" w14:textId="77777777" w:rsidR="002C2B3C" w:rsidRDefault="002C2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3315536C"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6F1650" w:rsidRPr="00E13DE0">
      <w:rPr>
        <w:sz w:val="16"/>
        <w:szCs w:val="16"/>
      </w:rPr>
      <w:t>0</w:t>
    </w:r>
    <w:r w:rsidR="002C2B3C">
      <w:rPr>
        <w:sz w:val="16"/>
        <w:szCs w:val="16"/>
      </w:rPr>
      <w:t>1</w:t>
    </w:r>
    <w:proofErr w:type="gramEnd"/>
    <w:r w:rsidR="004301A3" w:rsidRPr="00E13DE0">
      <w:rPr>
        <w:sz w:val="16"/>
        <w:szCs w:val="16"/>
      </w:rPr>
      <w:t>/</w:t>
    </w:r>
    <w:r w:rsidR="006F1650" w:rsidRPr="00E13DE0">
      <w:rPr>
        <w:sz w:val="16"/>
        <w:szCs w:val="16"/>
      </w:rPr>
      <w:t>1</w:t>
    </w:r>
    <w:r w:rsidR="002C2B3C">
      <w:rPr>
        <w:sz w:val="16"/>
        <w:szCs w:val="16"/>
      </w:rPr>
      <w:t>9</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CDF3" w14:textId="77777777" w:rsidR="002C2B3C" w:rsidRDefault="002C2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38DA" w14:textId="77777777" w:rsidR="007339A5" w:rsidRDefault="007339A5" w:rsidP="00FA78CA">
      <w:pPr>
        <w:spacing w:line="240" w:lineRule="auto"/>
      </w:pPr>
      <w:r>
        <w:separator/>
      </w:r>
    </w:p>
  </w:footnote>
  <w:footnote w:type="continuationSeparator" w:id="0">
    <w:p w14:paraId="11E1FCBD" w14:textId="77777777" w:rsidR="007339A5" w:rsidRDefault="007339A5"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E6D3" w14:textId="77777777" w:rsidR="002C2B3C" w:rsidRDefault="002C2B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66AF0D5B" w:rsidR="005E752D" w:rsidRPr="0021435B" w:rsidRDefault="003A3FF3"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sidR="00F23F96">
      <w:rPr>
        <w:rFonts w:asciiTheme="majorHAnsi" w:hAnsiTheme="majorHAnsi" w:cstheme="majorHAnsi"/>
        <w:noProof/>
        <w:color w:val="4F6228"/>
        <w:sz w:val="16"/>
        <w:szCs w:val="16"/>
      </w:rPr>
      <w:t>2122_20 TESOL 501 Course Creation.docx</w:t>
    </w:r>
    <w:r>
      <w:rPr>
        <w:rFonts w:asciiTheme="majorHAnsi" w:hAnsiTheme="majorHAnsi" w:cstheme="majorHAnsi"/>
        <w:color w:val="4F6228"/>
        <w:sz w:val="16"/>
        <w:szCs w:val="16"/>
      </w:rPr>
      <w:fldChar w:fldCharType="end"/>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t>Date Received:</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EEEC" w14:textId="77777777" w:rsidR="002C2B3C" w:rsidRDefault="002C2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51BB0"/>
    <w:multiLevelType w:val="hybridMultilevel"/>
    <w:tmpl w:val="D3CCF3AE"/>
    <w:lvl w:ilvl="0" w:tplc="1E6686E8">
      <w:start w:val="3"/>
      <w:numFmt w:val="lowerLetter"/>
      <w:lvlText w:val="%1."/>
      <w:lvlJc w:val="left"/>
      <w:pPr>
        <w:tabs>
          <w:tab w:val="num" w:pos="720"/>
        </w:tabs>
        <w:ind w:left="720" w:hanging="360"/>
      </w:pPr>
    </w:lvl>
    <w:lvl w:ilvl="1" w:tplc="E5EE7F26" w:tentative="1">
      <w:start w:val="1"/>
      <w:numFmt w:val="decimal"/>
      <w:lvlText w:val="%2."/>
      <w:lvlJc w:val="left"/>
      <w:pPr>
        <w:tabs>
          <w:tab w:val="num" w:pos="1440"/>
        </w:tabs>
        <w:ind w:left="1440" w:hanging="360"/>
      </w:pPr>
    </w:lvl>
    <w:lvl w:ilvl="2" w:tplc="4E882B4E" w:tentative="1">
      <w:start w:val="1"/>
      <w:numFmt w:val="decimal"/>
      <w:lvlText w:val="%3."/>
      <w:lvlJc w:val="left"/>
      <w:pPr>
        <w:tabs>
          <w:tab w:val="num" w:pos="2160"/>
        </w:tabs>
        <w:ind w:left="2160" w:hanging="360"/>
      </w:pPr>
    </w:lvl>
    <w:lvl w:ilvl="3" w:tplc="BF86FEF4" w:tentative="1">
      <w:start w:val="1"/>
      <w:numFmt w:val="decimal"/>
      <w:lvlText w:val="%4."/>
      <w:lvlJc w:val="left"/>
      <w:pPr>
        <w:tabs>
          <w:tab w:val="num" w:pos="2880"/>
        </w:tabs>
        <w:ind w:left="2880" w:hanging="360"/>
      </w:pPr>
    </w:lvl>
    <w:lvl w:ilvl="4" w:tplc="80B4FF1C" w:tentative="1">
      <w:start w:val="1"/>
      <w:numFmt w:val="decimal"/>
      <w:lvlText w:val="%5."/>
      <w:lvlJc w:val="left"/>
      <w:pPr>
        <w:tabs>
          <w:tab w:val="num" w:pos="3600"/>
        </w:tabs>
        <w:ind w:left="3600" w:hanging="360"/>
      </w:pPr>
    </w:lvl>
    <w:lvl w:ilvl="5" w:tplc="6178AC7E" w:tentative="1">
      <w:start w:val="1"/>
      <w:numFmt w:val="decimal"/>
      <w:lvlText w:val="%6."/>
      <w:lvlJc w:val="left"/>
      <w:pPr>
        <w:tabs>
          <w:tab w:val="num" w:pos="4320"/>
        </w:tabs>
        <w:ind w:left="4320" w:hanging="360"/>
      </w:pPr>
    </w:lvl>
    <w:lvl w:ilvl="6" w:tplc="C8E805E0" w:tentative="1">
      <w:start w:val="1"/>
      <w:numFmt w:val="decimal"/>
      <w:lvlText w:val="%7."/>
      <w:lvlJc w:val="left"/>
      <w:pPr>
        <w:tabs>
          <w:tab w:val="num" w:pos="5040"/>
        </w:tabs>
        <w:ind w:left="5040" w:hanging="360"/>
      </w:pPr>
    </w:lvl>
    <w:lvl w:ilvl="7" w:tplc="BA7E2092" w:tentative="1">
      <w:start w:val="1"/>
      <w:numFmt w:val="decimal"/>
      <w:lvlText w:val="%8."/>
      <w:lvlJc w:val="left"/>
      <w:pPr>
        <w:tabs>
          <w:tab w:val="num" w:pos="5760"/>
        </w:tabs>
        <w:ind w:left="5760" w:hanging="360"/>
      </w:pPr>
    </w:lvl>
    <w:lvl w:ilvl="8" w:tplc="F7201A0C" w:tentative="1">
      <w:start w:val="1"/>
      <w:numFmt w:val="decimal"/>
      <w:lvlText w:val="%9."/>
      <w:lvlJc w:val="left"/>
      <w:pPr>
        <w:tabs>
          <w:tab w:val="num" w:pos="6480"/>
        </w:tabs>
        <w:ind w:left="6480" w:hanging="360"/>
      </w:pPr>
    </w:lvl>
  </w:abstractNum>
  <w:abstractNum w:abstractNumId="2" w15:restartNumberingAfterBreak="0">
    <w:nsid w:val="12673771"/>
    <w:multiLevelType w:val="multilevel"/>
    <w:tmpl w:val="6E704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5498B"/>
    <w:multiLevelType w:val="multilevel"/>
    <w:tmpl w:val="5DBA1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0600F6"/>
    <w:multiLevelType w:val="multilevel"/>
    <w:tmpl w:val="3426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370E58"/>
    <w:multiLevelType w:val="multilevel"/>
    <w:tmpl w:val="D2801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F0400"/>
    <w:multiLevelType w:val="multilevel"/>
    <w:tmpl w:val="4A925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AD0E75"/>
    <w:multiLevelType w:val="multilevel"/>
    <w:tmpl w:val="A40C0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9E7A2D"/>
    <w:multiLevelType w:val="multilevel"/>
    <w:tmpl w:val="B5D2B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AB2B67"/>
    <w:multiLevelType w:val="multilevel"/>
    <w:tmpl w:val="B2E6B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4A66C5"/>
    <w:multiLevelType w:val="multilevel"/>
    <w:tmpl w:val="9B8A7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B1132C"/>
    <w:multiLevelType w:val="multilevel"/>
    <w:tmpl w:val="6122B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1C7778"/>
    <w:multiLevelType w:val="multilevel"/>
    <w:tmpl w:val="17102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16"/>
  </w:num>
  <w:num w:numId="2">
    <w:abstractNumId w:val="6"/>
  </w:num>
  <w:num w:numId="3">
    <w:abstractNumId w:val="12"/>
  </w:num>
  <w:num w:numId="4">
    <w:abstractNumId w:val="4"/>
  </w:num>
  <w:num w:numId="5">
    <w:abstractNumId w:val="8"/>
  </w:num>
  <w:num w:numId="6">
    <w:abstractNumId w:val="20"/>
  </w:num>
  <w:num w:numId="7">
    <w:abstractNumId w:val="5"/>
  </w:num>
  <w:num w:numId="8">
    <w:abstractNumId w:val="11"/>
  </w:num>
  <w:num w:numId="9">
    <w:abstractNumId w:val="15"/>
  </w:num>
  <w:num w:numId="10">
    <w:abstractNumId w:val="7"/>
  </w:num>
  <w:num w:numId="11">
    <w:abstractNumId w:val="23"/>
  </w:num>
  <w:num w:numId="12">
    <w:abstractNumId w:val="0"/>
  </w:num>
  <w:num w:numId="13">
    <w:abstractNumId w:val="13"/>
    <w:lvlOverride w:ilvl="0">
      <w:lvl w:ilvl="0">
        <w:numFmt w:val="lowerLetter"/>
        <w:lvlText w:val="%1."/>
        <w:lvlJc w:val="left"/>
      </w:lvl>
    </w:lvlOverride>
  </w:num>
  <w:num w:numId="14">
    <w:abstractNumId w:val="18"/>
    <w:lvlOverride w:ilvl="0">
      <w:lvl w:ilvl="0">
        <w:numFmt w:val="lowerLetter"/>
        <w:lvlText w:val="%1."/>
        <w:lvlJc w:val="left"/>
      </w:lvl>
    </w:lvlOverride>
  </w:num>
  <w:num w:numId="15">
    <w:abstractNumId w:val="9"/>
    <w:lvlOverride w:ilvl="0">
      <w:lvl w:ilvl="0">
        <w:numFmt w:val="lowerLetter"/>
        <w:lvlText w:val="%1."/>
        <w:lvlJc w:val="left"/>
      </w:lvl>
    </w:lvlOverride>
  </w:num>
  <w:num w:numId="16">
    <w:abstractNumId w:val="10"/>
    <w:lvlOverride w:ilvl="0">
      <w:lvl w:ilvl="0">
        <w:numFmt w:val="lowerLetter"/>
        <w:lvlText w:val="%1."/>
        <w:lvlJc w:val="left"/>
      </w:lvl>
    </w:lvlOverride>
  </w:num>
  <w:num w:numId="17">
    <w:abstractNumId w:val="2"/>
    <w:lvlOverride w:ilvl="0">
      <w:lvl w:ilvl="0">
        <w:numFmt w:val="lowerLetter"/>
        <w:lvlText w:val="%1."/>
        <w:lvlJc w:val="left"/>
      </w:lvl>
    </w:lvlOverride>
  </w:num>
  <w:num w:numId="18">
    <w:abstractNumId w:val="21"/>
    <w:lvlOverride w:ilvl="0">
      <w:lvl w:ilvl="0">
        <w:numFmt w:val="lowerLetter"/>
        <w:lvlText w:val="%1."/>
        <w:lvlJc w:val="left"/>
      </w:lvl>
    </w:lvlOverride>
  </w:num>
  <w:num w:numId="19">
    <w:abstractNumId w:val="1"/>
  </w:num>
  <w:num w:numId="20">
    <w:abstractNumId w:val="1"/>
    <w:lvlOverride w:ilvl="0">
      <w:lvl w:ilvl="0" w:tplc="1E6686E8">
        <w:numFmt w:val="lowerLetter"/>
        <w:lvlText w:val="%1."/>
        <w:lvlJc w:val="left"/>
      </w:lvl>
    </w:lvlOverride>
  </w:num>
  <w:num w:numId="21">
    <w:abstractNumId w:val="19"/>
    <w:lvlOverride w:ilvl="0">
      <w:lvl w:ilvl="0">
        <w:numFmt w:val="lowerLetter"/>
        <w:lvlText w:val="%1."/>
        <w:lvlJc w:val="left"/>
      </w:lvl>
    </w:lvlOverride>
  </w:num>
  <w:num w:numId="22">
    <w:abstractNumId w:val="17"/>
    <w:lvlOverride w:ilvl="0">
      <w:lvl w:ilvl="0">
        <w:numFmt w:val="lowerLetter"/>
        <w:lvlText w:val="%1."/>
        <w:lvlJc w:val="left"/>
      </w:lvl>
    </w:lvlOverride>
  </w:num>
  <w:num w:numId="23">
    <w:abstractNumId w:val="22"/>
    <w:lvlOverride w:ilvl="0">
      <w:lvl w:ilvl="0">
        <w:numFmt w:val="lowerLetter"/>
        <w:lvlText w:val="%1."/>
        <w:lvlJc w:val="left"/>
      </w:lvl>
    </w:lvlOverride>
  </w:num>
  <w:num w:numId="24">
    <w:abstractNumId w:val="3"/>
    <w:lvlOverride w:ilvl="0">
      <w:lvl w:ilvl="0">
        <w:numFmt w:val="lowerLetter"/>
        <w:lvlText w:val="%1."/>
        <w:lvlJc w:val="left"/>
      </w:lvl>
    </w:lvlOverride>
  </w:num>
  <w:num w:numId="25">
    <w:abstractNumId w:val="14"/>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4DAF"/>
    <w:rsid w:val="00005535"/>
    <w:rsid w:val="00006598"/>
    <w:rsid w:val="00010085"/>
    <w:rsid w:val="00012716"/>
    <w:rsid w:val="00013152"/>
    <w:rsid w:val="000161C8"/>
    <w:rsid w:val="00017C7D"/>
    <w:rsid w:val="000301C7"/>
    <w:rsid w:val="000357A5"/>
    <w:rsid w:val="0004554C"/>
    <w:rsid w:val="00047316"/>
    <w:rsid w:val="00047BBA"/>
    <w:rsid w:val="00053F31"/>
    <w:rsid w:val="000556B3"/>
    <w:rsid w:val="000643BF"/>
    <w:rsid w:val="00073DC2"/>
    <w:rsid w:val="000810FF"/>
    <w:rsid w:val="000A36CD"/>
    <w:rsid w:val="000A72E5"/>
    <w:rsid w:val="000B5B5E"/>
    <w:rsid w:val="000D1497"/>
    <w:rsid w:val="000D21F2"/>
    <w:rsid w:val="000D2843"/>
    <w:rsid w:val="000D4A87"/>
    <w:rsid w:val="000D5929"/>
    <w:rsid w:val="000E2CBA"/>
    <w:rsid w:val="000F370A"/>
    <w:rsid w:val="001010FA"/>
    <w:rsid w:val="00101BA4"/>
    <w:rsid w:val="0011690A"/>
    <w:rsid w:val="00120C12"/>
    <w:rsid w:val="001278A4"/>
    <w:rsid w:val="001304E5"/>
    <w:rsid w:val="0013176C"/>
    <w:rsid w:val="00131B87"/>
    <w:rsid w:val="001429AA"/>
    <w:rsid w:val="00155067"/>
    <w:rsid w:val="001660E6"/>
    <w:rsid w:val="00176636"/>
    <w:rsid w:val="00176C55"/>
    <w:rsid w:val="00181A4B"/>
    <w:rsid w:val="00182C94"/>
    <w:rsid w:val="00192A8A"/>
    <w:rsid w:val="001A37FB"/>
    <w:rsid w:val="001A51ED"/>
    <w:rsid w:val="001B000E"/>
    <w:rsid w:val="001B2E3A"/>
    <w:rsid w:val="001B63DF"/>
    <w:rsid w:val="001E5614"/>
    <w:rsid w:val="001F1485"/>
    <w:rsid w:val="001F351F"/>
    <w:rsid w:val="0020058E"/>
    <w:rsid w:val="0021435B"/>
    <w:rsid w:val="00225E79"/>
    <w:rsid w:val="00237355"/>
    <w:rsid w:val="00240259"/>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7A5"/>
    <w:rsid w:val="002C2B3C"/>
    <w:rsid w:val="002C3D63"/>
    <w:rsid w:val="002D02BC"/>
    <w:rsid w:val="002D4773"/>
    <w:rsid w:val="002E6AEB"/>
    <w:rsid w:val="002F2E71"/>
    <w:rsid w:val="002F5554"/>
    <w:rsid w:val="00310D95"/>
    <w:rsid w:val="0033417D"/>
    <w:rsid w:val="00334441"/>
    <w:rsid w:val="00345149"/>
    <w:rsid w:val="003502BE"/>
    <w:rsid w:val="00374A64"/>
    <w:rsid w:val="00376A8B"/>
    <w:rsid w:val="0038575A"/>
    <w:rsid w:val="0038716E"/>
    <w:rsid w:val="003936F3"/>
    <w:rsid w:val="003A3FF3"/>
    <w:rsid w:val="003A45F6"/>
    <w:rsid w:val="003A6696"/>
    <w:rsid w:val="003B2F7F"/>
    <w:rsid w:val="003B4A52"/>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779B4"/>
    <w:rsid w:val="00482982"/>
    <w:rsid w:val="0048308F"/>
    <w:rsid w:val="004932BC"/>
    <w:rsid w:val="004A1A6B"/>
    <w:rsid w:val="004B1512"/>
    <w:rsid w:val="004E472D"/>
    <w:rsid w:val="004E57C5"/>
    <w:rsid w:val="004F0716"/>
    <w:rsid w:val="004F6658"/>
    <w:rsid w:val="00510E78"/>
    <w:rsid w:val="005174B4"/>
    <w:rsid w:val="005473BC"/>
    <w:rsid w:val="00547B0D"/>
    <w:rsid w:val="005873E3"/>
    <w:rsid w:val="00587DC6"/>
    <w:rsid w:val="005A3E53"/>
    <w:rsid w:val="005C23BD"/>
    <w:rsid w:val="005C37AA"/>
    <w:rsid w:val="005C3F83"/>
    <w:rsid w:val="005C7C5B"/>
    <w:rsid w:val="005D389E"/>
    <w:rsid w:val="005E752D"/>
    <w:rsid w:val="005F2A05"/>
    <w:rsid w:val="0060382D"/>
    <w:rsid w:val="00603C68"/>
    <w:rsid w:val="0064791E"/>
    <w:rsid w:val="00663C1F"/>
    <w:rsid w:val="00670869"/>
    <w:rsid w:val="006761E1"/>
    <w:rsid w:val="0068053E"/>
    <w:rsid w:val="00683AEB"/>
    <w:rsid w:val="006970B0"/>
    <w:rsid w:val="006A2DE3"/>
    <w:rsid w:val="006D047E"/>
    <w:rsid w:val="006E3AF2"/>
    <w:rsid w:val="006E6680"/>
    <w:rsid w:val="006F1650"/>
    <w:rsid w:val="006F7F90"/>
    <w:rsid w:val="0070451E"/>
    <w:rsid w:val="00704CFF"/>
    <w:rsid w:val="00706745"/>
    <w:rsid w:val="007072F7"/>
    <w:rsid w:val="00730981"/>
    <w:rsid w:val="007339A5"/>
    <w:rsid w:val="0074235B"/>
    <w:rsid w:val="00743AD2"/>
    <w:rsid w:val="007445F4"/>
    <w:rsid w:val="007554DE"/>
    <w:rsid w:val="00760EA6"/>
    <w:rsid w:val="00761537"/>
    <w:rsid w:val="00781686"/>
    <w:rsid w:val="00786121"/>
    <w:rsid w:val="00796AF7"/>
    <w:rsid w:val="007970C3"/>
    <w:rsid w:val="007A5702"/>
    <w:rsid w:val="007B10BE"/>
    <w:rsid w:val="007C2792"/>
    <w:rsid w:val="007C5E8D"/>
    <w:rsid w:val="007C767B"/>
    <w:rsid w:val="007E44B1"/>
    <w:rsid w:val="007E7AD3"/>
    <w:rsid w:val="007F0DAA"/>
    <w:rsid w:val="007F29A0"/>
    <w:rsid w:val="00810774"/>
    <w:rsid w:val="008122C6"/>
    <w:rsid w:val="00817CCA"/>
    <w:rsid w:val="00827C92"/>
    <w:rsid w:val="008355AF"/>
    <w:rsid w:val="0085229B"/>
    <w:rsid w:val="008555D8"/>
    <w:rsid w:val="008628B1"/>
    <w:rsid w:val="00865915"/>
    <w:rsid w:val="00872775"/>
    <w:rsid w:val="008745BA"/>
    <w:rsid w:val="00881949"/>
    <w:rsid w:val="00882800"/>
    <w:rsid w:val="008847FE"/>
    <w:rsid w:val="00890CFD"/>
    <w:rsid w:val="0089234B"/>
    <w:rsid w:val="008927AF"/>
    <w:rsid w:val="0089400B"/>
    <w:rsid w:val="00896897"/>
    <w:rsid w:val="008A5FCC"/>
    <w:rsid w:val="008B1F84"/>
    <w:rsid w:val="008B748A"/>
    <w:rsid w:val="008C14C1"/>
    <w:rsid w:val="008D4300"/>
    <w:rsid w:val="008E0FCD"/>
    <w:rsid w:val="008E3EFA"/>
    <w:rsid w:val="008E48E4"/>
    <w:rsid w:val="008F0AFB"/>
    <w:rsid w:val="00905E67"/>
    <w:rsid w:val="009262CD"/>
    <w:rsid w:val="00932B72"/>
    <w:rsid w:val="00936421"/>
    <w:rsid w:val="009367B9"/>
    <w:rsid w:val="009458D2"/>
    <w:rsid w:val="00945F52"/>
    <w:rsid w:val="00946B20"/>
    <w:rsid w:val="00951288"/>
    <w:rsid w:val="009545B6"/>
    <w:rsid w:val="009573C1"/>
    <w:rsid w:val="00962121"/>
    <w:rsid w:val="0098046D"/>
    <w:rsid w:val="00984098"/>
    <w:rsid w:val="0099461C"/>
    <w:rsid w:val="00995D8F"/>
    <w:rsid w:val="009A05F7"/>
    <w:rsid w:val="009A4E6F"/>
    <w:rsid w:val="009A58C1"/>
    <w:rsid w:val="009B17A1"/>
    <w:rsid w:val="009B2EFA"/>
    <w:rsid w:val="009B7AAF"/>
    <w:rsid w:val="009C1440"/>
    <w:rsid w:val="009C5BD4"/>
    <w:rsid w:val="009D301F"/>
    <w:rsid w:val="009E5CE5"/>
    <w:rsid w:val="009F029C"/>
    <w:rsid w:val="009F2F3E"/>
    <w:rsid w:val="00A01611"/>
    <w:rsid w:val="00A04A92"/>
    <w:rsid w:val="00A05D57"/>
    <w:rsid w:val="00A06E22"/>
    <w:rsid w:val="00A11DCD"/>
    <w:rsid w:val="00A150B4"/>
    <w:rsid w:val="00A32214"/>
    <w:rsid w:val="00A358E9"/>
    <w:rsid w:val="00A442D7"/>
    <w:rsid w:val="00A54783"/>
    <w:rsid w:val="00A5525B"/>
    <w:rsid w:val="00A56D5F"/>
    <w:rsid w:val="00A6264E"/>
    <w:rsid w:val="00A76B76"/>
    <w:rsid w:val="00A80034"/>
    <w:rsid w:val="00A836FF"/>
    <w:rsid w:val="00A83A6C"/>
    <w:rsid w:val="00A8451E"/>
    <w:rsid w:val="00A85BAB"/>
    <w:rsid w:val="00A87611"/>
    <w:rsid w:val="00A90A26"/>
    <w:rsid w:val="00A94B5A"/>
    <w:rsid w:val="00AA4EEB"/>
    <w:rsid w:val="00AC3032"/>
    <w:rsid w:val="00AC3D80"/>
    <w:rsid w:val="00AE78C2"/>
    <w:rsid w:val="00AE7A3D"/>
    <w:rsid w:val="00B07266"/>
    <w:rsid w:val="00B12BAB"/>
    <w:rsid w:val="00B138C5"/>
    <w:rsid w:val="00B20954"/>
    <w:rsid w:val="00B2320C"/>
    <w:rsid w:val="00B24AAC"/>
    <w:rsid w:val="00B26629"/>
    <w:rsid w:val="00B26F16"/>
    <w:rsid w:val="00B336A9"/>
    <w:rsid w:val="00B35315"/>
    <w:rsid w:val="00B4771F"/>
    <w:rsid w:val="00B4784B"/>
    <w:rsid w:val="00B51B79"/>
    <w:rsid w:val="00B605CE"/>
    <w:rsid w:val="00B649C4"/>
    <w:rsid w:val="00B82B64"/>
    <w:rsid w:val="00B862BF"/>
    <w:rsid w:val="00B87B39"/>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518C1"/>
    <w:rsid w:val="00C53751"/>
    <w:rsid w:val="00C629CB"/>
    <w:rsid w:val="00C63F4F"/>
    <w:rsid w:val="00C94576"/>
    <w:rsid w:val="00C969FA"/>
    <w:rsid w:val="00C97577"/>
    <w:rsid w:val="00CA71A8"/>
    <w:rsid w:val="00CB4CB9"/>
    <w:rsid w:val="00CB5847"/>
    <w:rsid w:val="00CC3E7A"/>
    <w:rsid w:val="00CD18DD"/>
    <w:rsid w:val="00CE12C9"/>
    <w:rsid w:val="00D0289C"/>
    <w:rsid w:val="00D33944"/>
    <w:rsid w:val="00D50FE1"/>
    <w:rsid w:val="00D56C09"/>
    <w:rsid w:val="00D64DF4"/>
    <w:rsid w:val="00D65A71"/>
    <w:rsid w:val="00D65F02"/>
    <w:rsid w:val="00D75FF8"/>
    <w:rsid w:val="00DA73A0"/>
    <w:rsid w:val="00DB23D4"/>
    <w:rsid w:val="00DB6226"/>
    <w:rsid w:val="00DB63D4"/>
    <w:rsid w:val="00DD69AE"/>
    <w:rsid w:val="00DE0A80"/>
    <w:rsid w:val="00DE2B7A"/>
    <w:rsid w:val="00DF06F0"/>
    <w:rsid w:val="00DF4FCD"/>
    <w:rsid w:val="00DF535D"/>
    <w:rsid w:val="00DF7C07"/>
    <w:rsid w:val="00E13DE0"/>
    <w:rsid w:val="00E36AF7"/>
    <w:rsid w:val="00E42292"/>
    <w:rsid w:val="00E4755D"/>
    <w:rsid w:val="00E47897"/>
    <w:rsid w:val="00E521CF"/>
    <w:rsid w:val="00E641DE"/>
    <w:rsid w:val="00E805F2"/>
    <w:rsid w:val="00E81942"/>
    <w:rsid w:val="00E93A54"/>
    <w:rsid w:val="00EA21EE"/>
    <w:rsid w:val="00EB33FD"/>
    <w:rsid w:val="00EC63A4"/>
    <w:rsid w:val="00EC7B24"/>
    <w:rsid w:val="00ED0EE7"/>
    <w:rsid w:val="00ED10F6"/>
    <w:rsid w:val="00ED1712"/>
    <w:rsid w:val="00ED1BF0"/>
    <w:rsid w:val="00EF3B20"/>
    <w:rsid w:val="00F15B95"/>
    <w:rsid w:val="00F23F96"/>
    <w:rsid w:val="00F26438"/>
    <w:rsid w:val="00F32980"/>
    <w:rsid w:val="00F56CE6"/>
    <w:rsid w:val="00F64260"/>
    <w:rsid w:val="00F70192"/>
    <w:rsid w:val="00F871BA"/>
    <w:rsid w:val="00FA6359"/>
    <w:rsid w:val="00FA6998"/>
    <w:rsid w:val="00FA72E0"/>
    <w:rsid w:val="00FA769F"/>
    <w:rsid w:val="00FA78CA"/>
    <w:rsid w:val="00FE5A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styleId="NormalWeb">
    <w:name w:val="Normal (Web)"/>
    <w:basedOn w:val="Normal"/>
    <w:uiPriority w:val="99"/>
    <w:semiHidden/>
    <w:unhideWhenUsed/>
    <w:rsid w:val="0068053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feinstein-school-education-and-human-development/tesol-bilingual-education-program-pathway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Pinheiro, Leonardo</cp:lastModifiedBy>
  <cp:revision>11</cp:revision>
  <cp:lastPrinted>2017-08-22T13:36:00Z</cp:lastPrinted>
  <dcterms:created xsi:type="dcterms:W3CDTF">2022-03-24T13:31:00Z</dcterms:created>
  <dcterms:modified xsi:type="dcterms:W3CDTF">2022-05-01T18:06:00Z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