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2362E02" w:rsidR="00F64260" w:rsidRPr="00A83A6C" w:rsidRDefault="00B002C9" w:rsidP="00B862BF">
            <w:pPr>
              <w:pStyle w:val="Heading5"/>
              <w:rPr>
                <w:b/>
              </w:rPr>
            </w:pPr>
            <w:bookmarkStart w:id="0" w:name="Proposal"/>
            <w:bookmarkEnd w:id="0"/>
            <w:r>
              <w:rPr>
                <w:b/>
              </w:rPr>
              <w:t xml:space="preserve">Career and College Attainment CUS, and several DIS courses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0AB5CF0" w:rsidR="005E2D3D" w:rsidRPr="004301A3" w:rsidRDefault="005E2D3D" w:rsidP="000E4E94">
            <w:pPr>
              <w:rPr>
                <w:b/>
              </w:rPr>
            </w:pPr>
            <w:r w:rsidRPr="004301A3">
              <w:rPr>
                <w:b/>
              </w:rPr>
              <w:t xml:space="preserve">School of Education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3B13A714" w:rsidR="00F64260" w:rsidRPr="005F2A05" w:rsidRDefault="00F64260" w:rsidP="00FA78CA">
            <w:pPr>
              <w:rPr>
                <w:b/>
              </w:rPr>
            </w:pPr>
            <w:bookmarkStart w:id="4" w:name="type"/>
            <w:r w:rsidRPr="005F2A05">
              <w:rPr>
                <w:b/>
              </w:rPr>
              <w:t xml:space="preserve">Course: </w:t>
            </w:r>
            <w:r>
              <w:rPr>
                <w:b/>
              </w:rPr>
              <w:t xml:space="preserve"> </w:t>
            </w:r>
            <w:bookmarkEnd w:id="4"/>
            <w:r w:rsidRPr="005F2A05">
              <w:rPr>
                <w:b/>
              </w:rPr>
              <w:t xml:space="preserve">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A87611">
                <w:rPr>
                  <w:rStyle w:val="Hyperlink"/>
                  <w:b/>
                </w:rPr>
                <w:t>deletion</w:t>
              </w:r>
            </w:hyperlink>
            <w:r w:rsidRPr="005F2A05">
              <w:rPr>
                <w:b/>
              </w:rPr>
              <w:t xml:space="preserve"> </w:t>
            </w:r>
            <w:bookmarkStart w:id="5" w:name="deletion"/>
            <w:bookmarkEnd w:id="5"/>
          </w:p>
          <w:p w14:paraId="52ECEFB4" w14:textId="7919645C" w:rsidR="00F64260" w:rsidRPr="005F2A05" w:rsidRDefault="00F64260" w:rsidP="000A36CD">
            <w:pPr>
              <w:rPr>
                <w:b/>
              </w:rPr>
            </w:pPr>
            <w:r w:rsidRPr="005F2A05">
              <w:rPr>
                <w:b/>
              </w:rPr>
              <w:t xml:space="preserve">Program: </w:t>
            </w:r>
            <w:r>
              <w:rPr>
                <w:b/>
              </w:rPr>
              <w:t xml:space="preserve"> </w:t>
            </w:r>
            <w:r w:rsidR="0096314B">
              <w:rPr>
                <w:b/>
              </w:rPr>
              <w:t>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1501E92" w:rsidR="00F64260" w:rsidRPr="00B605CE" w:rsidRDefault="00331D42" w:rsidP="00B862BF">
            <w:pPr>
              <w:rPr>
                <w:b/>
              </w:rPr>
            </w:pPr>
            <w:bookmarkStart w:id="6" w:name="Originator"/>
            <w:bookmarkEnd w:id="6"/>
            <w:r>
              <w:rPr>
                <w:b/>
              </w:rPr>
              <w:t xml:space="preserve">Susan </w:t>
            </w:r>
            <w:r w:rsidR="00B002C9">
              <w:rPr>
                <w:b/>
              </w:rPr>
              <w:t>Dell</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0FBF0A" w:rsidR="00F64260" w:rsidRPr="00B605CE" w:rsidRDefault="00B002C9" w:rsidP="00B862BF">
            <w:pPr>
              <w:rPr>
                <w:b/>
              </w:rPr>
            </w:pPr>
            <w:bookmarkStart w:id="7" w:name="home_dept"/>
            <w:bookmarkEnd w:id="7"/>
            <w:r>
              <w:rPr>
                <w:b/>
              </w:rPr>
              <w:t>Special Education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17E778EB" w:rsidR="00F64260" w:rsidRDefault="00331D42">
            <w:pPr>
              <w:spacing w:line="240" w:lineRule="auto"/>
              <w:rPr>
                <w:b/>
              </w:rPr>
            </w:pPr>
            <w:bookmarkStart w:id="8" w:name="Rationale"/>
            <w:bookmarkEnd w:id="8"/>
            <w:r>
              <w:rPr>
                <w:b/>
              </w:rPr>
              <w:t xml:space="preserve">The </w:t>
            </w:r>
            <w:r w:rsidR="00B002C9">
              <w:rPr>
                <w:b/>
              </w:rPr>
              <w:t>Career and College Attainment CUS should</w:t>
            </w:r>
            <w:r>
              <w:rPr>
                <w:b/>
              </w:rPr>
              <w:t xml:space="preserve"> be deleted as </w:t>
            </w:r>
            <w:r w:rsidR="00B002C9">
              <w:rPr>
                <w:b/>
              </w:rPr>
              <w:t>it lost the funding that supported it and no alternative funding could be found, so has</w:t>
            </w:r>
            <w:r>
              <w:rPr>
                <w:b/>
              </w:rPr>
              <w:t xml:space="preserve"> not been offered </w:t>
            </w:r>
            <w:r w:rsidR="00B002C9">
              <w:rPr>
                <w:b/>
              </w:rPr>
              <w:t>for the past three</w:t>
            </w:r>
            <w:r w:rsidRPr="008F65C9">
              <w:rPr>
                <w:b/>
              </w:rPr>
              <w:t xml:space="preserve"> years</w:t>
            </w:r>
            <w:r w:rsidR="00B002C9">
              <w:rPr>
                <w:b/>
              </w:rPr>
              <w:t xml:space="preserve">. There are no students currently enrolled, and since it will be unable to be offered again it should be deleted from the catalog. </w:t>
            </w:r>
            <w:r w:rsidRPr="008F65C9">
              <w:rPr>
                <w:b/>
              </w:rPr>
              <w:t xml:space="preserve"> </w:t>
            </w:r>
            <w:r w:rsidR="00B002C9">
              <w:rPr>
                <w:b/>
              </w:rPr>
              <w:t xml:space="preserve">The </w:t>
            </w:r>
            <w:r w:rsidR="00303A3E">
              <w:rPr>
                <w:b/>
              </w:rPr>
              <w:t>DIS courses that serviced it</w:t>
            </w:r>
            <w:r w:rsidR="00B002C9">
              <w:rPr>
                <w:b/>
              </w:rPr>
              <w:t xml:space="preserve"> can also be deleted as they also will not run again: </w:t>
            </w:r>
            <w:r w:rsidR="00B002C9">
              <w:rPr>
                <w:b/>
                <w:color w:val="000000" w:themeColor="text1"/>
              </w:rPr>
              <w:t xml:space="preserve">DIS 100 Self-Advocacy and Beyond; DIS 101 Introduction to Vocational Exploration; DIS </w:t>
            </w:r>
            <w:r w:rsidR="00B002C9" w:rsidRPr="00B002C9">
              <w:rPr>
                <w:b/>
                <w:color w:val="000000" w:themeColor="text1"/>
              </w:rPr>
              <w:t xml:space="preserve">102 </w:t>
            </w:r>
            <w:r w:rsidR="00B002C9" w:rsidRPr="00B002C9">
              <w:rPr>
                <w:b/>
              </w:rPr>
              <w:t>Campus Vocational Experience I; DIS 201 Campus/Community Vocational Experience II; and DIS 202 Community Vocational Internship.</w:t>
            </w:r>
          </w:p>
          <w:p w14:paraId="26167C1B" w14:textId="47A3DC25" w:rsidR="001D79AA" w:rsidRDefault="001D79AA">
            <w:pPr>
              <w:spacing w:line="240" w:lineRule="auto"/>
              <w:rPr>
                <w:b/>
              </w:rPr>
            </w:pPr>
          </w:p>
          <w:p w14:paraId="74414417" w14:textId="4653F7F2" w:rsidR="001D79AA" w:rsidRPr="001D79AA" w:rsidRDefault="001D79AA">
            <w:pPr>
              <w:spacing w:line="240" w:lineRule="auto"/>
              <w:rPr>
                <w:sz w:val="24"/>
                <w:szCs w:val="24"/>
              </w:rPr>
            </w:pPr>
            <w:r>
              <w:rPr>
                <w:b/>
              </w:rPr>
              <w:t xml:space="preserve">The CIP for this program is </w:t>
            </w:r>
            <w:r w:rsidRPr="001D79AA">
              <w:rPr>
                <w:rStyle w:val="markedcontent"/>
                <w:rFonts w:asciiTheme="minorHAnsi" w:hAnsiTheme="minorHAnsi" w:cs="Arial"/>
                <w:b/>
                <w:bCs/>
              </w:rPr>
              <w:t>32.0107</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741D22D" w:rsidR="00517DB2" w:rsidRPr="00B649C4" w:rsidRDefault="00B002C9" w:rsidP="00517DB2">
            <w:pPr>
              <w:rPr>
                <w:b/>
              </w:rPr>
            </w:pPr>
            <w:bookmarkStart w:id="9" w:name="student_impact"/>
            <w:bookmarkEnd w:id="9"/>
            <w:r>
              <w:rPr>
                <w:b/>
              </w:rPr>
              <w:t>No one will be affected as all students who were taking the program have completed.</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5DE175E" w:rsidR="00517DB2" w:rsidRPr="00303A3E" w:rsidRDefault="00B002C9" w:rsidP="00517DB2">
            <w:pPr>
              <w:rPr>
                <w:b/>
                <w:bCs/>
              </w:rPr>
            </w:pPr>
            <w:bookmarkStart w:id="10" w:name="prog_impact"/>
            <w:bookmarkEnd w:id="10"/>
            <w:r>
              <w:rPr>
                <w:b/>
                <w:bCs/>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0A6CE24" w:rsidR="008D52B7" w:rsidRPr="00C25F9D" w:rsidRDefault="00331D4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9D1DD32" w:rsidR="008D52B7" w:rsidRPr="00C25F9D" w:rsidRDefault="00331D4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997A470" w:rsidR="008D52B7" w:rsidRPr="00C25F9D" w:rsidRDefault="00331D4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5A1A48D" w:rsidR="008D52B7" w:rsidRPr="00C25F9D" w:rsidRDefault="00331D4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0A31E18" w:rsidR="00F64260" w:rsidRPr="00B605CE" w:rsidRDefault="00331D42" w:rsidP="00B862BF">
            <w:pPr>
              <w:rPr>
                <w:b/>
              </w:rPr>
            </w:pPr>
            <w:bookmarkStart w:id="11" w:name="date_submitted"/>
            <w:bookmarkEnd w:id="11"/>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1D3C56B6"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B002C9">
              <w:rPr>
                <w:sz w:val="20"/>
                <w:szCs w:val="20"/>
              </w:rPr>
              <w:t xml:space="preserve"> Information about this program has already been deleted from the website. </w:t>
            </w:r>
          </w:p>
        </w:tc>
      </w:tr>
      <w:tr w:rsidR="00E500F9" w:rsidRPr="006E3AF2" w14:paraId="07BC844E" w14:textId="77777777">
        <w:trPr>
          <w:cantSplit/>
        </w:trPr>
        <w:tc>
          <w:tcPr>
            <w:tcW w:w="5000" w:type="pct"/>
            <w:gridSpan w:val="6"/>
            <w:vAlign w:val="center"/>
          </w:tcPr>
          <w:p w14:paraId="7083B4D0" w14:textId="7E896006"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331D42">
              <w:rPr>
                <w:b/>
                <w:sz w:val="20"/>
                <w:szCs w:val="20"/>
              </w:rPr>
              <w:t xml:space="preserve">   </w:t>
            </w:r>
            <w:r w:rsidR="00331D42" w:rsidRPr="00B002C9">
              <w:rPr>
                <w:bCs/>
              </w:rPr>
              <w:t>None of these courses have any kind of transfer agreement with CCRI.</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1"/>
        <w:gridCol w:w="3236"/>
        <w:gridCol w:w="3158"/>
        <w:gridCol w:w="1285"/>
      </w:tblGrid>
      <w:tr w:rsidR="00115A68" w:rsidRPr="00402602" w14:paraId="67436BB2" w14:textId="77777777" w:rsidTr="00331D42">
        <w:trPr>
          <w:cantSplit/>
          <w:tblHeader/>
        </w:trPr>
        <w:tc>
          <w:tcPr>
            <w:tcW w:w="3101" w:type="dxa"/>
            <w:vAlign w:val="center"/>
          </w:tcPr>
          <w:p w14:paraId="739386E3" w14:textId="77777777" w:rsidR="00115A68" w:rsidRPr="00A83A6C" w:rsidRDefault="00115A68" w:rsidP="0015571B">
            <w:pPr>
              <w:pStyle w:val="Heading5"/>
              <w:jc w:val="center"/>
            </w:pPr>
            <w:r w:rsidRPr="00A83A6C">
              <w:t>Name</w:t>
            </w:r>
          </w:p>
        </w:tc>
        <w:tc>
          <w:tcPr>
            <w:tcW w:w="3236" w:type="dxa"/>
            <w:vAlign w:val="center"/>
          </w:tcPr>
          <w:p w14:paraId="7DAAAD1E" w14:textId="77777777" w:rsidR="00115A68" w:rsidRPr="00A83A6C" w:rsidRDefault="00115A68" w:rsidP="0015571B">
            <w:pPr>
              <w:pStyle w:val="Heading5"/>
              <w:jc w:val="center"/>
            </w:pPr>
            <w:r w:rsidRPr="00A83A6C">
              <w:t>Position/affiliation</w:t>
            </w:r>
          </w:p>
        </w:tc>
        <w:bookmarkStart w:id="13" w:name="_Signature"/>
        <w:bookmarkEnd w:id="13"/>
        <w:tc>
          <w:tcPr>
            <w:tcW w:w="315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331D42" w14:paraId="6E886916" w14:textId="77777777" w:rsidTr="00331D42">
        <w:trPr>
          <w:cantSplit/>
          <w:trHeight w:val="489"/>
        </w:trPr>
        <w:tc>
          <w:tcPr>
            <w:tcW w:w="3101" w:type="dxa"/>
            <w:vAlign w:val="center"/>
          </w:tcPr>
          <w:p w14:paraId="2CBF61D2" w14:textId="77777777" w:rsidR="00331D42" w:rsidRDefault="00331D42" w:rsidP="00501ECA">
            <w:pPr>
              <w:spacing w:line="240" w:lineRule="auto"/>
            </w:pPr>
            <w:r>
              <w:t>Jeannine Dingus-Eason</w:t>
            </w:r>
          </w:p>
        </w:tc>
        <w:tc>
          <w:tcPr>
            <w:tcW w:w="3236" w:type="dxa"/>
            <w:vAlign w:val="center"/>
          </w:tcPr>
          <w:p w14:paraId="45187534" w14:textId="77777777" w:rsidR="00331D42" w:rsidRDefault="00331D42" w:rsidP="00501ECA">
            <w:pPr>
              <w:spacing w:line="240" w:lineRule="auto"/>
            </w:pPr>
            <w:r>
              <w:t>Dean of FSEHD</w:t>
            </w:r>
          </w:p>
        </w:tc>
        <w:tc>
          <w:tcPr>
            <w:tcW w:w="3158" w:type="dxa"/>
            <w:vAlign w:val="center"/>
          </w:tcPr>
          <w:p w14:paraId="56552368" w14:textId="77777777" w:rsidR="00331D42" w:rsidRDefault="00331D42" w:rsidP="00501ECA">
            <w:pPr>
              <w:spacing w:line="240" w:lineRule="auto"/>
            </w:pPr>
            <w:r>
              <w:t>*</w:t>
            </w:r>
            <w:proofErr w:type="gramStart"/>
            <w:r>
              <w:t>approved</w:t>
            </w:r>
            <w:proofErr w:type="gramEnd"/>
            <w:r>
              <w:t xml:space="preserve"> via e-mail</w:t>
            </w:r>
          </w:p>
        </w:tc>
        <w:tc>
          <w:tcPr>
            <w:tcW w:w="1285" w:type="dxa"/>
            <w:vAlign w:val="center"/>
          </w:tcPr>
          <w:p w14:paraId="1B3C2C9E" w14:textId="432523CF" w:rsidR="00331D42" w:rsidRDefault="00331D42" w:rsidP="00501ECA">
            <w:pPr>
              <w:spacing w:line="240" w:lineRule="auto"/>
            </w:pPr>
            <w:r>
              <w:t>2/23/2022</w:t>
            </w:r>
          </w:p>
        </w:tc>
      </w:tr>
      <w:tr w:rsidR="00115A68" w14:paraId="3308AC9C" w14:textId="77777777" w:rsidTr="00331D42">
        <w:trPr>
          <w:cantSplit/>
          <w:trHeight w:val="489"/>
        </w:trPr>
        <w:tc>
          <w:tcPr>
            <w:tcW w:w="3101" w:type="dxa"/>
            <w:vAlign w:val="center"/>
          </w:tcPr>
          <w:p w14:paraId="2B0991B7" w14:textId="761CF9F7" w:rsidR="00115A68" w:rsidRDefault="00331D42" w:rsidP="0015571B">
            <w:pPr>
              <w:spacing w:line="240" w:lineRule="auto"/>
            </w:pPr>
            <w:r>
              <w:t>Paul Cava</w:t>
            </w:r>
          </w:p>
        </w:tc>
        <w:tc>
          <w:tcPr>
            <w:tcW w:w="3236" w:type="dxa"/>
            <w:vAlign w:val="center"/>
          </w:tcPr>
          <w:p w14:paraId="2927DBCB" w14:textId="1DA7B9DF" w:rsidR="00115A68" w:rsidRDefault="00115A68" w:rsidP="0015571B">
            <w:pPr>
              <w:spacing w:line="240" w:lineRule="auto"/>
            </w:pPr>
            <w:r>
              <w:t xml:space="preserve">Chair of </w:t>
            </w:r>
            <w:r w:rsidR="00331D42">
              <w:t>SPED</w:t>
            </w:r>
            <w:r w:rsidR="002D735A">
              <w:t xml:space="preserve"> (DIS courses)</w:t>
            </w:r>
          </w:p>
        </w:tc>
        <w:tc>
          <w:tcPr>
            <w:tcW w:w="3158" w:type="dxa"/>
            <w:vAlign w:val="center"/>
          </w:tcPr>
          <w:p w14:paraId="7927CB11" w14:textId="0494A653" w:rsidR="00115A68" w:rsidRDefault="00331D42" w:rsidP="0015571B">
            <w:pPr>
              <w:spacing w:line="240" w:lineRule="auto"/>
            </w:pPr>
            <w:r>
              <w:t>*</w:t>
            </w:r>
            <w:proofErr w:type="gramStart"/>
            <w:r>
              <w:t>approved</w:t>
            </w:r>
            <w:proofErr w:type="gramEnd"/>
            <w:r>
              <w:t xml:space="preserve"> via e-mail</w:t>
            </w:r>
          </w:p>
        </w:tc>
        <w:tc>
          <w:tcPr>
            <w:tcW w:w="1285" w:type="dxa"/>
            <w:vAlign w:val="center"/>
          </w:tcPr>
          <w:p w14:paraId="06A64098" w14:textId="3145C657" w:rsidR="00115A68" w:rsidRDefault="00331D42" w:rsidP="0015571B">
            <w:pPr>
              <w:spacing w:line="240" w:lineRule="auto"/>
            </w:pPr>
            <w:r>
              <w:t>2/23/2022</w:t>
            </w:r>
          </w:p>
        </w:tc>
      </w:tr>
      <w:tr w:rsidR="00115A68" w14:paraId="5FB4CB46" w14:textId="77777777" w:rsidTr="00331D42">
        <w:trPr>
          <w:cantSplit/>
          <w:trHeight w:val="489"/>
        </w:trPr>
        <w:tc>
          <w:tcPr>
            <w:tcW w:w="3101" w:type="dxa"/>
            <w:vAlign w:val="center"/>
          </w:tcPr>
          <w:p w14:paraId="6ED2A8A6" w14:textId="77777777" w:rsidR="00115A68" w:rsidRDefault="00115A68" w:rsidP="0015571B">
            <w:pPr>
              <w:spacing w:line="240" w:lineRule="auto"/>
            </w:pPr>
          </w:p>
        </w:tc>
        <w:tc>
          <w:tcPr>
            <w:tcW w:w="3236" w:type="dxa"/>
            <w:vAlign w:val="center"/>
          </w:tcPr>
          <w:p w14:paraId="229CC930" w14:textId="2ED73845" w:rsidR="00115A68" w:rsidRDefault="00115A68" w:rsidP="0015571B">
            <w:pPr>
              <w:spacing w:line="240" w:lineRule="auto"/>
            </w:pPr>
          </w:p>
        </w:tc>
        <w:tc>
          <w:tcPr>
            <w:tcW w:w="3158" w:type="dxa"/>
            <w:vAlign w:val="center"/>
          </w:tcPr>
          <w:p w14:paraId="73DF0B07" w14:textId="77777777" w:rsidR="00115A68" w:rsidRDefault="00115A68" w:rsidP="0015571B">
            <w:pPr>
              <w:spacing w:line="240" w:lineRule="auto"/>
            </w:pPr>
          </w:p>
        </w:tc>
        <w:tc>
          <w:tcPr>
            <w:tcW w:w="1285" w:type="dxa"/>
            <w:vAlign w:val="center"/>
          </w:tcPr>
          <w:p w14:paraId="4EB70E84" w14:textId="50EB0DB3"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4" w:name="acknowledge"/>
        <w:bookmarkEnd w:id="14"/>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D79AA">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5" w:name="Signature_2"/>
            <w:bookmarkEnd w:id="15"/>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D79AA">
        <w:trPr>
          <w:cantSplit/>
          <w:trHeight w:val="489"/>
        </w:trPr>
        <w:tc>
          <w:tcPr>
            <w:tcW w:w="3168" w:type="dxa"/>
            <w:vAlign w:val="center"/>
          </w:tcPr>
          <w:p w14:paraId="52B20687" w14:textId="77777777" w:rsidR="00115A68" w:rsidRDefault="00115A68" w:rsidP="0015571B">
            <w:pPr>
              <w:spacing w:line="240" w:lineRule="auto"/>
            </w:pPr>
          </w:p>
        </w:tc>
        <w:tc>
          <w:tcPr>
            <w:tcW w:w="3254" w:type="dxa"/>
            <w:vAlign w:val="center"/>
          </w:tcPr>
          <w:p w14:paraId="12B14668" w14:textId="77777777" w:rsidR="00115A68" w:rsidRDefault="00115A68" w:rsidP="0015571B">
            <w:pPr>
              <w:spacing w:line="240" w:lineRule="auto"/>
            </w:pPr>
          </w:p>
        </w:tc>
        <w:tc>
          <w:tcPr>
            <w:tcW w:w="3197" w:type="dxa"/>
            <w:vAlign w:val="center"/>
          </w:tcPr>
          <w:p w14:paraId="35E6C3B2" w14:textId="77777777" w:rsidR="00115A68" w:rsidRDefault="00115A68" w:rsidP="0015571B">
            <w:pPr>
              <w:spacing w:line="240" w:lineRule="auto"/>
            </w:pPr>
          </w:p>
        </w:tc>
        <w:tc>
          <w:tcPr>
            <w:tcW w:w="1161" w:type="dxa"/>
            <w:vAlign w:val="center"/>
          </w:tcPr>
          <w:p w14:paraId="70EE5B2D" w14:textId="77777777"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B478" w14:textId="77777777" w:rsidR="00146326" w:rsidRDefault="00146326" w:rsidP="00FA78CA">
      <w:pPr>
        <w:spacing w:line="240" w:lineRule="auto"/>
      </w:pPr>
      <w:r>
        <w:separator/>
      </w:r>
    </w:p>
  </w:endnote>
  <w:endnote w:type="continuationSeparator" w:id="0">
    <w:p w14:paraId="696A708D" w14:textId="77777777" w:rsidR="00146326" w:rsidRDefault="0014632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3C03" w14:textId="77777777" w:rsidR="00146326" w:rsidRDefault="00146326" w:rsidP="00FA78CA">
      <w:pPr>
        <w:spacing w:line="240" w:lineRule="auto"/>
      </w:pPr>
      <w:r>
        <w:separator/>
      </w:r>
    </w:p>
  </w:footnote>
  <w:footnote w:type="continuationSeparator" w:id="0">
    <w:p w14:paraId="6A8FEDB9" w14:textId="77777777" w:rsidR="00146326" w:rsidRDefault="0014632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FF9B14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D735A">
      <w:rPr>
        <w:color w:val="4F6228"/>
      </w:rPr>
      <w:t>22-23-00</w:t>
    </w:r>
    <w:r w:rsidR="00B002C9">
      <w:rPr>
        <w:color w:val="4F6228"/>
      </w:rPr>
      <w:t>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B002C9">
      <w:rPr>
        <w:color w:val="4F6228"/>
      </w:rPr>
      <w:t>9/27/2022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0D43"/>
    <w:rsid w:val="0013176C"/>
    <w:rsid w:val="00131B87"/>
    <w:rsid w:val="001429AA"/>
    <w:rsid w:val="00146326"/>
    <w:rsid w:val="00155826"/>
    <w:rsid w:val="001622D2"/>
    <w:rsid w:val="00175D3F"/>
    <w:rsid w:val="00176C55"/>
    <w:rsid w:val="00181A4B"/>
    <w:rsid w:val="00191F3C"/>
    <w:rsid w:val="001A1D27"/>
    <w:rsid w:val="001A3711"/>
    <w:rsid w:val="001A37FB"/>
    <w:rsid w:val="001A51ED"/>
    <w:rsid w:val="001B2E3A"/>
    <w:rsid w:val="001C3A09"/>
    <w:rsid w:val="001D6E18"/>
    <w:rsid w:val="001D79AA"/>
    <w:rsid w:val="0020058E"/>
    <w:rsid w:val="00237355"/>
    <w:rsid w:val="00241866"/>
    <w:rsid w:val="002578DB"/>
    <w:rsid w:val="00263D78"/>
    <w:rsid w:val="0026461B"/>
    <w:rsid w:val="00266820"/>
    <w:rsid w:val="002745B1"/>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735A"/>
    <w:rsid w:val="002F36B8"/>
    <w:rsid w:val="00303A3E"/>
    <w:rsid w:val="00310D95"/>
    <w:rsid w:val="003153C3"/>
    <w:rsid w:val="00331D42"/>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4BE4"/>
    <w:rsid w:val="008D52B7"/>
    <w:rsid w:val="008E07D4"/>
    <w:rsid w:val="008E0FCD"/>
    <w:rsid w:val="008E3EFA"/>
    <w:rsid w:val="008F175C"/>
    <w:rsid w:val="00905E67"/>
    <w:rsid w:val="00913143"/>
    <w:rsid w:val="00934884"/>
    <w:rsid w:val="00936421"/>
    <w:rsid w:val="00941342"/>
    <w:rsid w:val="009458D2"/>
    <w:rsid w:val="00946B20"/>
    <w:rsid w:val="0096314B"/>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300"/>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0430"/>
    <w:rsid w:val="00B002C9"/>
    <w:rsid w:val="00B12BAB"/>
    <w:rsid w:val="00B20954"/>
    <w:rsid w:val="00B24AAC"/>
    <w:rsid w:val="00B26F16"/>
    <w:rsid w:val="00B35315"/>
    <w:rsid w:val="00B4771F"/>
    <w:rsid w:val="00B4784B"/>
    <w:rsid w:val="00B51B79"/>
    <w:rsid w:val="00B605CE"/>
    <w:rsid w:val="00B649C4"/>
    <w:rsid w:val="00B77369"/>
    <w:rsid w:val="00B8158B"/>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115"/>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Requirement">
    <w:name w:val="sc-Requirement"/>
    <w:basedOn w:val="Normal"/>
    <w:qFormat/>
    <w:rsid w:val="00303A3E"/>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303A3E"/>
    <w:pPr>
      <w:jc w:val="right"/>
    </w:pPr>
  </w:style>
  <w:style w:type="paragraph" w:customStyle="1" w:styleId="sc-RequirementsSubheading">
    <w:name w:val="sc-RequirementsSubheading"/>
    <w:basedOn w:val="sc-Requirement"/>
    <w:qFormat/>
    <w:rsid w:val="00303A3E"/>
    <w:pPr>
      <w:keepNext/>
      <w:spacing w:before="80"/>
    </w:pPr>
    <w:rPr>
      <w:b/>
    </w:rPr>
  </w:style>
  <w:style w:type="paragraph" w:customStyle="1" w:styleId="sc-Total">
    <w:name w:val="sc-Total"/>
    <w:basedOn w:val="sc-RequirementsSubheading"/>
    <w:qFormat/>
    <w:rsid w:val="00303A3E"/>
    <w:rPr>
      <w:color w:val="000000" w:themeColor="text1"/>
    </w:rPr>
  </w:style>
  <w:style w:type="paragraph" w:customStyle="1" w:styleId="sc-Subtotal">
    <w:name w:val="sc-Subtotal"/>
    <w:basedOn w:val="sc-RequirementRight"/>
    <w:qFormat/>
    <w:rsid w:val="00303A3E"/>
    <w:pPr>
      <w:pBdr>
        <w:top w:val="single" w:sz="4" w:space="1" w:color="auto"/>
      </w:pBdr>
    </w:pPr>
    <w:rPr>
      <w:b/>
    </w:rPr>
  </w:style>
  <w:style w:type="character" w:customStyle="1" w:styleId="markedcontent">
    <w:name w:val="markedcontent"/>
    <w:basedOn w:val="DefaultParagraphFont"/>
    <w:rsid w:val="001D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843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1596</Words>
  <Characters>8319</Characters>
  <Application>Microsoft Office Word</Application>
  <DocSecurity>0</DocSecurity>
  <Lines>177</Lines>
  <Paragraphs>44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cp:revision>
  <cp:lastPrinted>2015-10-02T15:20:00Z</cp:lastPrinted>
  <dcterms:created xsi:type="dcterms:W3CDTF">2022-09-27T17:57:00Z</dcterms:created>
  <dcterms:modified xsi:type="dcterms:W3CDTF">2022-10-11T14:10:00Z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