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65150" w14:textId="004EA365" w:rsidR="000B1C96" w:rsidRPr="000B1C96" w:rsidRDefault="000B1C96" w:rsidP="000B1C96">
      <w:pP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COGE report for 19</w:t>
      </w:r>
      <w:r w:rsidRPr="000B1C96">
        <w:rPr>
          <w:rFonts w:ascii="Aptos" w:eastAsia="Times New Roman" w:hAnsi="Aptos" w:cs="Times New Roman"/>
          <w:color w:val="000000"/>
          <w:kern w:val="0"/>
          <w14:ligatures w14:val="none"/>
        </w:rPr>
        <w:t xml:space="preserve"> April </w:t>
      </w:r>
      <w:r>
        <w:rPr>
          <w:rFonts w:ascii="Aptos" w:eastAsia="Times New Roman" w:hAnsi="Aptos" w:cs="Times New Roman"/>
          <w:color w:val="000000"/>
          <w:kern w:val="0"/>
          <w14:ligatures w14:val="none"/>
        </w:rPr>
        <w:t>2024</w:t>
      </w:r>
      <w:r w:rsidRPr="000B1C96">
        <w:rPr>
          <w:rFonts w:ascii="Aptos" w:eastAsia="Times New Roman" w:hAnsi="Aptos" w:cs="Times New Roman"/>
          <w:color w:val="000000"/>
          <w:kern w:val="0"/>
          <w14:ligatures w14:val="none"/>
        </w:rPr>
        <w:t>. </w:t>
      </w:r>
    </w:p>
    <w:p w14:paraId="70CA719B" w14:textId="77777777" w:rsidR="000B1C96" w:rsidRPr="000B1C96" w:rsidRDefault="000B1C96" w:rsidP="000B1C96">
      <w:pPr>
        <w:rPr>
          <w:rFonts w:ascii="Aptos" w:eastAsia="Times New Roman" w:hAnsi="Aptos" w:cs="Times New Roman"/>
          <w:color w:val="000000"/>
          <w:kern w:val="0"/>
          <w14:ligatures w14:val="none"/>
        </w:rPr>
      </w:pPr>
    </w:p>
    <w:p w14:paraId="217537C7" w14:textId="77777777" w:rsidR="000B1C96" w:rsidRPr="000B1C96" w:rsidRDefault="000B1C96" w:rsidP="000B1C96">
      <w:pPr>
        <w:rPr>
          <w:rFonts w:ascii="Aptos" w:eastAsia="Times New Roman" w:hAnsi="Aptos" w:cs="Times New Roman"/>
          <w:color w:val="000000"/>
          <w:kern w:val="0"/>
          <w14:ligatures w14:val="none"/>
        </w:rPr>
      </w:pPr>
      <w:r w:rsidRPr="000B1C96">
        <w:rPr>
          <w:rFonts w:ascii="Aptos" w:eastAsia="Times New Roman" w:hAnsi="Aptos" w:cs="Times New Roman"/>
          <w:b/>
          <w:bCs/>
          <w:color w:val="000000"/>
          <w:kern w:val="0"/>
          <w:u w:val="single"/>
          <w14:ligatures w14:val="none"/>
        </w:rPr>
        <w:t>Chair's updates</w:t>
      </w:r>
    </w:p>
    <w:p w14:paraId="28E9997F" w14:textId="77777777" w:rsidR="000B1C96" w:rsidRPr="000B1C96" w:rsidRDefault="000B1C96" w:rsidP="000B1C96">
      <w:pPr>
        <w:rPr>
          <w:rFonts w:ascii="Aptos" w:eastAsia="Times New Roman" w:hAnsi="Aptos" w:cs="Times New Roman"/>
          <w:color w:val="000000"/>
          <w:kern w:val="0"/>
          <w14:ligatures w14:val="none"/>
        </w:rPr>
      </w:pPr>
    </w:p>
    <w:p w14:paraId="24B26C90" w14:textId="75847CA5" w:rsidR="000B1C96" w:rsidRPr="000B1C96" w:rsidRDefault="000B1C96" w:rsidP="000B1C96">
      <w:pPr>
        <w:rPr>
          <w:rFonts w:ascii="Aptos" w:eastAsia="Times New Roman" w:hAnsi="Aptos" w:cs="Times New Roman"/>
          <w:color w:val="000000"/>
          <w:kern w:val="0"/>
          <w14:ligatures w14:val="none"/>
        </w:rPr>
      </w:pPr>
      <w:r w:rsidRPr="000B1C96">
        <w:rPr>
          <w:rFonts w:ascii="Aptos" w:eastAsia="Times New Roman" w:hAnsi="Aptos" w:cs="Times New Roman"/>
          <w:color w:val="000000"/>
          <w:kern w:val="0"/>
          <w14:ligatures w14:val="none"/>
        </w:rPr>
        <w:t>1. The May COGE meeting will be held on Friday, May 3 from 9-11 am based on member polling. Course proposals should be submitted to COGE EC by April 25</w:t>
      </w:r>
      <w:r w:rsidRPr="000B1C96">
        <w:rPr>
          <w:rFonts w:ascii="Aptos" w:eastAsia="Times New Roman" w:hAnsi="Aptos" w:cs="Times New Roman"/>
          <w:color w:val="000000"/>
          <w:kern w:val="0"/>
          <w:vertAlign w:val="superscript"/>
          <w14:ligatures w14:val="none"/>
        </w:rPr>
        <w:t>th</w:t>
      </w:r>
      <w:r w:rsidRPr="000B1C96">
        <w:rPr>
          <w:rFonts w:ascii="Aptos" w:eastAsia="Times New Roman" w:hAnsi="Aptos" w:cs="Times New Roman"/>
          <w:color w:val="000000"/>
          <w:kern w:val="0"/>
          <w14:ligatures w14:val="none"/>
        </w:rPr>
        <w:t> though the</w:t>
      </w:r>
      <w:r>
        <w:rPr>
          <w:rFonts w:ascii="Aptos" w:eastAsia="Times New Roman" w:hAnsi="Aptos" w:cs="Times New Roman"/>
          <w:color w:val="000000"/>
          <w:kern w:val="0"/>
          <w14:ligatures w14:val="none"/>
        </w:rPr>
        <w:t>re</w:t>
      </w:r>
      <w:r w:rsidRPr="000B1C96">
        <w:rPr>
          <w:rFonts w:ascii="Aptos" w:eastAsia="Times New Roman" w:hAnsi="Aptos" w:cs="Times New Roman"/>
          <w:color w:val="000000"/>
          <w:kern w:val="0"/>
          <w14:ligatures w14:val="none"/>
        </w:rPr>
        <w:t xml:space="preserve"> is room for some flexibility given the tight deadlines.</w:t>
      </w:r>
    </w:p>
    <w:p w14:paraId="6BFB9877" w14:textId="77777777" w:rsidR="000B1C96" w:rsidRPr="000B1C96" w:rsidRDefault="000B1C96" w:rsidP="000B1C96">
      <w:pPr>
        <w:rPr>
          <w:rFonts w:ascii="Aptos" w:eastAsia="Times New Roman" w:hAnsi="Aptos" w:cs="Times New Roman"/>
          <w:color w:val="000000"/>
          <w:kern w:val="0"/>
          <w14:ligatures w14:val="none"/>
        </w:rPr>
      </w:pPr>
    </w:p>
    <w:p w14:paraId="2E150A5D" w14:textId="3858AB1C" w:rsidR="000B1C96" w:rsidRPr="000B1C96" w:rsidRDefault="000B1C96" w:rsidP="000B1C96">
      <w:pPr>
        <w:rPr>
          <w:rFonts w:ascii="Aptos" w:eastAsia="Times New Roman" w:hAnsi="Aptos" w:cs="Times New Roman"/>
          <w:color w:val="000000"/>
          <w:kern w:val="0"/>
          <w14:ligatures w14:val="none"/>
        </w:rPr>
      </w:pPr>
      <w:r w:rsidRPr="000B1C96">
        <w:rPr>
          <w:rFonts w:ascii="Aptos" w:eastAsia="Times New Roman" w:hAnsi="Aptos" w:cs="Times New Roman"/>
          <w:color w:val="000000"/>
          <w:kern w:val="0"/>
          <w14:ligatures w14:val="none"/>
        </w:rPr>
        <w:t xml:space="preserve">2. COGE prepared and submitted the Gen Ed UCC proposal which is up for voting later in the day on April 19th. The proposal </w:t>
      </w:r>
      <w:r>
        <w:rPr>
          <w:rFonts w:ascii="Aptos" w:eastAsia="Times New Roman" w:hAnsi="Aptos" w:cs="Times New Roman"/>
          <w:color w:val="000000"/>
          <w:kern w:val="0"/>
          <w14:ligatures w14:val="none"/>
        </w:rPr>
        <w:t>will</w:t>
      </w:r>
      <w:r w:rsidRPr="000B1C96">
        <w:rPr>
          <w:rFonts w:ascii="Aptos" w:eastAsia="Times New Roman" w:hAnsi="Aptos" w:cs="Times New Roman"/>
          <w:color w:val="000000"/>
          <w:kern w:val="0"/>
          <w14:ligatures w14:val="none"/>
        </w:rPr>
        <w:t xml:space="preserve"> move onto Council if it is approved at UCC.</w:t>
      </w:r>
    </w:p>
    <w:p w14:paraId="783B524C" w14:textId="77777777" w:rsidR="000B1C96" w:rsidRPr="000B1C96" w:rsidRDefault="000B1C96" w:rsidP="000B1C96">
      <w:pPr>
        <w:rPr>
          <w:rFonts w:ascii="Aptos" w:eastAsia="Times New Roman" w:hAnsi="Aptos" w:cs="Times New Roman"/>
          <w:color w:val="000000"/>
          <w:kern w:val="0"/>
          <w14:ligatures w14:val="none"/>
        </w:rPr>
      </w:pPr>
    </w:p>
    <w:p w14:paraId="16D11683" w14:textId="77777777" w:rsidR="000B1C96" w:rsidRPr="000B1C96" w:rsidRDefault="000B1C96" w:rsidP="000B1C96">
      <w:pPr>
        <w:rPr>
          <w:rFonts w:ascii="Aptos" w:eastAsia="Times New Roman" w:hAnsi="Aptos" w:cs="Times New Roman"/>
          <w:color w:val="000000"/>
          <w:kern w:val="0"/>
          <w14:ligatures w14:val="none"/>
        </w:rPr>
      </w:pPr>
      <w:r w:rsidRPr="000B1C96">
        <w:rPr>
          <w:rFonts w:ascii="Aptos" w:eastAsia="Times New Roman" w:hAnsi="Aptos" w:cs="Times New Roman"/>
          <w:color w:val="000000"/>
          <w:kern w:val="0"/>
          <w14:ligatures w14:val="none"/>
        </w:rPr>
        <w:t xml:space="preserve">3. COGE is also preparing </w:t>
      </w:r>
      <w:proofErr w:type="gramStart"/>
      <w:r w:rsidRPr="000B1C96">
        <w:rPr>
          <w:rFonts w:ascii="Aptos" w:eastAsia="Times New Roman" w:hAnsi="Aptos" w:cs="Times New Roman"/>
          <w:color w:val="000000"/>
          <w:kern w:val="0"/>
          <w14:ligatures w14:val="none"/>
        </w:rPr>
        <w:t>in the event that</w:t>
      </w:r>
      <w:proofErr w:type="gramEnd"/>
      <w:r w:rsidRPr="000B1C96">
        <w:rPr>
          <w:rFonts w:ascii="Aptos" w:eastAsia="Times New Roman" w:hAnsi="Aptos" w:cs="Times New Roman"/>
          <w:color w:val="000000"/>
          <w:kern w:val="0"/>
          <w14:ligatures w14:val="none"/>
        </w:rPr>
        <w:t xml:space="preserve"> the Gen Ed Revision is adopted this semester. Preparation primarily includes working with the Philosophy and Modern Languages department in helping them complete course proposals for inclusion in the HIST/PHIL and LIT/LANG categories. </w:t>
      </w:r>
    </w:p>
    <w:p w14:paraId="6E595E74" w14:textId="77777777" w:rsidR="000B1C96" w:rsidRPr="000B1C96" w:rsidRDefault="000B1C96" w:rsidP="000B1C96">
      <w:pPr>
        <w:rPr>
          <w:rFonts w:ascii="Aptos" w:eastAsia="Times New Roman" w:hAnsi="Aptos" w:cs="Times New Roman"/>
          <w:color w:val="000000"/>
          <w:kern w:val="0"/>
          <w14:ligatures w14:val="none"/>
        </w:rPr>
      </w:pPr>
    </w:p>
    <w:p w14:paraId="75897130" w14:textId="77777777" w:rsidR="000B1C96" w:rsidRPr="000B1C96" w:rsidRDefault="000B1C96" w:rsidP="000B1C96">
      <w:pPr>
        <w:rPr>
          <w:rFonts w:ascii="Aptos" w:eastAsia="Times New Roman" w:hAnsi="Aptos" w:cs="Times New Roman"/>
          <w:color w:val="000000"/>
          <w:kern w:val="0"/>
          <w14:ligatures w14:val="none"/>
        </w:rPr>
      </w:pPr>
      <w:r w:rsidRPr="000B1C96">
        <w:rPr>
          <w:rFonts w:ascii="Aptos" w:eastAsia="Times New Roman" w:hAnsi="Aptos" w:cs="Times New Roman"/>
          <w:color w:val="000000"/>
          <w:kern w:val="0"/>
          <w14:ligatures w14:val="none"/>
        </w:rPr>
        <w:t>4. Members were advised to share with colleagues in their representative areas to simultaneously prepare COGE and UCC proposals and get on both COGE and UCC May agendas if they want to be included in the potentially revised Gen Ed categories in Fall 24.</w:t>
      </w:r>
    </w:p>
    <w:p w14:paraId="34C8319A" w14:textId="77777777" w:rsidR="000B1C96" w:rsidRPr="000B1C96" w:rsidRDefault="000B1C96" w:rsidP="000B1C96">
      <w:pPr>
        <w:rPr>
          <w:rFonts w:ascii="Aptos" w:eastAsia="Times New Roman" w:hAnsi="Aptos" w:cs="Times New Roman"/>
          <w:color w:val="000000"/>
          <w:kern w:val="0"/>
          <w14:ligatures w14:val="none"/>
        </w:rPr>
      </w:pPr>
    </w:p>
    <w:p w14:paraId="7F23C1D3" w14:textId="77777777" w:rsidR="000B1C96" w:rsidRPr="000B1C96" w:rsidRDefault="000B1C96" w:rsidP="000B1C96">
      <w:pPr>
        <w:rPr>
          <w:rFonts w:ascii="Aptos" w:eastAsia="Times New Roman" w:hAnsi="Aptos" w:cs="Times New Roman"/>
          <w:color w:val="000000"/>
          <w:kern w:val="0"/>
          <w14:ligatures w14:val="none"/>
        </w:rPr>
      </w:pPr>
      <w:r w:rsidRPr="000B1C96">
        <w:rPr>
          <w:rFonts w:ascii="Aptos" w:eastAsia="Times New Roman" w:hAnsi="Aptos" w:cs="Times New Roman"/>
          <w:color w:val="000000"/>
          <w:kern w:val="0"/>
          <w14:ligatures w14:val="none"/>
        </w:rPr>
        <w:t>5. The COGE online form on Qualtrics is almost ready and now reflects the changes to the Gen Ed distribution categories. In the meantime, faculty can use the existing form to proposed new courses or course changes with minor edits that reflect the changes in the distribution categories. This is temporarily possible as both merged categories retain the existing Learning Outcomes for the 24-25 AY and courses in the Electives category need to fulfill at least one </w:t>
      </w:r>
      <w:r w:rsidRPr="000B1C96">
        <w:rPr>
          <w:rFonts w:ascii="Aptos" w:eastAsia="Times New Roman" w:hAnsi="Aptos" w:cs="Times New Roman"/>
          <w:color w:val="000000"/>
          <w:kern w:val="0"/>
          <w:shd w:val="clear" w:color="auto" w:fill="FFFFFF"/>
          <w14:ligatures w14:val="none"/>
        </w:rPr>
        <w:t>and at most three of the</w:t>
      </w:r>
      <w:r w:rsidRPr="000B1C96">
        <w:rPr>
          <w:rFonts w:ascii="Aptos" w:eastAsia="Times New Roman" w:hAnsi="Aptos" w:cs="Times New Roman"/>
          <w:color w:val="000000"/>
          <w:kern w:val="0"/>
          <w14:ligatures w14:val="none"/>
        </w:rPr>
        <w:t> existing Learning Outcomes of their choice.</w:t>
      </w:r>
    </w:p>
    <w:p w14:paraId="19CFB68A" w14:textId="77777777" w:rsidR="000B1C96" w:rsidRPr="000B1C96" w:rsidRDefault="000B1C96" w:rsidP="000B1C96">
      <w:pPr>
        <w:rPr>
          <w:rFonts w:ascii="Aptos" w:eastAsia="Times New Roman" w:hAnsi="Aptos" w:cs="Times New Roman"/>
          <w:color w:val="000000"/>
          <w:kern w:val="0"/>
          <w14:ligatures w14:val="none"/>
        </w:rPr>
      </w:pPr>
    </w:p>
    <w:p w14:paraId="509A7B69" w14:textId="77777777" w:rsidR="000B1C96" w:rsidRPr="000B1C96" w:rsidRDefault="000B1C96" w:rsidP="000B1C96">
      <w:pPr>
        <w:rPr>
          <w:rFonts w:ascii="Aptos" w:eastAsia="Times New Roman" w:hAnsi="Aptos" w:cs="Times New Roman"/>
          <w:color w:val="000000"/>
          <w:kern w:val="0"/>
          <w14:ligatures w14:val="none"/>
        </w:rPr>
      </w:pPr>
      <w:r w:rsidRPr="000B1C96">
        <w:rPr>
          <w:rFonts w:ascii="Aptos" w:eastAsia="Times New Roman" w:hAnsi="Aptos" w:cs="Times New Roman"/>
          <w:b/>
          <w:bCs/>
          <w:color w:val="000000"/>
          <w:kern w:val="0"/>
          <w:u w:val="single"/>
          <w14:ligatures w14:val="none"/>
        </w:rPr>
        <w:t>Action Items</w:t>
      </w:r>
    </w:p>
    <w:p w14:paraId="517D5C96" w14:textId="77777777" w:rsidR="000B1C96" w:rsidRPr="000B1C96" w:rsidRDefault="000B1C96" w:rsidP="000B1C96">
      <w:pPr>
        <w:rPr>
          <w:rFonts w:ascii="Aptos" w:eastAsia="Times New Roman" w:hAnsi="Aptos" w:cs="Times New Roman"/>
          <w:color w:val="000000"/>
          <w:kern w:val="0"/>
          <w14:ligatures w14:val="none"/>
        </w:rPr>
      </w:pPr>
    </w:p>
    <w:p w14:paraId="5155C07B" w14:textId="77777777" w:rsidR="000B1C96" w:rsidRPr="000B1C96" w:rsidRDefault="000B1C96" w:rsidP="000B1C96">
      <w:pPr>
        <w:rPr>
          <w:rFonts w:ascii="Aptos" w:eastAsia="Times New Roman" w:hAnsi="Aptos" w:cs="Times New Roman"/>
          <w:color w:val="000000"/>
          <w:kern w:val="0"/>
          <w14:ligatures w14:val="none"/>
        </w:rPr>
      </w:pPr>
      <w:r w:rsidRPr="000B1C96">
        <w:rPr>
          <w:rFonts w:ascii="Aptos" w:eastAsia="Times New Roman" w:hAnsi="Aptos" w:cs="Times New Roman"/>
          <w:color w:val="000000"/>
          <w:kern w:val="0"/>
          <w14:ligatures w14:val="none"/>
        </w:rPr>
        <w:t>1. Conditionally approved the March meeting minutes with the option for feedback via email before minutes are posted on the COGE website.</w:t>
      </w:r>
    </w:p>
    <w:p w14:paraId="61C60E4A" w14:textId="77777777" w:rsidR="000B1C96" w:rsidRPr="000B1C96" w:rsidRDefault="000B1C96" w:rsidP="000B1C96">
      <w:pPr>
        <w:rPr>
          <w:rFonts w:ascii="Aptos" w:eastAsia="Times New Roman" w:hAnsi="Aptos" w:cs="Times New Roman"/>
          <w:color w:val="000000"/>
          <w:kern w:val="0"/>
          <w14:ligatures w14:val="none"/>
        </w:rPr>
      </w:pPr>
    </w:p>
    <w:p w14:paraId="061F2466" w14:textId="77777777" w:rsidR="000B1C96" w:rsidRPr="000B1C96" w:rsidRDefault="000B1C96" w:rsidP="000B1C96">
      <w:pPr>
        <w:rPr>
          <w:rFonts w:ascii="Aptos" w:eastAsia="Times New Roman" w:hAnsi="Aptos" w:cs="Times New Roman"/>
          <w:color w:val="000000"/>
          <w:kern w:val="0"/>
          <w14:ligatures w14:val="none"/>
        </w:rPr>
      </w:pPr>
      <w:r w:rsidRPr="000B1C96">
        <w:rPr>
          <w:rFonts w:ascii="Aptos" w:eastAsia="Times New Roman" w:hAnsi="Aptos" w:cs="Times New Roman"/>
          <w:color w:val="000000"/>
          <w:kern w:val="0"/>
          <w14:ligatures w14:val="none"/>
        </w:rPr>
        <w:t>2. Approved the RN-BSN proposal. Members voted on the most recent proposal copy shared by Donna Newby-Huntley at the meeting as the copy retrieved from the UCC website still had references to RN-BSN using BPS courses for fulfill Gen Ed requirements. Donna clarified that language was removed in the updated version and the RN-BSN program will indeed require regular Gen Ed courses (outside of those approved for the BPS program) for students who may need to complete their Gen Ed distribution requirements. </w:t>
      </w:r>
    </w:p>
    <w:p w14:paraId="73C405AA" w14:textId="77777777" w:rsidR="000B1C96" w:rsidRPr="000B1C96" w:rsidRDefault="000B1C96" w:rsidP="000B1C96">
      <w:pPr>
        <w:rPr>
          <w:rFonts w:ascii="Aptos" w:eastAsia="Times New Roman" w:hAnsi="Aptos" w:cs="Times New Roman"/>
          <w:color w:val="000000"/>
          <w:kern w:val="0"/>
          <w14:ligatures w14:val="none"/>
        </w:rPr>
      </w:pPr>
    </w:p>
    <w:p w14:paraId="421A35D5" w14:textId="77777777" w:rsidR="000B1C96" w:rsidRPr="000B1C96" w:rsidRDefault="000B1C96" w:rsidP="000B1C96">
      <w:pPr>
        <w:rPr>
          <w:rFonts w:ascii="Aptos" w:eastAsia="Times New Roman" w:hAnsi="Aptos" w:cs="Times New Roman"/>
          <w:color w:val="000000"/>
          <w:kern w:val="0"/>
          <w14:ligatures w14:val="none"/>
        </w:rPr>
      </w:pPr>
      <w:r w:rsidRPr="000B1C96">
        <w:rPr>
          <w:rFonts w:ascii="Aptos" w:eastAsia="Times New Roman" w:hAnsi="Aptos" w:cs="Times New Roman"/>
          <w:color w:val="000000"/>
          <w:kern w:val="0"/>
          <w14:ligatures w14:val="none"/>
        </w:rPr>
        <w:t>3. Approved PHIL 100 and PHIL 206 for potential inclusion in the merged HIST/PHIL category, and ENGL 220 for potential inclusion into the new Elective category.</w:t>
      </w:r>
    </w:p>
    <w:p w14:paraId="2F9AD725" w14:textId="77777777" w:rsidR="00974F73" w:rsidRDefault="00974F73"/>
    <w:sectPr w:rsidR="00974F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C96"/>
    <w:rsid w:val="000B1C96"/>
    <w:rsid w:val="00617DE5"/>
    <w:rsid w:val="007C0D47"/>
    <w:rsid w:val="00974F73"/>
    <w:rsid w:val="00D3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C384A9"/>
  <w15:chartTrackingRefBased/>
  <w15:docId w15:val="{BC24DC20-3D72-DE43-B705-676843DF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C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C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C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C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C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C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C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C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C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C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C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C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C96"/>
    <w:rPr>
      <w:rFonts w:eastAsiaTheme="majorEastAsia" w:cstheme="majorBidi"/>
      <w:color w:val="272727" w:themeColor="text1" w:themeTint="D8"/>
    </w:rPr>
  </w:style>
  <w:style w:type="paragraph" w:styleId="Title">
    <w:name w:val="Title"/>
    <w:basedOn w:val="Normal"/>
    <w:next w:val="Normal"/>
    <w:link w:val="TitleChar"/>
    <w:uiPriority w:val="10"/>
    <w:qFormat/>
    <w:rsid w:val="000B1C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C9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C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1C96"/>
    <w:rPr>
      <w:i/>
      <w:iCs/>
      <w:color w:val="404040" w:themeColor="text1" w:themeTint="BF"/>
    </w:rPr>
  </w:style>
  <w:style w:type="paragraph" w:styleId="ListParagraph">
    <w:name w:val="List Paragraph"/>
    <w:basedOn w:val="Normal"/>
    <w:uiPriority w:val="34"/>
    <w:qFormat/>
    <w:rsid w:val="000B1C96"/>
    <w:pPr>
      <w:ind w:left="720"/>
      <w:contextualSpacing/>
    </w:pPr>
  </w:style>
  <w:style w:type="character" w:styleId="IntenseEmphasis">
    <w:name w:val="Intense Emphasis"/>
    <w:basedOn w:val="DefaultParagraphFont"/>
    <w:uiPriority w:val="21"/>
    <w:qFormat/>
    <w:rsid w:val="000B1C96"/>
    <w:rPr>
      <w:i/>
      <w:iCs/>
      <w:color w:val="0F4761" w:themeColor="accent1" w:themeShade="BF"/>
    </w:rPr>
  </w:style>
  <w:style w:type="paragraph" w:styleId="IntenseQuote">
    <w:name w:val="Intense Quote"/>
    <w:basedOn w:val="Normal"/>
    <w:next w:val="Normal"/>
    <w:link w:val="IntenseQuoteChar"/>
    <w:uiPriority w:val="30"/>
    <w:qFormat/>
    <w:rsid w:val="000B1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C96"/>
    <w:rPr>
      <w:i/>
      <w:iCs/>
      <w:color w:val="0F4761" w:themeColor="accent1" w:themeShade="BF"/>
    </w:rPr>
  </w:style>
  <w:style w:type="character" w:styleId="IntenseReference">
    <w:name w:val="Intense Reference"/>
    <w:basedOn w:val="DefaultParagraphFont"/>
    <w:uiPriority w:val="32"/>
    <w:qFormat/>
    <w:rsid w:val="000B1C96"/>
    <w:rPr>
      <w:b/>
      <w:bCs/>
      <w:smallCaps/>
      <w:color w:val="0F4761" w:themeColor="accent1" w:themeShade="BF"/>
      <w:spacing w:val="5"/>
    </w:rPr>
  </w:style>
  <w:style w:type="character" w:customStyle="1" w:styleId="apple-converted-space">
    <w:name w:val="apple-converted-space"/>
    <w:basedOn w:val="DefaultParagraphFont"/>
    <w:rsid w:val="000B1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961109">
      <w:bodyDiv w:val="1"/>
      <w:marLeft w:val="0"/>
      <w:marRight w:val="0"/>
      <w:marTop w:val="0"/>
      <w:marBottom w:val="0"/>
      <w:divBdr>
        <w:top w:val="none" w:sz="0" w:space="0" w:color="auto"/>
        <w:left w:val="none" w:sz="0" w:space="0" w:color="auto"/>
        <w:bottom w:val="none" w:sz="0" w:space="0" w:color="auto"/>
        <w:right w:val="none" w:sz="0" w:space="0" w:color="auto"/>
      </w:divBdr>
      <w:divsChild>
        <w:div w:id="1450665946">
          <w:marLeft w:val="0"/>
          <w:marRight w:val="0"/>
          <w:marTop w:val="0"/>
          <w:marBottom w:val="0"/>
          <w:divBdr>
            <w:top w:val="none" w:sz="0" w:space="0" w:color="auto"/>
            <w:left w:val="none" w:sz="0" w:space="0" w:color="auto"/>
            <w:bottom w:val="none" w:sz="0" w:space="0" w:color="auto"/>
            <w:right w:val="none" w:sz="0" w:space="0" w:color="auto"/>
          </w:divBdr>
        </w:div>
        <w:div w:id="895627364">
          <w:marLeft w:val="0"/>
          <w:marRight w:val="0"/>
          <w:marTop w:val="0"/>
          <w:marBottom w:val="0"/>
          <w:divBdr>
            <w:top w:val="none" w:sz="0" w:space="0" w:color="auto"/>
            <w:left w:val="none" w:sz="0" w:space="0" w:color="auto"/>
            <w:bottom w:val="none" w:sz="0" w:space="0" w:color="auto"/>
            <w:right w:val="none" w:sz="0" w:space="0" w:color="auto"/>
          </w:divBdr>
        </w:div>
        <w:div w:id="127629316">
          <w:marLeft w:val="0"/>
          <w:marRight w:val="0"/>
          <w:marTop w:val="0"/>
          <w:marBottom w:val="0"/>
          <w:divBdr>
            <w:top w:val="none" w:sz="0" w:space="0" w:color="auto"/>
            <w:left w:val="none" w:sz="0" w:space="0" w:color="auto"/>
            <w:bottom w:val="none" w:sz="0" w:space="0" w:color="auto"/>
            <w:right w:val="none" w:sz="0" w:space="0" w:color="auto"/>
          </w:divBdr>
        </w:div>
        <w:div w:id="1325888113">
          <w:marLeft w:val="0"/>
          <w:marRight w:val="0"/>
          <w:marTop w:val="0"/>
          <w:marBottom w:val="0"/>
          <w:divBdr>
            <w:top w:val="none" w:sz="0" w:space="0" w:color="auto"/>
            <w:left w:val="none" w:sz="0" w:space="0" w:color="auto"/>
            <w:bottom w:val="none" w:sz="0" w:space="0" w:color="auto"/>
            <w:right w:val="none" w:sz="0" w:space="0" w:color="auto"/>
          </w:divBdr>
        </w:div>
        <w:div w:id="1897618430">
          <w:marLeft w:val="0"/>
          <w:marRight w:val="0"/>
          <w:marTop w:val="0"/>
          <w:marBottom w:val="0"/>
          <w:divBdr>
            <w:top w:val="none" w:sz="0" w:space="0" w:color="auto"/>
            <w:left w:val="none" w:sz="0" w:space="0" w:color="auto"/>
            <w:bottom w:val="none" w:sz="0" w:space="0" w:color="auto"/>
            <w:right w:val="none" w:sz="0" w:space="0" w:color="auto"/>
          </w:divBdr>
        </w:div>
        <w:div w:id="830878154">
          <w:marLeft w:val="0"/>
          <w:marRight w:val="0"/>
          <w:marTop w:val="0"/>
          <w:marBottom w:val="0"/>
          <w:divBdr>
            <w:top w:val="none" w:sz="0" w:space="0" w:color="auto"/>
            <w:left w:val="none" w:sz="0" w:space="0" w:color="auto"/>
            <w:bottom w:val="none" w:sz="0" w:space="0" w:color="auto"/>
            <w:right w:val="none" w:sz="0" w:space="0" w:color="auto"/>
          </w:divBdr>
        </w:div>
        <w:div w:id="532614436">
          <w:marLeft w:val="0"/>
          <w:marRight w:val="0"/>
          <w:marTop w:val="0"/>
          <w:marBottom w:val="0"/>
          <w:divBdr>
            <w:top w:val="none" w:sz="0" w:space="0" w:color="auto"/>
            <w:left w:val="none" w:sz="0" w:space="0" w:color="auto"/>
            <w:bottom w:val="none" w:sz="0" w:space="0" w:color="auto"/>
            <w:right w:val="none" w:sz="0" w:space="0" w:color="auto"/>
          </w:divBdr>
        </w:div>
        <w:div w:id="504127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Abbotson, Susan C. W.</dc:creator>
  <cp:keywords/>
  <dc:description/>
  <cp:lastModifiedBy>Abbotson, Susan C. W.</cp:lastModifiedBy>
  <cp:revision>1</cp:revision>
  <dcterms:created xsi:type="dcterms:W3CDTF">2024-04-22T14:19:00Z</dcterms:created>
  <dcterms:modified xsi:type="dcterms:W3CDTF">2024-04-22T14:23:00Z</dcterms:modified>
</cp:coreProperties>
</file>