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5E371F8C" w14:textId="7D381853" w:rsidR="000E7199" w:rsidRDefault="00317E47" w:rsidP="001C7C23">
      <w:pPr>
        <w:ind w:left="-90" w:right="-270"/>
        <w:rPr>
          <w:rFonts w:ascii="Arial" w:hAnsi="Arial" w:cs="Arial"/>
          <w:color w:val="000000"/>
          <w:sz w:val="22"/>
          <w:szCs w:val="22"/>
        </w:rPr>
      </w:pPr>
      <w:r>
        <w:rPr>
          <w:rFonts w:ascii="Arial" w:hAnsi="Arial" w:cs="Arial"/>
          <w:color w:val="000000"/>
          <w:sz w:val="22"/>
          <w:szCs w:val="22"/>
        </w:rPr>
        <w:t>DECEMBER</w:t>
      </w:r>
      <w:r w:rsidR="000E7199">
        <w:rPr>
          <w:rFonts w:ascii="Arial" w:hAnsi="Arial" w:cs="Arial"/>
          <w:color w:val="000000"/>
          <w:sz w:val="22"/>
          <w:szCs w:val="22"/>
        </w:rPr>
        <w:t xml:space="preserve"> 2023 ACTIONS</w:t>
      </w:r>
    </w:p>
    <w:p w14:paraId="49A38DB9" w14:textId="77777777" w:rsidR="000E7199" w:rsidRDefault="000E7199" w:rsidP="001C7C23">
      <w:pPr>
        <w:ind w:left="-90" w:right="-270"/>
        <w:rPr>
          <w:rFonts w:ascii="Arial" w:hAnsi="Arial" w:cs="Arial"/>
          <w:color w:val="000000"/>
          <w:sz w:val="22"/>
          <w:szCs w:val="22"/>
        </w:rPr>
      </w:pPr>
    </w:p>
    <w:p w14:paraId="60C5AA71" w14:textId="77777777" w:rsidR="00FE7586" w:rsidRDefault="00FE7586" w:rsidP="00FE7586">
      <w:pPr>
        <w:ind w:left="-90" w:right="-270"/>
        <w:rPr>
          <w:rFonts w:ascii="Arial" w:hAnsi="Arial" w:cs="Arial"/>
          <w:color w:val="000000"/>
          <w:sz w:val="22"/>
          <w:szCs w:val="22"/>
        </w:rPr>
      </w:pPr>
    </w:p>
    <w:p w14:paraId="5035543B"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8ED45AF" w14:textId="77777777" w:rsidR="001D14CC" w:rsidRPr="001C7C23" w:rsidRDefault="001D14CC" w:rsidP="001D14CC">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 xml:space="preserve">020 </w:t>
      </w:r>
    </w:p>
    <w:p w14:paraId="319713C8" w14:textId="77777777" w:rsidR="001D14CC" w:rsidRPr="001C7C23" w:rsidRDefault="001D14CC" w:rsidP="001D14CC">
      <w:pPr>
        <w:ind w:left="-90" w:right="-270"/>
        <w:rPr>
          <w:rFonts w:ascii="Arial" w:hAnsi="Arial" w:cs="Arial"/>
          <w:color w:val="000000"/>
          <w:sz w:val="22"/>
          <w:szCs w:val="22"/>
        </w:rPr>
      </w:pPr>
    </w:p>
    <w:p w14:paraId="0BDEA4E5"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7768925F"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12/15/2023</w:t>
      </w:r>
    </w:p>
    <w:p w14:paraId="01C434A9"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Originated by:</w:t>
      </w:r>
      <w:r>
        <w:rPr>
          <w:rFonts w:ascii="Arial" w:hAnsi="Arial" w:cs="Arial"/>
          <w:sz w:val="22"/>
          <w:szCs w:val="22"/>
        </w:rPr>
        <w:t xml:space="preserve">  </w:t>
      </w:r>
      <w:proofErr w:type="spellStart"/>
      <w:r>
        <w:rPr>
          <w:rFonts w:ascii="Arial" w:hAnsi="Arial" w:cs="Arial"/>
          <w:sz w:val="22"/>
          <w:szCs w:val="22"/>
        </w:rPr>
        <w:t>Carse</w:t>
      </w:r>
      <w:proofErr w:type="spellEnd"/>
      <w:r>
        <w:rPr>
          <w:rFonts w:ascii="Arial" w:hAnsi="Arial" w:cs="Arial"/>
          <w:sz w:val="22"/>
          <w:szCs w:val="22"/>
        </w:rPr>
        <w:t xml:space="preserve"> Ramos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C7C23">
        <w:rPr>
          <w:rFonts w:ascii="Arial" w:hAnsi="Arial" w:cs="Arial"/>
          <w:color w:val="000000"/>
          <w:sz w:val="22"/>
          <w:szCs w:val="22"/>
        </w:rPr>
        <w:t xml:space="preserve">Dept. </w:t>
      </w:r>
      <w:r>
        <w:rPr>
          <w:rFonts w:ascii="Arial" w:hAnsi="Arial" w:cs="Arial"/>
          <w:color w:val="000000"/>
          <w:sz w:val="22"/>
          <w:szCs w:val="22"/>
        </w:rPr>
        <w:t>Chair Sociology</w:t>
      </w:r>
    </w:p>
    <w:p w14:paraId="5F24EB51"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26647DE9"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83F2B4F"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Fall</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2A6D6379"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418DD07B" w14:textId="77777777" w:rsidR="001D14CC" w:rsidRPr="00D8082C" w:rsidRDefault="001D14CC" w:rsidP="001D14CC">
      <w:pPr>
        <w:ind w:left="-90" w:right="-270"/>
        <w:rPr>
          <w:rFonts w:ascii="Arial" w:hAnsi="Arial" w:cs="Arial"/>
          <w:sz w:val="22"/>
          <w:szCs w:val="22"/>
        </w:rPr>
      </w:pPr>
    </w:p>
    <w:p w14:paraId="7883C902" w14:textId="77777777" w:rsidR="001D14CC" w:rsidRPr="00D83665" w:rsidRDefault="001D14CC" w:rsidP="001D14CC">
      <w:pPr>
        <w:rPr>
          <w:rFonts w:ascii="Arial" w:hAnsi="Arial" w:cs="Arial"/>
        </w:rPr>
      </w:pPr>
      <w:r w:rsidRPr="00D83665">
        <w:rPr>
          <w:rFonts w:ascii="Arial" w:hAnsi="Arial" w:cs="Arial"/>
          <w:sz w:val="22"/>
          <w:szCs w:val="22"/>
        </w:rPr>
        <w:t>Comments:</w:t>
      </w:r>
      <w:r w:rsidRPr="00D83665">
        <w:rPr>
          <w:rFonts w:ascii="Arial" w:hAnsi="Arial" w:cs="Arial"/>
        </w:rPr>
        <w:t xml:space="preserve"> </w:t>
      </w:r>
      <w:r>
        <w:rPr>
          <w:rFonts w:ascii="Arial" w:hAnsi="Arial" w:cs="Arial"/>
        </w:rPr>
        <w:t>#020 asks to a</w:t>
      </w:r>
      <w:r w:rsidRPr="00D83665">
        <w:rPr>
          <w:rFonts w:ascii="Arial" w:hAnsi="Arial" w:cs="Arial"/>
        </w:rPr>
        <w:t xml:space="preserve">pprove </w:t>
      </w:r>
      <w:r>
        <w:rPr>
          <w:rFonts w:ascii="Arial" w:hAnsi="Arial" w:cs="Arial"/>
        </w:rPr>
        <w:t xml:space="preserve">the </w:t>
      </w:r>
      <w:r w:rsidRPr="00596E8A">
        <w:rPr>
          <w:rFonts w:ascii="Arial" w:hAnsi="Arial" w:cs="Arial"/>
        </w:rPr>
        <w:t>revis</w:t>
      </w:r>
      <w:r>
        <w:rPr>
          <w:rFonts w:ascii="Arial" w:hAnsi="Arial" w:cs="Arial"/>
        </w:rPr>
        <w:t>ion</w:t>
      </w:r>
      <w:r w:rsidRPr="00596E8A">
        <w:rPr>
          <w:rFonts w:ascii="Arial" w:hAnsi="Arial" w:cs="Arial"/>
        </w:rPr>
        <w:t xml:space="preserve"> of the prerequisite of SOC 362W Theories of Crime Seminar to become the more flexible: “</w:t>
      </w:r>
      <w:r>
        <w:rPr>
          <w:rFonts w:ascii="Arial" w:hAnsi="Arial" w:cs="Arial"/>
        </w:rPr>
        <w:t>Any</w:t>
      </w:r>
      <w:r w:rsidRPr="00596E8A">
        <w:rPr>
          <w:rFonts w:ascii="Arial" w:hAnsi="Arial" w:cs="Arial"/>
        </w:rPr>
        <w:t xml:space="preserve"> 200-level social science course </w:t>
      </w:r>
      <w:r>
        <w:rPr>
          <w:rFonts w:ascii="Arial" w:hAnsi="Arial" w:cs="Arial"/>
        </w:rPr>
        <w:t xml:space="preserve">in ANTH, POL, PSYC or SOC, </w:t>
      </w:r>
      <w:r w:rsidRPr="00596E8A">
        <w:rPr>
          <w:rFonts w:ascii="Arial" w:hAnsi="Arial" w:cs="Arial"/>
        </w:rPr>
        <w:t>or consent of department chair.”</w:t>
      </w:r>
    </w:p>
    <w:p w14:paraId="72C3591F" w14:textId="77777777" w:rsidR="001D14CC" w:rsidRPr="001C7C23" w:rsidRDefault="001D14CC" w:rsidP="001D14CC">
      <w:pPr>
        <w:ind w:right="-270"/>
        <w:rPr>
          <w:rFonts w:ascii="Arial" w:hAnsi="Arial" w:cs="Arial"/>
          <w:sz w:val="22"/>
          <w:szCs w:val="22"/>
        </w:rPr>
      </w:pPr>
    </w:p>
    <w:p w14:paraId="4B3EDCCB"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APPROVALS</w:t>
      </w:r>
    </w:p>
    <w:p w14:paraId="45A92C31"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42EC9197" w14:textId="7C82D592" w:rsidR="001D14CC" w:rsidRDefault="001D14CC" w:rsidP="001D14CC">
      <w:pPr>
        <w:ind w:left="-90" w:right="-270"/>
        <w:rPr>
          <w:rFonts w:ascii="Arial" w:hAnsi="Arial" w:cs="Arial"/>
          <w:color w:val="000000"/>
          <w:sz w:val="22"/>
          <w:szCs w:val="22"/>
        </w:rPr>
      </w:pPr>
      <w:r>
        <w:rPr>
          <w:rFonts w:ascii="Arial" w:hAnsi="Arial" w:cs="Arial"/>
          <w:color w:val="000000"/>
          <w:sz w:val="22"/>
          <w:szCs w:val="22"/>
        </w:rPr>
        <w:t xml:space="preserve">   </w:t>
      </w:r>
      <w:r>
        <w:rPr>
          <w:rFonts w:ascii="Arial" w:hAnsi="Arial" w:cs="Arial"/>
          <w:noProof/>
          <w:color w:val="000000"/>
          <w:sz w:val="22"/>
          <w:szCs w:val="22"/>
        </w:rPr>
        <w:drawing>
          <wp:inline distT="0" distB="0" distL="0" distR="0" wp14:anchorId="4F03598D" wp14:editId="6C8BF5A3">
            <wp:extent cx="1587500" cy="876300"/>
            <wp:effectExtent l="0" t="0" r="0" b="0"/>
            <wp:docPr id="71924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49418" name="Picture 719249418"/>
                    <pic:cNvPicPr/>
                  </pic:nvPicPr>
                  <pic:blipFill>
                    <a:blip r:embed="rId6"/>
                    <a:stretch>
                      <a:fillRect/>
                    </a:stretch>
                  </pic:blipFill>
                  <pic:spPr>
                    <a:xfrm>
                      <a:off x="0" y="0"/>
                      <a:ext cx="1587500" cy="876300"/>
                    </a:xfrm>
                    <a:prstGeom prst="rect">
                      <a:avLst/>
                    </a:prstGeom>
                  </pic:spPr>
                </pic:pic>
              </a:graphicData>
            </a:graphic>
          </wp:inline>
        </w:drawing>
      </w:r>
    </w:p>
    <w:p w14:paraId="089A339D" w14:textId="77777777" w:rsidR="001D14CC"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12/15</w:t>
      </w:r>
      <w:r w:rsidRPr="001C7C23">
        <w:rPr>
          <w:rFonts w:ascii="Arial" w:hAnsi="Arial" w:cs="Arial"/>
          <w:color w:val="000000"/>
          <w:sz w:val="22"/>
          <w:szCs w:val="22"/>
        </w:rPr>
        <w:t>/2023</w:t>
      </w:r>
    </w:p>
    <w:p w14:paraId="666D555C" w14:textId="77777777" w:rsidR="001D14CC" w:rsidRDefault="001D14CC" w:rsidP="001D14CC">
      <w:pPr>
        <w:ind w:left="-90" w:right="-270"/>
        <w:rPr>
          <w:rFonts w:ascii="Arial" w:hAnsi="Arial" w:cs="Arial"/>
          <w:color w:val="000000"/>
          <w:sz w:val="22"/>
          <w:szCs w:val="22"/>
        </w:rPr>
      </w:pPr>
    </w:p>
    <w:p w14:paraId="7B9975F1" w14:textId="77777777" w:rsidR="001D14CC" w:rsidRDefault="001D14CC" w:rsidP="001D14CC">
      <w:pPr>
        <w:ind w:left="-90" w:right="-270"/>
        <w:rPr>
          <w:rFonts w:ascii="Arial" w:hAnsi="Arial" w:cs="Arial"/>
          <w:color w:val="000000"/>
          <w:sz w:val="22"/>
          <w:szCs w:val="22"/>
        </w:rPr>
      </w:pPr>
    </w:p>
    <w:p w14:paraId="0FE3A199"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ABB1AFD" w14:textId="77777777" w:rsidR="001D14CC" w:rsidRPr="001C7C23" w:rsidRDefault="001D14CC" w:rsidP="001D14CC">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021</w:t>
      </w:r>
    </w:p>
    <w:p w14:paraId="67071C6C" w14:textId="77777777" w:rsidR="001D14CC" w:rsidRPr="001C7C23" w:rsidRDefault="001D14CC" w:rsidP="001D14CC">
      <w:pPr>
        <w:ind w:left="-90" w:right="-270"/>
        <w:rPr>
          <w:rFonts w:ascii="Arial" w:hAnsi="Arial" w:cs="Arial"/>
          <w:color w:val="000000"/>
          <w:sz w:val="22"/>
          <w:szCs w:val="22"/>
        </w:rPr>
      </w:pPr>
    </w:p>
    <w:p w14:paraId="16DA4423"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4E74B194"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12/15/2023</w:t>
      </w:r>
    </w:p>
    <w:p w14:paraId="6DCD63D0" w14:textId="77777777" w:rsidR="001D14CC" w:rsidRPr="00D84DB2" w:rsidRDefault="001D14CC" w:rsidP="001D14CC">
      <w:pPr>
        <w:ind w:left="-90" w:right="-270"/>
        <w:rPr>
          <w:rFonts w:ascii="Arial" w:hAnsi="Arial" w:cs="Arial"/>
          <w:bCs/>
          <w:color w:val="000000"/>
        </w:rPr>
      </w:pPr>
      <w:r w:rsidRPr="001C7C23">
        <w:rPr>
          <w:rFonts w:ascii="Arial" w:hAnsi="Arial" w:cs="Arial"/>
          <w:color w:val="000000"/>
          <w:sz w:val="22"/>
          <w:szCs w:val="22"/>
        </w:rPr>
        <w:t>Originated by:</w:t>
      </w:r>
      <w:r>
        <w:rPr>
          <w:rFonts w:ascii="Arial" w:hAnsi="Arial" w:cs="Arial"/>
          <w:sz w:val="22"/>
          <w:szCs w:val="22"/>
        </w:rPr>
        <w:t xml:space="preserve">  </w:t>
      </w:r>
      <w:r w:rsidRPr="00D84DB2">
        <w:rPr>
          <w:rFonts w:ascii="Arial" w:hAnsi="Arial" w:cs="Arial"/>
          <w:bCs/>
        </w:rPr>
        <w:t>Val Endress</w:t>
      </w:r>
      <w:r>
        <w:rPr>
          <w:rFonts w:ascii="Arial" w:hAnsi="Arial" w:cs="Arial"/>
          <w:bCs/>
        </w:rPr>
        <w:t xml:space="preserve"> and</w:t>
      </w:r>
      <w:r w:rsidRPr="00D84DB2">
        <w:rPr>
          <w:rFonts w:ascii="Arial" w:hAnsi="Arial" w:cs="Arial"/>
          <w:bCs/>
        </w:rPr>
        <w:t xml:space="preserve"> Holly </w:t>
      </w:r>
      <w:proofErr w:type="spellStart"/>
      <w:r w:rsidRPr="00D84DB2">
        <w:rPr>
          <w:rFonts w:ascii="Arial" w:hAnsi="Arial" w:cs="Arial"/>
          <w:bCs/>
        </w:rPr>
        <w:t>Shadoian</w:t>
      </w:r>
      <w:proofErr w:type="spellEnd"/>
      <w:r w:rsidRPr="00D84DB2">
        <w:rPr>
          <w:rFonts w:ascii="Arial" w:hAnsi="Arial" w:cs="Arial"/>
          <w:bCs/>
        </w:rPr>
        <w:tab/>
      </w:r>
      <w:r w:rsidRPr="00D84DB2">
        <w:rPr>
          <w:rFonts w:ascii="Arial" w:hAnsi="Arial" w:cs="Arial"/>
          <w:bCs/>
        </w:rPr>
        <w:tab/>
      </w:r>
      <w:r w:rsidRPr="00D84DB2">
        <w:rPr>
          <w:rFonts w:ascii="Arial" w:hAnsi="Arial" w:cs="Arial"/>
          <w:bCs/>
        </w:rPr>
        <w:tab/>
      </w:r>
      <w:r w:rsidRPr="00D84DB2">
        <w:rPr>
          <w:rFonts w:ascii="Arial" w:hAnsi="Arial" w:cs="Arial"/>
          <w:bCs/>
          <w:color w:val="000000"/>
        </w:rPr>
        <w:t>Dept</w:t>
      </w:r>
      <w:r>
        <w:rPr>
          <w:rFonts w:ascii="Arial" w:hAnsi="Arial" w:cs="Arial"/>
          <w:bCs/>
          <w:color w:val="000000"/>
        </w:rPr>
        <w:t>s.</w:t>
      </w:r>
      <w:r w:rsidRPr="00D84DB2">
        <w:rPr>
          <w:rFonts w:ascii="Arial" w:hAnsi="Arial" w:cs="Arial"/>
          <w:bCs/>
          <w:color w:val="000000"/>
        </w:rPr>
        <w:t xml:space="preserve"> Communication and </w:t>
      </w:r>
    </w:p>
    <w:p w14:paraId="7B7B15B9" w14:textId="77777777" w:rsidR="001D14CC" w:rsidRPr="00D84DB2" w:rsidRDefault="001D14CC" w:rsidP="001D14CC">
      <w:pPr>
        <w:ind w:left="4950" w:right="-270" w:firstLine="810"/>
        <w:rPr>
          <w:rFonts w:ascii="Arial" w:hAnsi="Arial" w:cs="Arial"/>
          <w:bCs/>
          <w:color w:val="000000"/>
        </w:rPr>
      </w:pPr>
      <w:r w:rsidRPr="00D84DB2">
        <w:rPr>
          <w:rFonts w:ascii="Arial" w:hAnsi="Arial" w:cs="Arial"/>
          <w:bCs/>
        </w:rPr>
        <w:t>Vice Provost, Undergraduate Affairs</w:t>
      </w:r>
    </w:p>
    <w:p w14:paraId="3BFD6174" w14:textId="77777777" w:rsidR="001D14CC" w:rsidRPr="00D84DB2" w:rsidRDefault="001D14CC" w:rsidP="001D14CC">
      <w:pPr>
        <w:ind w:left="-90" w:right="-270"/>
        <w:rPr>
          <w:rFonts w:ascii="Arial" w:hAnsi="Arial" w:cs="Arial"/>
          <w:color w:val="000000"/>
          <w:sz w:val="22"/>
          <w:szCs w:val="22"/>
        </w:rPr>
      </w:pPr>
      <w:r w:rsidRPr="00D84DB2">
        <w:rPr>
          <w:rFonts w:ascii="Arial" w:hAnsi="Arial" w:cs="Arial"/>
          <w:color w:val="000000"/>
          <w:sz w:val="22"/>
          <w:szCs w:val="22"/>
        </w:rPr>
        <w:t>Recommended by Undergraduate Curriculum Committee</w:t>
      </w:r>
    </w:p>
    <w:p w14:paraId="029073BD"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AB4CFE8"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Fall</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0598E49C"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5586D950" w14:textId="77777777" w:rsidR="001D14CC" w:rsidRPr="00D8082C" w:rsidRDefault="001D14CC" w:rsidP="001D14CC">
      <w:pPr>
        <w:ind w:left="-90" w:right="-270"/>
        <w:rPr>
          <w:rFonts w:ascii="Arial" w:hAnsi="Arial" w:cs="Arial"/>
          <w:sz w:val="22"/>
          <w:szCs w:val="22"/>
        </w:rPr>
      </w:pPr>
    </w:p>
    <w:p w14:paraId="314BA516" w14:textId="086312A4" w:rsidR="001D14CC" w:rsidRPr="00D83665" w:rsidRDefault="001D14CC" w:rsidP="001D14CC">
      <w:pPr>
        <w:rPr>
          <w:rFonts w:ascii="Arial" w:hAnsi="Arial" w:cs="Arial"/>
        </w:rPr>
      </w:pPr>
      <w:r w:rsidRPr="00D83665">
        <w:rPr>
          <w:rFonts w:ascii="Arial" w:hAnsi="Arial" w:cs="Arial"/>
          <w:sz w:val="22"/>
          <w:szCs w:val="22"/>
        </w:rPr>
        <w:t>Comments:</w:t>
      </w:r>
      <w:r w:rsidRPr="00D83665">
        <w:rPr>
          <w:rFonts w:ascii="Arial" w:hAnsi="Arial" w:cs="Arial"/>
        </w:rPr>
        <w:t xml:space="preserve"> </w:t>
      </w:r>
      <w:r>
        <w:rPr>
          <w:rFonts w:ascii="Arial" w:hAnsi="Arial" w:cs="Arial"/>
        </w:rPr>
        <w:t>#021 asks to a</w:t>
      </w:r>
      <w:r w:rsidRPr="00D83665">
        <w:rPr>
          <w:rFonts w:ascii="Arial" w:hAnsi="Arial" w:cs="Arial"/>
        </w:rPr>
        <w:t xml:space="preserve">pprove </w:t>
      </w:r>
      <w:r>
        <w:rPr>
          <w:rFonts w:ascii="Arial" w:hAnsi="Arial" w:cs="Arial"/>
        </w:rPr>
        <w:t xml:space="preserve">the </w:t>
      </w:r>
      <w:r w:rsidRPr="00596E8A">
        <w:rPr>
          <w:rFonts w:ascii="Arial" w:hAnsi="Arial" w:cs="Arial"/>
        </w:rPr>
        <w:t>revis</w:t>
      </w:r>
      <w:r>
        <w:rPr>
          <w:rFonts w:ascii="Arial" w:hAnsi="Arial" w:cs="Arial"/>
        </w:rPr>
        <w:t>ion</w:t>
      </w:r>
      <w:r w:rsidRPr="00596E8A">
        <w:rPr>
          <w:rFonts w:ascii="Arial" w:hAnsi="Arial" w:cs="Arial"/>
        </w:rPr>
        <w:t xml:space="preserve"> </w:t>
      </w:r>
      <w:r>
        <w:rPr>
          <w:rFonts w:ascii="Arial" w:hAnsi="Arial" w:cs="Arial"/>
        </w:rPr>
        <w:t xml:space="preserve">of </w:t>
      </w:r>
      <w:r w:rsidRPr="00596E8A">
        <w:rPr>
          <w:rFonts w:ascii="Arial" w:hAnsi="Arial" w:cs="Arial"/>
        </w:rPr>
        <w:t>two of the BPS concentrations, Social Services and Organizational Leadership</w:t>
      </w:r>
      <w:r>
        <w:rPr>
          <w:rFonts w:ascii="Arial" w:hAnsi="Arial" w:cs="Arial"/>
        </w:rPr>
        <w:t>,</w:t>
      </w:r>
      <w:r w:rsidRPr="00596E8A">
        <w:rPr>
          <w:rFonts w:ascii="Arial" w:hAnsi="Arial" w:cs="Arial"/>
        </w:rPr>
        <w:t xml:space="preserve"> to allow for a choice of COMM 208 Public Presentations or COMM 333 Intercultural Communication as </w:t>
      </w:r>
      <w:r>
        <w:rPr>
          <w:rFonts w:ascii="Arial" w:hAnsi="Arial" w:cs="Arial"/>
        </w:rPr>
        <w:t xml:space="preserve">one of </w:t>
      </w:r>
      <w:r w:rsidRPr="00596E8A">
        <w:rPr>
          <w:rFonts w:ascii="Arial" w:hAnsi="Arial" w:cs="Arial"/>
        </w:rPr>
        <w:t>the requirement</w:t>
      </w:r>
      <w:r>
        <w:rPr>
          <w:rFonts w:ascii="Arial" w:hAnsi="Arial" w:cs="Arial"/>
        </w:rPr>
        <w:t>s</w:t>
      </w:r>
      <w:r w:rsidRPr="00596E8A">
        <w:rPr>
          <w:rFonts w:ascii="Arial" w:hAnsi="Arial" w:cs="Arial"/>
        </w:rPr>
        <w:t>, rather than just COMM 333, to allow for greater flexibility in scheduling, transfer, and opportunities for the students.</w:t>
      </w:r>
      <w:r w:rsidR="00C34E15">
        <w:rPr>
          <w:rFonts w:ascii="Arial" w:hAnsi="Arial" w:cs="Arial"/>
        </w:rPr>
        <w:t xml:space="preserve"> They would like this to be effective from Spring 2024 so students can take advantage of this revision right away.</w:t>
      </w:r>
    </w:p>
    <w:p w14:paraId="3E08FA5C" w14:textId="77777777" w:rsidR="001D14CC" w:rsidRPr="001C7C23" w:rsidRDefault="001D14CC" w:rsidP="001D14CC">
      <w:pPr>
        <w:ind w:right="-270"/>
        <w:rPr>
          <w:rFonts w:ascii="Arial" w:hAnsi="Arial" w:cs="Arial"/>
          <w:sz w:val="22"/>
          <w:szCs w:val="22"/>
        </w:rPr>
      </w:pPr>
    </w:p>
    <w:p w14:paraId="79796C31"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lastRenderedPageBreak/>
        <w:t>APPROVALS</w:t>
      </w:r>
    </w:p>
    <w:p w14:paraId="42388CA9" w14:textId="77777777" w:rsidR="001D14CC" w:rsidRPr="001C7C23" w:rsidRDefault="001D14CC" w:rsidP="001D14CC">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0E7908CA" w14:textId="5985AAF3" w:rsidR="001D14CC" w:rsidRDefault="001D14CC" w:rsidP="001D14CC">
      <w:pPr>
        <w:ind w:left="-90" w:right="-270"/>
        <w:rPr>
          <w:rFonts w:ascii="Arial" w:hAnsi="Arial" w:cs="Arial"/>
          <w:color w:val="000000"/>
          <w:sz w:val="22"/>
          <w:szCs w:val="22"/>
        </w:rPr>
      </w:pPr>
      <w:r>
        <w:rPr>
          <w:rFonts w:ascii="Arial" w:hAnsi="Arial" w:cs="Arial"/>
          <w:color w:val="000000"/>
          <w:sz w:val="22"/>
          <w:szCs w:val="22"/>
        </w:rPr>
        <w:t xml:space="preserve">   </w:t>
      </w:r>
      <w:r>
        <w:rPr>
          <w:rFonts w:ascii="Arial" w:hAnsi="Arial" w:cs="Arial"/>
          <w:noProof/>
          <w:color w:val="000000"/>
          <w:sz w:val="22"/>
          <w:szCs w:val="22"/>
        </w:rPr>
        <w:drawing>
          <wp:inline distT="0" distB="0" distL="0" distR="0" wp14:anchorId="77FC1001" wp14:editId="1BFEED80">
            <wp:extent cx="1587500" cy="876300"/>
            <wp:effectExtent l="0" t="0" r="0" b="0"/>
            <wp:docPr id="195521612" name="Picture 19552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49418" name="Picture 719249418"/>
                    <pic:cNvPicPr/>
                  </pic:nvPicPr>
                  <pic:blipFill>
                    <a:blip r:embed="rId6"/>
                    <a:stretch>
                      <a:fillRect/>
                    </a:stretch>
                  </pic:blipFill>
                  <pic:spPr>
                    <a:xfrm>
                      <a:off x="0" y="0"/>
                      <a:ext cx="1587500" cy="876300"/>
                    </a:xfrm>
                    <a:prstGeom prst="rect">
                      <a:avLst/>
                    </a:prstGeom>
                  </pic:spPr>
                </pic:pic>
              </a:graphicData>
            </a:graphic>
          </wp:inline>
        </w:drawing>
      </w:r>
    </w:p>
    <w:p w14:paraId="6196F077" w14:textId="77777777" w:rsidR="001D14CC" w:rsidRDefault="001D14CC" w:rsidP="001D14CC">
      <w:pPr>
        <w:ind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12/15</w:t>
      </w:r>
      <w:r w:rsidRPr="001C7C23">
        <w:rPr>
          <w:rFonts w:ascii="Arial" w:hAnsi="Arial" w:cs="Arial"/>
          <w:color w:val="000000"/>
          <w:sz w:val="22"/>
          <w:szCs w:val="22"/>
        </w:rPr>
        <w:t>/2023</w:t>
      </w:r>
    </w:p>
    <w:p w14:paraId="66797DDE" w14:textId="77777777" w:rsidR="00C34E15" w:rsidRDefault="00C34E15" w:rsidP="001D14CC">
      <w:pPr>
        <w:ind w:right="-270"/>
        <w:rPr>
          <w:rFonts w:ascii="Arial" w:hAnsi="Arial" w:cs="Arial"/>
          <w:color w:val="000000"/>
          <w:sz w:val="22"/>
          <w:szCs w:val="22"/>
        </w:rPr>
      </w:pPr>
    </w:p>
    <w:p w14:paraId="18514777"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Report of Undergraduate Curriculum Committee Action</w:t>
      </w:r>
    </w:p>
    <w:p w14:paraId="012F5B34" w14:textId="77777777" w:rsidR="00382B9A" w:rsidRPr="00756485" w:rsidRDefault="00382B9A" w:rsidP="00382B9A">
      <w:pPr>
        <w:ind w:left="-90" w:right="-270" w:firstLine="720"/>
        <w:rPr>
          <w:rFonts w:ascii="Arial" w:hAnsi="Arial" w:cs="Arial"/>
          <w:color w:val="000000"/>
        </w:rPr>
      </w:pPr>
      <w:r w:rsidRPr="00756485">
        <w:rPr>
          <w:rFonts w:ascii="Arial" w:hAnsi="Arial" w:cs="Arial"/>
          <w:color w:val="000000"/>
        </w:rPr>
        <w:t>Document(s):  #23-24-029</w:t>
      </w:r>
    </w:p>
    <w:p w14:paraId="10CA8B7F" w14:textId="77777777" w:rsidR="00382B9A" w:rsidRPr="00756485" w:rsidRDefault="00382B9A" w:rsidP="00382B9A">
      <w:pPr>
        <w:ind w:left="-90" w:right="-270"/>
        <w:rPr>
          <w:rFonts w:ascii="Arial" w:hAnsi="Arial" w:cs="Arial"/>
          <w:color w:val="000000"/>
        </w:rPr>
      </w:pPr>
    </w:p>
    <w:p w14:paraId="4556440E"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 xml:space="preserve">Recommendation:   Approve.            </w:t>
      </w:r>
    </w:p>
    <w:p w14:paraId="197DA5EB"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Date of Action:  12/15/2023</w:t>
      </w:r>
    </w:p>
    <w:p w14:paraId="0452D58F" w14:textId="77777777" w:rsidR="00382B9A" w:rsidRPr="00756485" w:rsidRDefault="00382B9A" w:rsidP="00382B9A">
      <w:pPr>
        <w:ind w:left="-90" w:right="-270"/>
        <w:rPr>
          <w:rFonts w:ascii="Arial" w:hAnsi="Arial" w:cs="Arial"/>
          <w:bCs/>
          <w:color w:val="000000"/>
        </w:rPr>
      </w:pPr>
      <w:r w:rsidRPr="00756485">
        <w:rPr>
          <w:rFonts w:ascii="Arial" w:hAnsi="Arial" w:cs="Arial"/>
          <w:color w:val="000000"/>
        </w:rPr>
        <w:t>Originated by:</w:t>
      </w:r>
      <w:r w:rsidRPr="00756485">
        <w:rPr>
          <w:rFonts w:ascii="Arial" w:hAnsi="Arial" w:cs="Arial"/>
        </w:rPr>
        <w:t xml:space="preserve">  </w:t>
      </w:r>
      <w:proofErr w:type="spellStart"/>
      <w:r w:rsidRPr="00756485">
        <w:rPr>
          <w:rFonts w:ascii="Arial" w:hAnsi="Arial" w:cs="Arial"/>
        </w:rPr>
        <w:t>Soumyadeep</w:t>
      </w:r>
      <w:proofErr w:type="spellEnd"/>
      <w:r w:rsidRPr="00756485">
        <w:rPr>
          <w:rFonts w:ascii="Arial" w:hAnsi="Arial" w:cs="Arial"/>
        </w:rPr>
        <w:t xml:space="preserve"> Mukherjee</w:t>
      </w:r>
      <w:r w:rsidRPr="00756485">
        <w:rPr>
          <w:rFonts w:ascii="Arial" w:hAnsi="Arial" w:cs="Arial"/>
          <w:bCs/>
        </w:rPr>
        <w:tab/>
      </w:r>
      <w:r w:rsidRPr="00756485">
        <w:rPr>
          <w:rFonts w:ascii="Arial" w:hAnsi="Arial" w:cs="Arial"/>
          <w:bCs/>
        </w:rPr>
        <w:tab/>
      </w:r>
      <w:r w:rsidRPr="00756485">
        <w:rPr>
          <w:rFonts w:ascii="Arial" w:hAnsi="Arial" w:cs="Arial"/>
          <w:bCs/>
        </w:rPr>
        <w:tab/>
      </w:r>
      <w:r w:rsidRPr="00756485">
        <w:rPr>
          <w:rFonts w:ascii="Arial" w:hAnsi="Arial" w:cs="Arial"/>
          <w:bCs/>
          <w:color w:val="000000"/>
        </w:rPr>
        <w:t xml:space="preserve">Dept. Health and Physical </w:t>
      </w:r>
    </w:p>
    <w:p w14:paraId="78D7705D" w14:textId="77777777" w:rsidR="00382B9A" w:rsidRPr="00756485" w:rsidRDefault="00382B9A" w:rsidP="00382B9A">
      <w:pPr>
        <w:ind w:left="4950" w:right="-270" w:firstLine="810"/>
        <w:rPr>
          <w:rFonts w:ascii="Arial" w:hAnsi="Arial" w:cs="Arial"/>
          <w:bCs/>
          <w:color w:val="000000"/>
        </w:rPr>
      </w:pPr>
      <w:r w:rsidRPr="00756485">
        <w:rPr>
          <w:rFonts w:ascii="Arial" w:hAnsi="Arial" w:cs="Arial"/>
          <w:bCs/>
        </w:rPr>
        <w:t xml:space="preserve">                  Education</w:t>
      </w:r>
    </w:p>
    <w:p w14:paraId="7BFEA06F"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Recommended by Undergraduate Curriculum Committee</w:t>
      </w:r>
    </w:p>
    <w:p w14:paraId="725DBDE1"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 xml:space="preserve">            (Department, Person, or Group)     </w:t>
      </w:r>
    </w:p>
    <w:p w14:paraId="114A4ED0"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Effective date: Fall 2024.</w:t>
      </w:r>
    </w:p>
    <w:p w14:paraId="6ABE2E98" w14:textId="77777777" w:rsidR="00382B9A" w:rsidRPr="00756485" w:rsidRDefault="00382B9A" w:rsidP="00382B9A">
      <w:pPr>
        <w:ind w:left="-90" w:right="-270"/>
        <w:rPr>
          <w:rFonts w:ascii="Arial" w:hAnsi="Arial" w:cs="Arial"/>
          <w:color w:val="000000"/>
        </w:rPr>
      </w:pPr>
      <w:r w:rsidRPr="00756485">
        <w:rPr>
          <w:rFonts w:ascii="Arial" w:hAnsi="Arial" w:cs="Arial"/>
          <w:color w:val="000000"/>
        </w:rPr>
        <w:t>Catalog citations:  See pages on Curriculum website.</w:t>
      </w:r>
    </w:p>
    <w:p w14:paraId="1D0E5D6E" w14:textId="77777777" w:rsidR="00382B9A" w:rsidRPr="00D8082C" w:rsidRDefault="00382B9A" w:rsidP="00382B9A">
      <w:pPr>
        <w:ind w:left="-90" w:right="-270"/>
        <w:rPr>
          <w:rFonts w:ascii="Arial" w:hAnsi="Arial" w:cs="Arial"/>
          <w:sz w:val="22"/>
          <w:szCs w:val="22"/>
        </w:rPr>
      </w:pPr>
    </w:p>
    <w:p w14:paraId="4B230121" w14:textId="77777777" w:rsidR="00382B9A" w:rsidRPr="00D83665" w:rsidRDefault="00382B9A" w:rsidP="00382B9A">
      <w:pPr>
        <w:rPr>
          <w:rFonts w:ascii="Arial" w:hAnsi="Arial" w:cs="Arial"/>
        </w:rPr>
      </w:pPr>
      <w:r w:rsidRPr="00D83665">
        <w:rPr>
          <w:rFonts w:ascii="Arial" w:hAnsi="Arial" w:cs="Arial"/>
          <w:sz w:val="22"/>
          <w:szCs w:val="22"/>
        </w:rPr>
        <w:t>Comments:</w:t>
      </w:r>
      <w:r w:rsidRPr="00D83665">
        <w:rPr>
          <w:rFonts w:ascii="Arial" w:hAnsi="Arial" w:cs="Arial"/>
        </w:rPr>
        <w:t xml:space="preserve"> </w:t>
      </w:r>
      <w:r>
        <w:rPr>
          <w:rFonts w:ascii="Arial" w:hAnsi="Arial" w:cs="Arial"/>
        </w:rPr>
        <w:t>#029 asks to a</w:t>
      </w:r>
      <w:r w:rsidRPr="00D83665">
        <w:rPr>
          <w:rFonts w:ascii="Arial" w:hAnsi="Arial" w:cs="Arial"/>
        </w:rPr>
        <w:t xml:space="preserve">pprove </w:t>
      </w:r>
      <w:r>
        <w:rPr>
          <w:rFonts w:ascii="Arial" w:hAnsi="Arial" w:cs="Arial"/>
        </w:rPr>
        <w:t xml:space="preserve">the </w:t>
      </w:r>
      <w:r w:rsidRPr="00596E8A">
        <w:rPr>
          <w:rFonts w:ascii="Arial" w:hAnsi="Arial" w:cs="Arial"/>
        </w:rPr>
        <w:t>revis</w:t>
      </w:r>
      <w:r>
        <w:rPr>
          <w:rFonts w:ascii="Arial" w:hAnsi="Arial" w:cs="Arial"/>
        </w:rPr>
        <w:t>ion</w:t>
      </w:r>
      <w:r w:rsidRPr="00596E8A">
        <w:rPr>
          <w:rFonts w:ascii="Arial" w:hAnsi="Arial" w:cs="Arial"/>
        </w:rPr>
        <w:t xml:space="preserve"> </w:t>
      </w:r>
      <w:r>
        <w:rPr>
          <w:rFonts w:ascii="Arial" w:hAnsi="Arial" w:cs="Arial"/>
        </w:rPr>
        <w:t xml:space="preserve">of the prerequisite of </w:t>
      </w:r>
      <w:r w:rsidRPr="00596E8A">
        <w:rPr>
          <w:rFonts w:ascii="Arial" w:hAnsi="Arial" w:cs="Arial"/>
        </w:rPr>
        <w:t>HPE 307</w:t>
      </w:r>
      <w:r>
        <w:rPr>
          <w:rFonts w:ascii="Arial" w:hAnsi="Arial" w:cs="Arial"/>
        </w:rPr>
        <w:t xml:space="preserve"> </w:t>
      </w:r>
      <w:r w:rsidRPr="009F235C">
        <w:rPr>
          <w:rFonts w:ascii="Arial" w:hAnsi="Arial" w:cs="Arial"/>
        </w:rPr>
        <w:t xml:space="preserve">Introduction to Epidemiology </w:t>
      </w:r>
      <w:r>
        <w:rPr>
          <w:rFonts w:ascii="Arial" w:hAnsi="Arial" w:cs="Arial"/>
        </w:rPr>
        <w:t xml:space="preserve">to become </w:t>
      </w:r>
      <w:r w:rsidRPr="008F78A2">
        <w:rPr>
          <w:rFonts w:ascii="Arial" w:hAnsi="Arial" w:cs="Arial"/>
        </w:rPr>
        <w:t>“Satisfaction of the college’s mathematics milestone”</w:t>
      </w:r>
      <w:r>
        <w:t xml:space="preserve"> to</w:t>
      </w:r>
      <w:r>
        <w:rPr>
          <w:rFonts w:ascii="Arial" w:hAnsi="Arial" w:cs="Arial"/>
        </w:rPr>
        <w:t xml:space="preserve"> make it more accessible and given the nature of the course, a better preparation. Also changing when offered to annually, but with the addition of “Summer as needed as a hybrid/online course.”</w:t>
      </w:r>
    </w:p>
    <w:p w14:paraId="18EF235C" w14:textId="77777777" w:rsidR="00382B9A" w:rsidRPr="001C7C23" w:rsidRDefault="00382B9A" w:rsidP="00382B9A">
      <w:pPr>
        <w:ind w:right="-270"/>
        <w:rPr>
          <w:rFonts w:ascii="Arial" w:hAnsi="Arial" w:cs="Arial"/>
          <w:sz w:val="22"/>
          <w:szCs w:val="22"/>
        </w:rPr>
      </w:pPr>
    </w:p>
    <w:p w14:paraId="292C4821" w14:textId="77777777" w:rsidR="00382B9A" w:rsidRPr="001C7C23" w:rsidRDefault="00382B9A" w:rsidP="00382B9A">
      <w:pPr>
        <w:ind w:left="-90" w:right="-270"/>
        <w:rPr>
          <w:rFonts w:ascii="Arial" w:hAnsi="Arial" w:cs="Arial"/>
          <w:color w:val="000000"/>
          <w:sz w:val="22"/>
          <w:szCs w:val="22"/>
        </w:rPr>
      </w:pPr>
      <w:r w:rsidRPr="001C7C23">
        <w:rPr>
          <w:rFonts w:ascii="Arial" w:hAnsi="Arial" w:cs="Arial"/>
          <w:color w:val="000000"/>
          <w:sz w:val="22"/>
          <w:szCs w:val="22"/>
        </w:rPr>
        <w:t>APPROVALS</w:t>
      </w:r>
    </w:p>
    <w:p w14:paraId="22D7ED50" w14:textId="77777777" w:rsidR="00382B9A" w:rsidRPr="001C7C23" w:rsidRDefault="00382B9A" w:rsidP="00382B9A">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50B7C8F0" w14:textId="46BE0F4F" w:rsidR="00382B9A" w:rsidRDefault="00382B9A" w:rsidP="00382B9A">
      <w:pPr>
        <w:ind w:left="-90" w:right="-270"/>
        <w:rPr>
          <w:rFonts w:ascii="Arial" w:hAnsi="Arial" w:cs="Arial"/>
          <w:color w:val="000000"/>
          <w:sz w:val="22"/>
          <w:szCs w:val="22"/>
        </w:rPr>
      </w:pPr>
      <w:r>
        <w:rPr>
          <w:rFonts w:ascii="Arial" w:hAnsi="Arial" w:cs="Arial"/>
          <w:color w:val="000000"/>
          <w:sz w:val="22"/>
          <w:szCs w:val="22"/>
        </w:rPr>
        <w:t xml:space="preserve">   </w:t>
      </w:r>
      <w:r>
        <w:rPr>
          <w:rFonts w:ascii="Arial" w:hAnsi="Arial" w:cs="Arial"/>
          <w:noProof/>
          <w:color w:val="000000"/>
          <w:sz w:val="22"/>
          <w:szCs w:val="22"/>
        </w:rPr>
        <w:drawing>
          <wp:inline distT="0" distB="0" distL="0" distR="0" wp14:anchorId="045E2604" wp14:editId="2AE5128A">
            <wp:extent cx="1587500" cy="876300"/>
            <wp:effectExtent l="0" t="0" r="0" b="0"/>
            <wp:docPr id="625667115" name="Picture 62566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49418" name="Picture 719249418"/>
                    <pic:cNvPicPr/>
                  </pic:nvPicPr>
                  <pic:blipFill>
                    <a:blip r:embed="rId6"/>
                    <a:stretch>
                      <a:fillRect/>
                    </a:stretch>
                  </pic:blipFill>
                  <pic:spPr>
                    <a:xfrm>
                      <a:off x="0" y="0"/>
                      <a:ext cx="1587500" cy="876300"/>
                    </a:xfrm>
                    <a:prstGeom prst="rect">
                      <a:avLst/>
                    </a:prstGeom>
                  </pic:spPr>
                </pic:pic>
              </a:graphicData>
            </a:graphic>
          </wp:inline>
        </w:drawing>
      </w:r>
    </w:p>
    <w:p w14:paraId="29AFA369" w14:textId="77777777" w:rsidR="00382B9A" w:rsidRDefault="00382B9A" w:rsidP="00382B9A">
      <w:pPr>
        <w:ind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12/15</w:t>
      </w:r>
      <w:r w:rsidRPr="001C7C23">
        <w:rPr>
          <w:rFonts w:ascii="Arial" w:hAnsi="Arial" w:cs="Arial"/>
          <w:color w:val="000000"/>
          <w:sz w:val="22"/>
          <w:szCs w:val="22"/>
        </w:rPr>
        <w:t>/2023</w:t>
      </w:r>
    </w:p>
    <w:p w14:paraId="08E0A65C" w14:textId="77777777" w:rsidR="001D14CC" w:rsidRDefault="001D14CC" w:rsidP="001D14CC">
      <w:pPr>
        <w:ind w:right="-270"/>
        <w:rPr>
          <w:rFonts w:ascii="Arial" w:hAnsi="Arial" w:cs="Arial"/>
          <w:color w:val="000000"/>
          <w:sz w:val="22"/>
          <w:szCs w:val="22"/>
        </w:rPr>
      </w:pPr>
    </w:p>
    <w:p w14:paraId="11EF8B28" w14:textId="77777777" w:rsidR="001D14CC" w:rsidRDefault="001D14CC" w:rsidP="001D14CC">
      <w:pPr>
        <w:ind w:right="-270"/>
        <w:rPr>
          <w:rFonts w:ascii="Arial" w:hAnsi="Arial" w:cs="Arial"/>
          <w:color w:val="000000"/>
          <w:sz w:val="22"/>
          <w:szCs w:val="22"/>
        </w:rPr>
      </w:pPr>
    </w:p>
    <w:p w14:paraId="5D5A84A3"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749F50C8" w14:textId="77777777" w:rsidR="00C34E15" w:rsidRPr="001C7C23" w:rsidRDefault="00C34E15" w:rsidP="00C34E15">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030</w:t>
      </w:r>
    </w:p>
    <w:p w14:paraId="1EEAF441" w14:textId="77777777" w:rsidR="00C34E15" w:rsidRPr="001C7C23" w:rsidRDefault="00C34E15" w:rsidP="00C34E15">
      <w:pPr>
        <w:ind w:left="-90" w:right="-270"/>
        <w:rPr>
          <w:rFonts w:ascii="Arial" w:hAnsi="Arial" w:cs="Arial"/>
          <w:color w:val="000000"/>
          <w:sz w:val="22"/>
          <w:szCs w:val="22"/>
        </w:rPr>
      </w:pPr>
    </w:p>
    <w:p w14:paraId="36A93529"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14692DAE"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12/15/2023</w:t>
      </w:r>
    </w:p>
    <w:p w14:paraId="220A2023" w14:textId="77777777" w:rsidR="00C34E15" w:rsidRPr="00D84DB2" w:rsidRDefault="00C34E15" w:rsidP="00C34E15">
      <w:pPr>
        <w:ind w:left="-90" w:right="-270"/>
        <w:rPr>
          <w:rFonts w:ascii="Arial" w:hAnsi="Arial" w:cs="Arial"/>
          <w:bCs/>
          <w:color w:val="000000"/>
        </w:rPr>
      </w:pPr>
      <w:r w:rsidRPr="001C7C23">
        <w:rPr>
          <w:rFonts w:ascii="Arial" w:hAnsi="Arial" w:cs="Arial"/>
          <w:color w:val="000000"/>
          <w:sz w:val="22"/>
          <w:szCs w:val="22"/>
        </w:rPr>
        <w:t>Originated by:</w:t>
      </w:r>
      <w:r>
        <w:rPr>
          <w:rFonts w:ascii="Arial" w:hAnsi="Arial" w:cs="Arial"/>
          <w:sz w:val="22"/>
          <w:szCs w:val="22"/>
        </w:rPr>
        <w:t xml:space="preserve">  </w:t>
      </w:r>
      <w:r>
        <w:rPr>
          <w:rFonts w:ascii="Arial" w:hAnsi="Arial" w:cs="Arial"/>
        </w:rPr>
        <w:t>Sue Abbotson</w:t>
      </w:r>
      <w:r w:rsidRPr="00D84DB2">
        <w:rPr>
          <w:rFonts w:ascii="Arial" w:hAnsi="Arial" w:cs="Arial"/>
          <w:bCs/>
        </w:rPr>
        <w:tab/>
      </w:r>
      <w:r w:rsidRPr="00D84DB2">
        <w:rPr>
          <w:rFonts w:ascii="Arial" w:hAnsi="Arial" w:cs="Arial"/>
          <w:bCs/>
        </w:rPr>
        <w:tab/>
      </w:r>
      <w:r w:rsidRPr="00D84DB2">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84DB2">
        <w:rPr>
          <w:rFonts w:ascii="Arial" w:hAnsi="Arial" w:cs="Arial"/>
          <w:bCs/>
          <w:color w:val="000000"/>
        </w:rPr>
        <w:t>Dept</w:t>
      </w:r>
      <w:r>
        <w:rPr>
          <w:rFonts w:ascii="Arial" w:hAnsi="Arial" w:cs="Arial"/>
          <w:bCs/>
          <w:color w:val="000000"/>
        </w:rPr>
        <w:t>.</w:t>
      </w:r>
      <w:r w:rsidRPr="00D84DB2">
        <w:rPr>
          <w:rFonts w:ascii="Arial" w:hAnsi="Arial" w:cs="Arial"/>
          <w:bCs/>
          <w:color w:val="000000"/>
        </w:rPr>
        <w:t xml:space="preserve"> </w:t>
      </w:r>
      <w:r>
        <w:rPr>
          <w:rFonts w:ascii="Arial" w:hAnsi="Arial" w:cs="Arial"/>
          <w:bCs/>
          <w:color w:val="000000"/>
        </w:rPr>
        <w:t>Chair of UCC</w:t>
      </w:r>
      <w:r w:rsidRPr="00D84DB2">
        <w:rPr>
          <w:rFonts w:ascii="Arial" w:hAnsi="Arial" w:cs="Arial"/>
          <w:bCs/>
          <w:color w:val="000000"/>
        </w:rPr>
        <w:t xml:space="preserve"> </w:t>
      </w:r>
    </w:p>
    <w:p w14:paraId="797FB3D5" w14:textId="77777777" w:rsidR="00C34E15" w:rsidRPr="00D84DB2" w:rsidRDefault="00C34E15" w:rsidP="00C34E15">
      <w:pPr>
        <w:ind w:left="4950" w:right="-270" w:firstLine="810"/>
        <w:rPr>
          <w:rFonts w:ascii="Arial" w:hAnsi="Arial" w:cs="Arial"/>
          <w:bCs/>
          <w:color w:val="000000"/>
        </w:rPr>
      </w:pPr>
      <w:r>
        <w:rPr>
          <w:rFonts w:ascii="Arial" w:hAnsi="Arial" w:cs="Arial"/>
          <w:bCs/>
        </w:rPr>
        <w:t xml:space="preserve">                  </w:t>
      </w:r>
    </w:p>
    <w:p w14:paraId="3322D968" w14:textId="77777777" w:rsidR="00C34E15" w:rsidRPr="00D84DB2" w:rsidRDefault="00C34E15" w:rsidP="00C34E15">
      <w:pPr>
        <w:ind w:left="-90" w:right="-270"/>
        <w:rPr>
          <w:rFonts w:ascii="Arial" w:hAnsi="Arial" w:cs="Arial"/>
          <w:color w:val="000000"/>
          <w:sz w:val="22"/>
          <w:szCs w:val="22"/>
        </w:rPr>
      </w:pPr>
      <w:r w:rsidRPr="00D84DB2">
        <w:rPr>
          <w:rFonts w:ascii="Arial" w:hAnsi="Arial" w:cs="Arial"/>
          <w:color w:val="000000"/>
          <w:sz w:val="22"/>
          <w:szCs w:val="22"/>
        </w:rPr>
        <w:t>Recommended by Undergraduate Curriculum Committee</w:t>
      </w:r>
    </w:p>
    <w:p w14:paraId="5AFB3B54"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31FE978"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Fall</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2A4C8646"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54C7F1A3" w14:textId="77777777" w:rsidR="00C34E15" w:rsidRPr="00D8082C" w:rsidRDefault="00C34E15" w:rsidP="00C34E15">
      <w:pPr>
        <w:ind w:left="-90" w:right="-270"/>
        <w:rPr>
          <w:rFonts w:ascii="Arial" w:hAnsi="Arial" w:cs="Arial"/>
          <w:sz w:val="22"/>
          <w:szCs w:val="22"/>
        </w:rPr>
      </w:pPr>
    </w:p>
    <w:p w14:paraId="158DDBA0" w14:textId="77777777" w:rsidR="00C34E15" w:rsidRPr="00D83665" w:rsidRDefault="00C34E15" w:rsidP="00C34E15">
      <w:pPr>
        <w:rPr>
          <w:rFonts w:ascii="Arial" w:hAnsi="Arial" w:cs="Arial"/>
        </w:rPr>
      </w:pPr>
      <w:r w:rsidRPr="00D83665">
        <w:rPr>
          <w:rFonts w:ascii="Arial" w:hAnsi="Arial" w:cs="Arial"/>
          <w:sz w:val="22"/>
          <w:szCs w:val="22"/>
        </w:rPr>
        <w:t>Comments:</w:t>
      </w:r>
      <w:r w:rsidRPr="00D83665">
        <w:rPr>
          <w:rFonts w:ascii="Arial" w:hAnsi="Arial" w:cs="Arial"/>
        </w:rPr>
        <w:t xml:space="preserve"> </w:t>
      </w:r>
      <w:r>
        <w:rPr>
          <w:rFonts w:ascii="Arial" w:hAnsi="Arial" w:cs="Arial"/>
        </w:rPr>
        <w:t>#030 asks to a</w:t>
      </w:r>
      <w:r w:rsidRPr="00D83665">
        <w:rPr>
          <w:rFonts w:ascii="Arial" w:hAnsi="Arial" w:cs="Arial"/>
        </w:rPr>
        <w:t xml:space="preserve">pprove </w:t>
      </w:r>
      <w:r>
        <w:rPr>
          <w:rFonts w:ascii="Arial" w:hAnsi="Arial" w:cs="Arial"/>
        </w:rPr>
        <w:t>the deletion of the following courses</w:t>
      </w:r>
      <w:r w:rsidRPr="00253C64">
        <w:rPr>
          <w:rFonts w:ascii="Arial" w:hAnsi="Arial" w:cs="Arial"/>
        </w:rPr>
        <w:t xml:space="preserve"> as no longer needed: </w:t>
      </w:r>
      <w:r w:rsidRPr="00253C64">
        <w:rPr>
          <w:rFonts w:ascii="Arial" w:hAnsi="Arial" w:cs="Arial"/>
          <w:color w:val="000000" w:themeColor="text1"/>
        </w:rPr>
        <w:t xml:space="preserve">ANTH 330 Language Endangerment and Linguistic Revitalization; ARTE 303 Introduction to Art Education; ARTE 340 Methods and Materials in Art Education; </w:t>
      </w:r>
      <w:r>
        <w:rPr>
          <w:rFonts w:ascii="Arial" w:hAnsi="Arial" w:cs="Arial"/>
          <w:color w:val="000000" w:themeColor="text1"/>
        </w:rPr>
        <w:t xml:space="preserve">ARTE </w:t>
      </w:r>
      <w:r w:rsidRPr="00FF1E62">
        <w:rPr>
          <w:rFonts w:ascii="Arial" w:hAnsi="Arial" w:cs="Arial"/>
          <w:bCs/>
        </w:rPr>
        <w:t xml:space="preserve">421 Art in the </w:t>
      </w:r>
      <w:r w:rsidRPr="00FF1E62">
        <w:rPr>
          <w:rFonts w:ascii="Arial" w:hAnsi="Arial" w:cs="Arial"/>
          <w:bCs/>
        </w:rPr>
        <w:lastRenderedPageBreak/>
        <w:t>Elementary School;</w:t>
      </w:r>
      <w:r w:rsidRPr="00253C64">
        <w:rPr>
          <w:rFonts w:ascii="Arial" w:hAnsi="Arial" w:cs="Arial"/>
          <w:color w:val="000000" w:themeColor="text1"/>
        </w:rPr>
        <w:t xml:space="preserve"> COMM 253 Multimedia and Journalism II; COMM 303 Advanced Reporting and Interview; COMM 344 Broadcast Journalism; COMM 356 Group Decision Making; CURR 410 Teaching World Languages in Elementary Education; DANC 302 Musical Resources for Dancing; DANC 322 Repertory Performance;  DANC 324 Improvisation/Performance; ECED 301 </w:t>
      </w:r>
      <w:r w:rsidRPr="00253C64">
        <w:rPr>
          <w:rFonts w:ascii="Arial" w:hAnsi="Arial" w:cs="Arial"/>
        </w:rPr>
        <w:t>Developmental Approaches to Teaching and Learning</w:t>
      </w:r>
      <w:r w:rsidRPr="00253C64">
        <w:rPr>
          <w:rFonts w:ascii="Arial" w:hAnsi="Arial" w:cs="Arial"/>
          <w:color w:val="000000" w:themeColor="text1"/>
        </w:rPr>
        <w:t xml:space="preserve">; ECED 419 </w:t>
      </w:r>
      <w:r w:rsidRPr="00253C64">
        <w:rPr>
          <w:rFonts w:ascii="Arial" w:hAnsi="Arial" w:cs="Arial"/>
        </w:rPr>
        <w:t>Early Care and Education, Birth to Three Years</w:t>
      </w:r>
      <w:r w:rsidRPr="00253C64">
        <w:rPr>
          <w:rFonts w:ascii="Arial" w:hAnsi="Arial" w:cs="Arial"/>
          <w:color w:val="000000" w:themeColor="text1"/>
        </w:rPr>
        <w:t xml:space="preserve">; ECED 420 </w:t>
      </w:r>
      <w:r w:rsidRPr="00253C64">
        <w:rPr>
          <w:rFonts w:ascii="Arial" w:hAnsi="Arial" w:cs="Arial"/>
        </w:rPr>
        <w:t>Mathematics, Prekindergarten through Second Grade</w:t>
      </w:r>
      <w:r w:rsidRPr="00253C64">
        <w:rPr>
          <w:rFonts w:ascii="Arial" w:hAnsi="Arial" w:cs="Arial"/>
          <w:color w:val="000000" w:themeColor="text1"/>
        </w:rPr>
        <w:t xml:space="preserve">; ECED 425 </w:t>
      </w:r>
      <w:r w:rsidRPr="00253C64">
        <w:rPr>
          <w:rFonts w:ascii="Arial" w:hAnsi="Arial" w:cs="Arial"/>
        </w:rPr>
        <w:t>Developmental Literacy and the Language Arts II</w:t>
      </w:r>
      <w:r w:rsidRPr="00253C64">
        <w:rPr>
          <w:rFonts w:ascii="Arial" w:hAnsi="Arial" w:cs="Arial"/>
          <w:color w:val="000000" w:themeColor="text1"/>
        </w:rPr>
        <w:t xml:space="preserve">; ECED 429 </w:t>
      </w:r>
      <w:r w:rsidRPr="00253C64">
        <w:rPr>
          <w:rFonts w:ascii="Arial" w:hAnsi="Arial" w:cs="Arial"/>
        </w:rPr>
        <w:t>Early Childhood Social Studies and Science</w:t>
      </w:r>
      <w:r w:rsidRPr="00253C64">
        <w:rPr>
          <w:rFonts w:ascii="Arial" w:hAnsi="Arial" w:cs="Arial"/>
          <w:color w:val="000000" w:themeColor="text1"/>
        </w:rPr>
        <w:t>; ENGL 262 Women, Crime and Representation; FILM 378 Film Production: 3D Animation; FILM 379 Digital Audio Production; FYW 010 College Writing Strategies; FREN 416 Studies in the 17</w:t>
      </w:r>
      <w:r w:rsidRPr="00253C64">
        <w:rPr>
          <w:rFonts w:ascii="Arial" w:hAnsi="Arial" w:cs="Arial"/>
          <w:color w:val="000000" w:themeColor="text1"/>
          <w:vertAlign w:val="superscript"/>
        </w:rPr>
        <w:t>th</w:t>
      </w:r>
      <w:r w:rsidRPr="00253C64">
        <w:rPr>
          <w:rFonts w:ascii="Arial" w:hAnsi="Arial" w:cs="Arial"/>
          <w:color w:val="000000" w:themeColor="text1"/>
        </w:rPr>
        <w:t xml:space="preserve"> century; GLOB 356 The Atlantic World; HPE 404 School Health and Physical Education Leadership; HIST 263 Christianity; HIST 265 Post-1945 Conflicts in Africa and Globally; HIST 317 Politics and Society; ITAL 330 Modern Italy; ITAL 404 Studies in Italian Cinema; MEDI 202 Introduction to Medical Imaging; MLED 310 </w:t>
      </w:r>
      <w:r w:rsidRPr="00253C64">
        <w:rPr>
          <w:rFonts w:ascii="Arial" w:hAnsi="Arial" w:cs="Arial"/>
        </w:rPr>
        <w:t>Teaching Early Adolescents</w:t>
      </w:r>
      <w:r w:rsidRPr="00253C64">
        <w:rPr>
          <w:rFonts w:ascii="Arial" w:hAnsi="Arial" w:cs="Arial"/>
          <w:color w:val="000000" w:themeColor="text1"/>
        </w:rPr>
        <w:t xml:space="preserve">; MLED 320 </w:t>
      </w:r>
      <w:r w:rsidRPr="00253C64">
        <w:rPr>
          <w:rFonts w:ascii="Arial" w:hAnsi="Arial" w:cs="Arial"/>
        </w:rPr>
        <w:t>Middle School Organization and Integrated Curriculum</w:t>
      </w:r>
      <w:r w:rsidRPr="00253C64">
        <w:rPr>
          <w:rFonts w:ascii="Arial" w:hAnsi="Arial" w:cs="Arial"/>
          <w:color w:val="000000" w:themeColor="text1"/>
        </w:rPr>
        <w:t xml:space="preserve">; MLED 340 </w:t>
      </w:r>
      <w:r w:rsidRPr="00253C64">
        <w:rPr>
          <w:rFonts w:ascii="Arial" w:hAnsi="Arial" w:cs="Arial"/>
        </w:rPr>
        <w:t xml:space="preserve">Differentiated Elements in Middle School; </w:t>
      </w:r>
      <w:r w:rsidRPr="00253C64">
        <w:rPr>
          <w:rFonts w:ascii="Arial" w:hAnsi="Arial" w:cs="Arial"/>
          <w:color w:val="000000" w:themeColor="text1"/>
        </w:rPr>
        <w:t xml:space="preserve">PHIL 357 Hegel, Nietzsche and Nineteenth Century Philosophy; PHIL 358 Existentialism and Phenom Philosophy; PHIL 359 Frege, Russell, Wittgenstein. References to both ANTH 167 Music Cultures of Non-Western and PORT 301 Portuguese Literature and Culture I, which were previously deleted still appear in the catalog, the first as across-listing and the second as a prerequisite, and these also need to be deleted. Three of these deletions are Connections courses, and the PHIL deletions necessitate the additional deletion of the History of Philosophical Thought minor in the Philosophy department. These deletions also affect some other courses that need to have their prerequisites or descriptions revised: </w:t>
      </w:r>
      <w:r w:rsidRPr="00253C64">
        <w:rPr>
          <w:rFonts w:ascii="Arial" w:hAnsi="Arial" w:cs="Arial"/>
        </w:rPr>
        <w:t xml:space="preserve">ARTE 404 Secondary Practicum in Art Education; </w:t>
      </w:r>
      <w:r w:rsidRPr="00253C64">
        <w:rPr>
          <w:rFonts w:ascii="Arial" w:hAnsi="Arial" w:cs="Arial"/>
          <w:color w:val="000000" w:themeColor="text1"/>
        </w:rPr>
        <w:t>MLAN 400 Applied Linguistics</w:t>
      </w:r>
      <w:r w:rsidRPr="00253C64">
        <w:rPr>
          <w:rFonts w:ascii="Arial" w:hAnsi="Arial" w:cs="Arial"/>
        </w:rPr>
        <w:t xml:space="preserve">; </w:t>
      </w:r>
      <w:r w:rsidRPr="00253C64">
        <w:rPr>
          <w:rFonts w:ascii="Arial" w:hAnsi="Arial" w:cs="Arial"/>
          <w:color w:val="000000" w:themeColor="text1"/>
        </w:rPr>
        <w:t>POL 317 Politics and Society</w:t>
      </w:r>
      <w:r w:rsidRPr="00253C64">
        <w:rPr>
          <w:rFonts w:ascii="Arial" w:hAnsi="Arial" w:cs="Arial"/>
        </w:rPr>
        <w:t xml:space="preserve">; </w:t>
      </w:r>
      <w:r w:rsidRPr="00253C64">
        <w:rPr>
          <w:rFonts w:ascii="Arial" w:hAnsi="Arial" w:cs="Arial"/>
          <w:color w:val="000000" w:themeColor="text1"/>
        </w:rPr>
        <w:t>PORT 420W Applied Linguistics</w:t>
      </w:r>
      <w:r w:rsidRPr="00253C64">
        <w:rPr>
          <w:rFonts w:ascii="Arial" w:hAnsi="Arial" w:cs="Arial"/>
        </w:rPr>
        <w:t xml:space="preserve">; </w:t>
      </w:r>
      <w:r w:rsidRPr="00253C64">
        <w:rPr>
          <w:rFonts w:ascii="Arial" w:hAnsi="Arial" w:cs="Arial"/>
          <w:color w:val="000000" w:themeColor="text1"/>
        </w:rPr>
        <w:t>PORT 460W Seminar in Portuguese</w:t>
      </w:r>
      <w:r w:rsidRPr="00253C64">
        <w:rPr>
          <w:rFonts w:ascii="Arial" w:hAnsi="Arial" w:cs="Arial"/>
        </w:rPr>
        <w:t xml:space="preserve">; and </w:t>
      </w:r>
      <w:r w:rsidRPr="00253C64">
        <w:rPr>
          <w:rFonts w:ascii="Arial" w:hAnsi="Arial" w:cs="Arial"/>
          <w:color w:val="000000" w:themeColor="text1"/>
        </w:rPr>
        <w:t xml:space="preserve">SOC 317 Politics and Society. In addition, the deletions also affect </w:t>
      </w:r>
      <w:r>
        <w:rPr>
          <w:rFonts w:ascii="Arial" w:hAnsi="Arial" w:cs="Arial"/>
          <w:color w:val="000000" w:themeColor="text1"/>
        </w:rPr>
        <w:t>some</w:t>
      </w:r>
      <w:r w:rsidRPr="00253C64">
        <w:rPr>
          <w:rFonts w:ascii="Arial" w:hAnsi="Arial" w:cs="Arial"/>
          <w:color w:val="000000" w:themeColor="text1"/>
        </w:rPr>
        <w:t xml:space="preserve"> programs that will need to be revised to accommodate: the RITE program requirements, Dance Performance major and minor electives, Film Studies </w:t>
      </w:r>
      <w:proofErr w:type="gramStart"/>
      <w:r w:rsidRPr="00253C64">
        <w:rPr>
          <w:rFonts w:ascii="Arial" w:hAnsi="Arial" w:cs="Arial"/>
          <w:color w:val="000000" w:themeColor="text1"/>
        </w:rPr>
        <w:t>major</w:t>
      </w:r>
      <w:proofErr w:type="gramEnd"/>
      <w:r w:rsidRPr="00253C64">
        <w:rPr>
          <w:rFonts w:ascii="Arial" w:hAnsi="Arial" w:cs="Arial"/>
          <w:color w:val="000000" w:themeColor="text1"/>
        </w:rPr>
        <w:t xml:space="preserve"> and minor electives, INGOs minor electives, Liberal Studies electives, the older version of the Middle School Certification should be deleted, Health Education </w:t>
      </w:r>
      <w:proofErr w:type="spellStart"/>
      <w:r w:rsidRPr="00253C64">
        <w:rPr>
          <w:rFonts w:ascii="Arial" w:hAnsi="Arial" w:cs="Arial"/>
          <w:color w:val="000000" w:themeColor="text1"/>
        </w:rPr>
        <w:t>M</w:t>
      </w:r>
      <w:r>
        <w:rPr>
          <w:rFonts w:ascii="Arial" w:hAnsi="Arial" w:cs="Arial"/>
          <w:color w:val="000000" w:themeColor="text1"/>
        </w:rPr>
        <w:t>Ed</w:t>
      </w:r>
      <w:r w:rsidRPr="00253C64">
        <w:rPr>
          <w:rFonts w:ascii="Arial" w:hAnsi="Arial" w:cs="Arial"/>
          <w:color w:val="000000" w:themeColor="text1"/>
        </w:rPr>
        <w:t>.</w:t>
      </w:r>
      <w:proofErr w:type="spellEnd"/>
      <w:r w:rsidRPr="00253C64">
        <w:rPr>
          <w:rFonts w:ascii="Arial" w:hAnsi="Arial" w:cs="Arial"/>
          <w:color w:val="000000" w:themeColor="text1"/>
        </w:rPr>
        <w:t xml:space="preserve"> electives, Secondary Education Social Science electives and Wellness and Exercise Science electives. </w:t>
      </w:r>
      <w:r>
        <w:rPr>
          <w:rFonts w:ascii="Arial" w:hAnsi="Arial" w:cs="Arial"/>
          <w:color w:val="000000" w:themeColor="text1"/>
        </w:rPr>
        <w:t>No credits counts will be affected.</w:t>
      </w:r>
    </w:p>
    <w:p w14:paraId="7E2F41B1" w14:textId="77777777" w:rsidR="00C34E15" w:rsidRPr="001C7C23" w:rsidRDefault="00C34E15" w:rsidP="00C34E15">
      <w:pPr>
        <w:ind w:right="-270"/>
        <w:rPr>
          <w:rFonts w:ascii="Arial" w:hAnsi="Arial" w:cs="Arial"/>
          <w:sz w:val="22"/>
          <w:szCs w:val="22"/>
        </w:rPr>
      </w:pPr>
    </w:p>
    <w:p w14:paraId="75F828D2"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APPROVALS</w:t>
      </w:r>
    </w:p>
    <w:p w14:paraId="4C42F45A" w14:textId="77777777" w:rsidR="00C34E15" w:rsidRPr="001C7C23" w:rsidRDefault="00C34E15" w:rsidP="00C34E15">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3FA50879" w14:textId="77777777" w:rsidR="00C34E15" w:rsidRDefault="00C34E15" w:rsidP="00C34E15">
      <w:pPr>
        <w:ind w:left="-90" w:right="-270"/>
        <w:rPr>
          <w:rFonts w:ascii="Arial" w:hAnsi="Arial" w:cs="Arial"/>
          <w:color w:val="000000"/>
          <w:sz w:val="22"/>
          <w:szCs w:val="22"/>
        </w:rPr>
      </w:pPr>
      <w:r>
        <w:rPr>
          <w:rFonts w:ascii="Arial" w:hAnsi="Arial" w:cs="Arial"/>
          <w:color w:val="000000"/>
          <w:sz w:val="22"/>
          <w:szCs w:val="22"/>
        </w:rPr>
        <w:t xml:space="preserve">   </w:t>
      </w:r>
    </w:p>
    <w:p w14:paraId="3942D363" w14:textId="7A28ABFC" w:rsidR="00C34E15" w:rsidRDefault="00C34E15" w:rsidP="00C34E15">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055ADEB5" wp14:editId="0A1E787C">
            <wp:extent cx="1587500" cy="876300"/>
            <wp:effectExtent l="0" t="0" r="0" b="0"/>
            <wp:docPr id="1511155929" name="Picture 151115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49418" name="Picture 719249418"/>
                    <pic:cNvPicPr/>
                  </pic:nvPicPr>
                  <pic:blipFill>
                    <a:blip r:embed="rId6"/>
                    <a:stretch>
                      <a:fillRect/>
                    </a:stretch>
                  </pic:blipFill>
                  <pic:spPr>
                    <a:xfrm>
                      <a:off x="0" y="0"/>
                      <a:ext cx="1587500" cy="876300"/>
                    </a:xfrm>
                    <a:prstGeom prst="rect">
                      <a:avLst/>
                    </a:prstGeom>
                  </pic:spPr>
                </pic:pic>
              </a:graphicData>
            </a:graphic>
          </wp:inline>
        </w:drawing>
      </w:r>
    </w:p>
    <w:p w14:paraId="354E722E" w14:textId="77777777" w:rsidR="00C34E15" w:rsidRDefault="00C34E15" w:rsidP="00C34E15">
      <w:pPr>
        <w:ind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12/15</w:t>
      </w:r>
      <w:r w:rsidRPr="001C7C23">
        <w:rPr>
          <w:rFonts w:ascii="Arial" w:hAnsi="Arial" w:cs="Arial"/>
          <w:color w:val="000000"/>
          <w:sz w:val="22"/>
          <w:szCs w:val="22"/>
        </w:rPr>
        <w:t>/2023</w:t>
      </w:r>
    </w:p>
    <w:p w14:paraId="5CF69461" w14:textId="77777777" w:rsidR="001D14CC" w:rsidRDefault="001D14CC" w:rsidP="001D14CC">
      <w:pPr>
        <w:ind w:right="-270"/>
        <w:rPr>
          <w:rFonts w:ascii="Arial" w:hAnsi="Arial" w:cs="Arial"/>
          <w:color w:val="000000"/>
          <w:sz w:val="22"/>
          <w:szCs w:val="22"/>
        </w:rPr>
      </w:pPr>
    </w:p>
    <w:p w14:paraId="66C5D3F3" w14:textId="77777777" w:rsidR="001D14CC" w:rsidRDefault="001D14CC" w:rsidP="001D14CC">
      <w:pPr>
        <w:ind w:left="-90" w:right="-270"/>
        <w:rPr>
          <w:rFonts w:ascii="Arial" w:hAnsi="Arial" w:cs="Arial"/>
          <w:color w:val="000000"/>
          <w:sz w:val="22"/>
          <w:szCs w:val="22"/>
        </w:rPr>
      </w:pPr>
    </w:p>
    <w:p w14:paraId="55EDACA6" w14:textId="77777777" w:rsidR="00FE7586" w:rsidRPr="001C7C23" w:rsidRDefault="00FE7586" w:rsidP="00FE7586">
      <w:pPr>
        <w:ind w:left="-90" w:right="-270"/>
        <w:rPr>
          <w:rFonts w:ascii="Arial" w:hAnsi="Arial" w:cs="Arial"/>
          <w:color w:val="000000"/>
          <w:sz w:val="22"/>
          <w:szCs w:val="22"/>
        </w:rPr>
      </w:pPr>
    </w:p>
    <w:p w14:paraId="155F18A0" w14:textId="1E0717B4" w:rsidR="00E35B0E" w:rsidRPr="00F7508E" w:rsidRDefault="00E35B0E" w:rsidP="00D83665">
      <w:pPr>
        <w:ind w:left="-90" w:right="-270"/>
        <w:rPr>
          <w:rFonts w:ascii="Arial" w:hAnsi="Arial" w:cs="Arial"/>
          <w:color w:val="000000"/>
          <w:sz w:val="22"/>
          <w:szCs w:val="22"/>
        </w:rPr>
      </w:pPr>
    </w:p>
    <w:sectPr w:rsidR="00E35B0E" w:rsidRPr="00F7508E"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5935"/>
    <w:rsid w:val="000732FB"/>
    <w:rsid w:val="00074BE7"/>
    <w:rsid w:val="00077D3A"/>
    <w:rsid w:val="000B524B"/>
    <w:rsid w:val="000E7199"/>
    <w:rsid w:val="001065FB"/>
    <w:rsid w:val="00125FF7"/>
    <w:rsid w:val="00137014"/>
    <w:rsid w:val="00140D31"/>
    <w:rsid w:val="00144E7E"/>
    <w:rsid w:val="00154A2C"/>
    <w:rsid w:val="00182695"/>
    <w:rsid w:val="001B481E"/>
    <w:rsid w:val="001C4D67"/>
    <w:rsid w:val="001C7C23"/>
    <w:rsid w:val="001D14CC"/>
    <w:rsid w:val="001D3BC6"/>
    <w:rsid w:val="001E299E"/>
    <w:rsid w:val="001F3DB3"/>
    <w:rsid w:val="002123C1"/>
    <w:rsid w:val="00216433"/>
    <w:rsid w:val="002B4A1A"/>
    <w:rsid w:val="002C3EF5"/>
    <w:rsid w:val="002F0954"/>
    <w:rsid w:val="00302C3E"/>
    <w:rsid w:val="00314952"/>
    <w:rsid w:val="00317E47"/>
    <w:rsid w:val="00337EEC"/>
    <w:rsid w:val="00341733"/>
    <w:rsid w:val="00360B98"/>
    <w:rsid w:val="00382B9A"/>
    <w:rsid w:val="003831A9"/>
    <w:rsid w:val="003C4C42"/>
    <w:rsid w:val="003F4789"/>
    <w:rsid w:val="003F7864"/>
    <w:rsid w:val="00410932"/>
    <w:rsid w:val="00436D01"/>
    <w:rsid w:val="00461C3E"/>
    <w:rsid w:val="00481941"/>
    <w:rsid w:val="00494236"/>
    <w:rsid w:val="004C2E5E"/>
    <w:rsid w:val="004E39B5"/>
    <w:rsid w:val="00500C36"/>
    <w:rsid w:val="00511723"/>
    <w:rsid w:val="00524101"/>
    <w:rsid w:val="00527A45"/>
    <w:rsid w:val="00552E28"/>
    <w:rsid w:val="005F190A"/>
    <w:rsid w:val="00605E92"/>
    <w:rsid w:val="0069102B"/>
    <w:rsid w:val="006A2DD8"/>
    <w:rsid w:val="006F46B5"/>
    <w:rsid w:val="00713C4C"/>
    <w:rsid w:val="0073446B"/>
    <w:rsid w:val="00736732"/>
    <w:rsid w:val="007479D0"/>
    <w:rsid w:val="00783732"/>
    <w:rsid w:val="00796ADE"/>
    <w:rsid w:val="007F2BB9"/>
    <w:rsid w:val="00841C03"/>
    <w:rsid w:val="00857AC6"/>
    <w:rsid w:val="00884C62"/>
    <w:rsid w:val="008B6AA5"/>
    <w:rsid w:val="008C7F2C"/>
    <w:rsid w:val="008F2A46"/>
    <w:rsid w:val="008F75EC"/>
    <w:rsid w:val="0090187E"/>
    <w:rsid w:val="00905245"/>
    <w:rsid w:val="009765AB"/>
    <w:rsid w:val="0099518C"/>
    <w:rsid w:val="009960D7"/>
    <w:rsid w:val="009C2AA5"/>
    <w:rsid w:val="009C5590"/>
    <w:rsid w:val="009D4C53"/>
    <w:rsid w:val="00A01A02"/>
    <w:rsid w:val="00A210A5"/>
    <w:rsid w:val="00A22207"/>
    <w:rsid w:val="00A22DD2"/>
    <w:rsid w:val="00A5327F"/>
    <w:rsid w:val="00A74C4A"/>
    <w:rsid w:val="00AA57FF"/>
    <w:rsid w:val="00AA74A4"/>
    <w:rsid w:val="00AD3171"/>
    <w:rsid w:val="00AD4BEA"/>
    <w:rsid w:val="00AD7E44"/>
    <w:rsid w:val="00AE2BD1"/>
    <w:rsid w:val="00B022C1"/>
    <w:rsid w:val="00B121EB"/>
    <w:rsid w:val="00B258B1"/>
    <w:rsid w:val="00B33AC1"/>
    <w:rsid w:val="00B537FA"/>
    <w:rsid w:val="00B57192"/>
    <w:rsid w:val="00B702A3"/>
    <w:rsid w:val="00B971F9"/>
    <w:rsid w:val="00BA6274"/>
    <w:rsid w:val="00BC1EB4"/>
    <w:rsid w:val="00BC5D4C"/>
    <w:rsid w:val="00BD49C0"/>
    <w:rsid w:val="00BD571C"/>
    <w:rsid w:val="00C04AF8"/>
    <w:rsid w:val="00C1371B"/>
    <w:rsid w:val="00C161A5"/>
    <w:rsid w:val="00C20A81"/>
    <w:rsid w:val="00C34E15"/>
    <w:rsid w:val="00C63187"/>
    <w:rsid w:val="00CA1855"/>
    <w:rsid w:val="00CA351A"/>
    <w:rsid w:val="00CC2C16"/>
    <w:rsid w:val="00CD099A"/>
    <w:rsid w:val="00CD6B1C"/>
    <w:rsid w:val="00CD70DF"/>
    <w:rsid w:val="00D16CF9"/>
    <w:rsid w:val="00D22ED1"/>
    <w:rsid w:val="00D462CC"/>
    <w:rsid w:val="00D64DD6"/>
    <w:rsid w:val="00D7099E"/>
    <w:rsid w:val="00D749E0"/>
    <w:rsid w:val="00D772D2"/>
    <w:rsid w:val="00D8082C"/>
    <w:rsid w:val="00D83665"/>
    <w:rsid w:val="00D87315"/>
    <w:rsid w:val="00D97655"/>
    <w:rsid w:val="00DB79E2"/>
    <w:rsid w:val="00DE02FE"/>
    <w:rsid w:val="00DE0BCD"/>
    <w:rsid w:val="00DE7F61"/>
    <w:rsid w:val="00E246C0"/>
    <w:rsid w:val="00E35B0E"/>
    <w:rsid w:val="00E67333"/>
    <w:rsid w:val="00E918B1"/>
    <w:rsid w:val="00EC6B5E"/>
    <w:rsid w:val="00ED09D4"/>
    <w:rsid w:val="00EF6B42"/>
    <w:rsid w:val="00F13823"/>
    <w:rsid w:val="00F30DE3"/>
    <w:rsid w:val="00F7508E"/>
    <w:rsid w:val="00FA1D3A"/>
    <w:rsid w:val="00FA3750"/>
    <w:rsid w:val="00FD12FE"/>
    <w:rsid w:val="00FE7586"/>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Microsoft Office User</cp:lastModifiedBy>
  <cp:revision>5</cp:revision>
  <dcterms:created xsi:type="dcterms:W3CDTF">2023-12-07T19:34:00Z</dcterms:created>
  <dcterms:modified xsi:type="dcterms:W3CDTF">2023-12-07T19:51:00Z</dcterms:modified>
</cp:coreProperties>
</file>