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A46EE5" w14:textId="77777777" w:rsidR="007602A3" w:rsidRPr="008976E3" w:rsidRDefault="007602A3" w:rsidP="007602A3">
      <w:pPr>
        <w:spacing w:after="0"/>
        <w:jc w:val="center"/>
        <w:rPr>
          <w:rFonts w:ascii="Arial" w:hAnsi="Arial" w:cs="Arial"/>
          <w:sz w:val="24"/>
          <w:szCs w:val="24"/>
        </w:rPr>
      </w:pPr>
      <w:r w:rsidRPr="008976E3">
        <w:rPr>
          <w:rFonts w:ascii="Arial" w:hAnsi="Arial" w:cs="Arial"/>
          <w:sz w:val="24"/>
          <w:szCs w:val="24"/>
        </w:rPr>
        <w:t>Rhode Island College Undergraduate Curriculum Committee</w:t>
      </w:r>
    </w:p>
    <w:p w14:paraId="12736928" w14:textId="77777777" w:rsidR="007602A3" w:rsidRDefault="007602A3" w:rsidP="007602A3">
      <w:pPr>
        <w:spacing w:after="0"/>
        <w:jc w:val="center"/>
        <w:rPr>
          <w:rFonts w:ascii="Arial" w:hAnsi="Arial" w:cs="Arial"/>
          <w:sz w:val="24"/>
          <w:szCs w:val="24"/>
        </w:rPr>
      </w:pPr>
    </w:p>
    <w:p w14:paraId="377B9241" w14:textId="493F0A1A" w:rsidR="007602A3" w:rsidRPr="008976E3" w:rsidRDefault="007602A3" w:rsidP="007602A3">
      <w:pPr>
        <w:spacing w:after="0"/>
        <w:jc w:val="center"/>
        <w:rPr>
          <w:rFonts w:ascii="Arial" w:hAnsi="Arial" w:cs="Arial"/>
          <w:sz w:val="24"/>
          <w:szCs w:val="24"/>
        </w:rPr>
      </w:pPr>
      <w:r w:rsidRPr="008976E3">
        <w:rPr>
          <w:rFonts w:ascii="Arial" w:hAnsi="Arial" w:cs="Arial"/>
          <w:sz w:val="24"/>
          <w:szCs w:val="24"/>
        </w:rPr>
        <w:t>Agenda</w:t>
      </w:r>
    </w:p>
    <w:p w14:paraId="1AA6A042" w14:textId="6EE4512F" w:rsidR="007602A3" w:rsidRPr="008976E3" w:rsidRDefault="001B7732" w:rsidP="007602A3">
      <w:pPr>
        <w:spacing w:after="0"/>
        <w:jc w:val="center"/>
        <w:rPr>
          <w:rFonts w:ascii="Arial" w:eastAsia="Arial Unicode MS" w:hAnsi="Arial" w:cs="Arial"/>
          <w:sz w:val="24"/>
          <w:szCs w:val="24"/>
        </w:rPr>
      </w:pPr>
      <w:r>
        <w:rPr>
          <w:rFonts w:ascii="Arial" w:eastAsia="Arial Unicode MS" w:hAnsi="Arial" w:cs="Arial"/>
          <w:sz w:val="24"/>
          <w:szCs w:val="24"/>
        </w:rPr>
        <w:t>2</w:t>
      </w:r>
      <w:r w:rsidR="00AD2165">
        <w:rPr>
          <w:rFonts w:ascii="Arial" w:eastAsia="Arial Unicode MS" w:hAnsi="Arial" w:cs="Arial"/>
          <w:sz w:val="24"/>
          <w:szCs w:val="24"/>
        </w:rPr>
        <w:t>0</w:t>
      </w:r>
      <w:r w:rsidR="007602A3" w:rsidRPr="008976E3">
        <w:rPr>
          <w:rFonts w:ascii="Arial" w:eastAsia="Arial Unicode MS" w:hAnsi="Arial" w:cs="Arial"/>
          <w:sz w:val="24"/>
          <w:szCs w:val="24"/>
        </w:rPr>
        <w:t xml:space="preserve"> </w:t>
      </w:r>
      <w:r>
        <w:rPr>
          <w:rFonts w:ascii="Arial" w:eastAsia="Arial Unicode MS" w:hAnsi="Arial" w:cs="Arial"/>
          <w:sz w:val="24"/>
          <w:szCs w:val="24"/>
        </w:rPr>
        <w:t>October</w:t>
      </w:r>
      <w:r w:rsidR="007602A3" w:rsidRPr="008976E3">
        <w:rPr>
          <w:rFonts w:ascii="Arial" w:eastAsia="Arial Unicode MS" w:hAnsi="Arial" w:cs="Arial"/>
          <w:sz w:val="24"/>
          <w:szCs w:val="24"/>
        </w:rPr>
        <w:t xml:space="preserve"> 202</w:t>
      </w:r>
      <w:r w:rsidR="00AD2165">
        <w:rPr>
          <w:rFonts w:ascii="Arial" w:eastAsia="Arial Unicode MS" w:hAnsi="Arial" w:cs="Arial"/>
          <w:sz w:val="24"/>
          <w:szCs w:val="24"/>
        </w:rPr>
        <w:t>3</w:t>
      </w:r>
    </w:p>
    <w:p w14:paraId="055EB2E3" w14:textId="000D02BE" w:rsidR="007602A3" w:rsidRPr="008976E3" w:rsidRDefault="007602A3" w:rsidP="007602A3">
      <w:pPr>
        <w:spacing w:after="0"/>
        <w:jc w:val="center"/>
        <w:rPr>
          <w:rFonts w:ascii="Arial" w:eastAsia="Arial Unicode MS" w:hAnsi="Arial" w:cs="Arial"/>
          <w:sz w:val="24"/>
          <w:szCs w:val="24"/>
        </w:rPr>
      </w:pPr>
      <w:r w:rsidRPr="008976E3">
        <w:rPr>
          <w:rFonts w:ascii="Arial" w:eastAsia="Arial Unicode MS" w:hAnsi="Arial" w:cs="Arial"/>
          <w:sz w:val="24"/>
          <w:szCs w:val="24"/>
        </w:rPr>
        <w:t>2.00pm-</w:t>
      </w:r>
      <w:r w:rsidR="001B7732">
        <w:rPr>
          <w:rFonts w:ascii="Arial" w:eastAsia="Arial Unicode MS" w:hAnsi="Arial" w:cs="Arial"/>
          <w:sz w:val="24"/>
          <w:szCs w:val="24"/>
        </w:rPr>
        <w:t>4.00</w:t>
      </w:r>
      <w:r w:rsidRPr="008976E3">
        <w:rPr>
          <w:rFonts w:ascii="Arial" w:eastAsia="Arial Unicode MS" w:hAnsi="Arial" w:cs="Arial"/>
          <w:sz w:val="24"/>
          <w:szCs w:val="24"/>
        </w:rPr>
        <w:t>pm</w:t>
      </w:r>
    </w:p>
    <w:p w14:paraId="5767FF9F" w14:textId="63B5282F" w:rsidR="007602A3" w:rsidRPr="008976E3" w:rsidRDefault="007602A3" w:rsidP="007602A3">
      <w:pPr>
        <w:spacing w:after="0"/>
        <w:jc w:val="center"/>
        <w:rPr>
          <w:rFonts w:ascii="Arial" w:eastAsia="Arial Unicode MS" w:hAnsi="Arial" w:cs="Arial"/>
          <w:sz w:val="24"/>
          <w:szCs w:val="24"/>
        </w:rPr>
      </w:pPr>
      <w:r w:rsidRPr="008976E3">
        <w:rPr>
          <w:rFonts w:ascii="Arial" w:eastAsia="Arial Unicode MS" w:hAnsi="Arial" w:cs="Arial"/>
          <w:sz w:val="24"/>
          <w:szCs w:val="24"/>
        </w:rPr>
        <w:t xml:space="preserve">Online Zoom </w:t>
      </w:r>
    </w:p>
    <w:p w14:paraId="0B9D7193" w14:textId="77777777" w:rsidR="00AB7A39" w:rsidRDefault="00000000" w:rsidP="00AB7A3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Helvetica" w:eastAsiaTheme="minorHAnsi" w:hAnsi="Helvetica" w:cs="Helvetica"/>
          <w:color w:val="616074"/>
          <w:sz w:val="24"/>
          <w:szCs w:val="24"/>
        </w:rPr>
      </w:pPr>
      <w:hyperlink r:id="rId5" w:history="1">
        <w:r w:rsidR="00AB7A39" w:rsidRPr="001C2240">
          <w:rPr>
            <w:rStyle w:val="Hyperlink"/>
            <w:rFonts w:ascii="Helvetica" w:eastAsiaTheme="minorHAnsi" w:hAnsi="Helvetica" w:cs="Helvetica"/>
            <w:sz w:val="24"/>
            <w:szCs w:val="24"/>
          </w:rPr>
          <w:t>https://ri-college.zoom.us/j/8688089557?pwd=V3lZY3djbHJDWjVGRWdRQjNpSlBwUT09</w:t>
        </w:r>
      </w:hyperlink>
    </w:p>
    <w:p w14:paraId="321ADC42" w14:textId="77777777" w:rsidR="00AB7A39" w:rsidRDefault="00AB7A39" w:rsidP="00AB7A3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Helvetica" w:eastAsiaTheme="minorHAnsi" w:hAnsi="Helvetica" w:cs="Helvetica"/>
          <w:color w:val="616074"/>
          <w:sz w:val="24"/>
          <w:szCs w:val="24"/>
        </w:rPr>
      </w:pPr>
    </w:p>
    <w:p w14:paraId="4B80B13C" w14:textId="77777777" w:rsidR="00AB7A39" w:rsidRPr="00696794" w:rsidRDefault="00AB7A39" w:rsidP="00AB7A3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Helvetica" w:eastAsiaTheme="minorHAnsi" w:hAnsi="Helvetica" w:cs="Helvetica"/>
          <w:color w:val="616074"/>
          <w:sz w:val="24"/>
          <w:szCs w:val="24"/>
        </w:rPr>
      </w:pPr>
      <w:r>
        <w:rPr>
          <w:rFonts w:ascii="Helvetica" w:eastAsiaTheme="minorHAnsi" w:hAnsi="Helvetica" w:cs="Helvetica"/>
          <w:color w:val="616074"/>
          <w:sz w:val="24"/>
          <w:szCs w:val="24"/>
        </w:rPr>
        <w:t>Meeting ID: 868 808 9557                    Passcode: 1UzmdiSA</w:t>
      </w:r>
    </w:p>
    <w:p w14:paraId="43C8EFFE" w14:textId="77777777" w:rsidR="00D93A0F" w:rsidRPr="008976E3" w:rsidRDefault="00D93A0F" w:rsidP="001B7732">
      <w:pPr>
        <w:pStyle w:val="ColorfulList-Accent11"/>
        <w:ind w:left="0"/>
        <w:rPr>
          <w:rFonts w:ascii="Arial" w:eastAsia="Arial Unicode MS" w:hAnsi="Arial" w:cs="Arial"/>
          <w:sz w:val="24"/>
          <w:szCs w:val="24"/>
        </w:rPr>
      </w:pPr>
    </w:p>
    <w:p w14:paraId="5E2AECFE" w14:textId="555E83C0" w:rsidR="007602A3" w:rsidRPr="001B7732" w:rsidRDefault="00D93A0F" w:rsidP="001B7732">
      <w:pPr>
        <w:pStyle w:val="ColorfulList-Accent11"/>
        <w:ind w:left="360"/>
        <w:rPr>
          <w:rFonts w:ascii="Arial" w:eastAsia="Arial Unicode MS" w:hAnsi="Arial" w:cs="Arial"/>
          <w:sz w:val="24"/>
          <w:szCs w:val="24"/>
        </w:rPr>
      </w:pPr>
      <w:r w:rsidRPr="008976E3">
        <w:rPr>
          <w:rFonts w:ascii="Arial" w:eastAsia="Arial Unicode MS" w:hAnsi="Arial" w:cs="Arial"/>
          <w:sz w:val="24"/>
          <w:szCs w:val="24"/>
        </w:rPr>
        <w:t xml:space="preserve">1. </w:t>
      </w:r>
      <w:r w:rsidR="006B4723">
        <w:rPr>
          <w:rFonts w:ascii="Arial" w:eastAsia="Arial Unicode MS" w:hAnsi="Arial" w:cs="Arial"/>
          <w:sz w:val="24"/>
          <w:szCs w:val="24"/>
        </w:rPr>
        <w:t xml:space="preserve"> </w:t>
      </w:r>
      <w:r w:rsidRPr="008976E3">
        <w:rPr>
          <w:rFonts w:ascii="Arial" w:eastAsia="Arial Unicode MS" w:hAnsi="Arial" w:cs="Arial"/>
          <w:sz w:val="24"/>
          <w:szCs w:val="24"/>
        </w:rPr>
        <w:t>Call to order</w:t>
      </w:r>
    </w:p>
    <w:p w14:paraId="08632227" w14:textId="5E5FC1A6" w:rsidR="00AB7A39" w:rsidRPr="001C456F" w:rsidRDefault="001B7732" w:rsidP="001C456F">
      <w:pPr>
        <w:pStyle w:val="ListParagraph"/>
        <w:numPr>
          <w:ilvl w:val="0"/>
          <w:numId w:val="13"/>
        </w:numPr>
        <w:rPr>
          <w:rFonts w:ascii="Arial" w:eastAsia="Arial Unicode MS" w:hAnsi="Arial" w:cs="Arial"/>
          <w:sz w:val="24"/>
          <w:szCs w:val="24"/>
        </w:rPr>
      </w:pPr>
      <w:r>
        <w:rPr>
          <w:rFonts w:ascii="Arial" w:eastAsia="Arial Unicode MS" w:hAnsi="Arial" w:cs="Arial"/>
          <w:sz w:val="24"/>
          <w:szCs w:val="24"/>
        </w:rPr>
        <w:t>M</w:t>
      </w:r>
      <w:r w:rsidR="00AB7A39" w:rsidRPr="001C456F">
        <w:rPr>
          <w:rFonts w:ascii="Arial" w:eastAsia="Arial Unicode MS" w:hAnsi="Arial" w:cs="Arial"/>
          <w:sz w:val="24"/>
          <w:szCs w:val="24"/>
        </w:rPr>
        <w:t>inutes</w:t>
      </w:r>
      <w:r>
        <w:rPr>
          <w:rFonts w:ascii="Arial" w:eastAsia="Arial Unicode MS" w:hAnsi="Arial" w:cs="Arial"/>
          <w:sz w:val="24"/>
          <w:szCs w:val="24"/>
        </w:rPr>
        <w:t xml:space="preserve"> f</w:t>
      </w:r>
      <w:r w:rsidR="00145AF9">
        <w:rPr>
          <w:rFonts w:ascii="Arial" w:eastAsia="Arial Unicode MS" w:hAnsi="Arial" w:cs="Arial"/>
          <w:sz w:val="24"/>
          <w:szCs w:val="24"/>
        </w:rPr>
        <w:t>ro</w:t>
      </w:r>
      <w:r>
        <w:rPr>
          <w:rFonts w:ascii="Arial" w:eastAsia="Arial Unicode MS" w:hAnsi="Arial" w:cs="Arial"/>
          <w:sz w:val="24"/>
          <w:szCs w:val="24"/>
        </w:rPr>
        <w:t>m last meetings on 1</w:t>
      </w:r>
      <w:r w:rsidR="00AD2165">
        <w:rPr>
          <w:rFonts w:ascii="Arial" w:eastAsia="Arial Unicode MS" w:hAnsi="Arial" w:cs="Arial"/>
          <w:sz w:val="24"/>
          <w:szCs w:val="24"/>
        </w:rPr>
        <w:t>2</w:t>
      </w:r>
      <w:r>
        <w:rPr>
          <w:rFonts w:ascii="Arial" w:eastAsia="Arial Unicode MS" w:hAnsi="Arial" w:cs="Arial"/>
          <w:sz w:val="24"/>
          <w:szCs w:val="24"/>
        </w:rPr>
        <w:t xml:space="preserve"> May </w:t>
      </w:r>
      <w:r w:rsidR="00145AF9">
        <w:rPr>
          <w:rFonts w:ascii="Arial" w:eastAsia="Arial Unicode MS" w:hAnsi="Arial" w:cs="Arial"/>
          <w:sz w:val="24"/>
          <w:szCs w:val="24"/>
        </w:rPr>
        <w:t xml:space="preserve">2023 </w:t>
      </w:r>
      <w:r>
        <w:rPr>
          <w:rFonts w:ascii="Arial" w:eastAsia="Arial Unicode MS" w:hAnsi="Arial" w:cs="Arial"/>
          <w:sz w:val="24"/>
          <w:szCs w:val="24"/>
        </w:rPr>
        <w:t>already approved and on the website.</w:t>
      </w:r>
    </w:p>
    <w:p w14:paraId="5E21D8C1" w14:textId="77777777" w:rsidR="00AB7A39" w:rsidRPr="00A64775" w:rsidRDefault="00AB7A39" w:rsidP="00AB7A39">
      <w:pPr>
        <w:pStyle w:val="ListParagraph"/>
        <w:ind w:left="0"/>
        <w:rPr>
          <w:rFonts w:ascii="Arial" w:eastAsia="Arial Unicode MS" w:hAnsi="Arial" w:cs="Arial"/>
          <w:sz w:val="24"/>
          <w:szCs w:val="24"/>
        </w:rPr>
      </w:pPr>
    </w:p>
    <w:p w14:paraId="538552DB" w14:textId="77777777" w:rsidR="00AB7A39" w:rsidRPr="00A64775" w:rsidRDefault="00AB7A39" w:rsidP="001C456F">
      <w:pPr>
        <w:pStyle w:val="ListParagraph"/>
        <w:numPr>
          <w:ilvl w:val="0"/>
          <w:numId w:val="13"/>
        </w:numPr>
        <w:rPr>
          <w:rFonts w:ascii="Arial" w:eastAsia="Arial Unicode MS" w:hAnsi="Arial" w:cs="Arial"/>
          <w:sz w:val="24"/>
          <w:szCs w:val="24"/>
        </w:rPr>
      </w:pPr>
      <w:r w:rsidRPr="00A64775">
        <w:rPr>
          <w:rFonts w:ascii="Arial" w:eastAsia="Arial Unicode MS" w:hAnsi="Arial" w:cs="Arial"/>
          <w:sz w:val="24"/>
          <w:szCs w:val="24"/>
        </w:rPr>
        <w:t xml:space="preserve">Report of the Chair </w:t>
      </w:r>
    </w:p>
    <w:p w14:paraId="2FFC19D5" w14:textId="28974D1E" w:rsidR="000A09E5" w:rsidRDefault="001B7732" w:rsidP="000A09E5">
      <w:pPr>
        <w:pStyle w:val="ListParagraph"/>
        <w:numPr>
          <w:ilvl w:val="0"/>
          <w:numId w:val="2"/>
        </w:numPr>
        <w:ind w:left="1440"/>
        <w:rPr>
          <w:rFonts w:ascii="Arial" w:hAnsi="Arial" w:cs="Arial"/>
          <w:sz w:val="24"/>
          <w:szCs w:val="24"/>
        </w:rPr>
      </w:pPr>
      <w:r>
        <w:rPr>
          <w:rFonts w:ascii="Arial" w:hAnsi="Arial" w:cs="Arial"/>
          <w:sz w:val="24"/>
          <w:szCs w:val="24"/>
        </w:rPr>
        <w:t>Worked over the summer to get all the Academic Rhode Maps updated and in place on the websit</w:t>
      </w:r>
      <w:r w:rsidR="00AD2165">
        <w:rPr>
          <w:rFonts w:ascii="Arial" w:hAnsi="Arial" w:cs="Arial"/>
          <w:sz w:val="24"/>
          <w:szCs w:val="24"/>
        </w:rPr>
        <w:t xml:space="preserve">e. </w:t>
      </w:r>
      <w:r w:rsidR="00E6094E">
        <w:rPr>
          <w:rFonts w:ascii="Arial" w:hAnsi="Arial" w:cs="Arial"/>
          <w:sz w:val="24"/>
          <w:szCs w:val="24"/>
        </w:rPr>
        <w:t>A</w:t>
      </w:r>
      <w:r>
        <w:rPr>
          <w:rFonts w:ascii="Arial" w:hAnsi="Arial" w:cs="Arial"/>
          <w:sz w:val="24"/>
          <w:szCs w:val="24"/>
        </w:rPr>
        <w:t xml:space="preserve">lso helped Lexi with catalog updates and </w:t>
      </w:r>
      <w:r w:rsidR="00AD2165">
        <w:rPr>
          <w:rFonts w:ascii="Arial" w:hAnsi="Arial" w:cs="Arial"/>
          <w:sz w:val="24"/>
          <w:szCs w:val="24"/>
        </w:rPr>
        <w:t>an</w:t>
      </w:r>
      <w:r>
        <w:rPr>
          <w:rFonts w:ascii="Arial" w:hAnsi="Arial" w:cs="Arial"/>
          <w:sz w:val="24"/>
          <w:szCs w:val="24"/>
        </w:rPr>
        <w:t xml:space="preserve"> “online” version is there, but the fixed .PDF version</w:t>
      </w:r>
      <w:r w:rsidR="00AD2165">
        <w:rPr>
          <w:rFonts w:ascii="Arial" w:hAnsi="Arial" w:cs="Arial"/>
          <w:sz w:val="24"/>
          <w:szCs w:val="24"/>
        </w:rPr>
        <w:t xml:space="preserve"> is yet to be confirmed</w:t>
      </w:r>
      <w:r>
        <w:rPr>
          <w:rFonts w:ascii="Arial" w:hAnsi="Arial" w:cs="Arial"/>
          <w:sz w:val="24"/>
          <w:szCs w:val="24"/>
        </w:rPr>
        <w:t>. We have 202</w:t>
      </w:r>
      <w:r w:rsidR="00312127">
        <w:rPr>
          <w:rFonts w:ascii="Arial" w:hAnsi="Arial" w:cs="Arial"/>
          <w:sz w:val="24"/>
          <w:szCs w:val="24"/>
        </w:rPr>
        <w:t>3</w:t>
      </w:r>
      <w:r>
        <w:rPr>
          <w:rFonts w:ascii="Arial" w:hAnsi="Arial" w:cs="Arial"/>
          <w:sz w:val="24"/>
          <w:szCs w:val="24"/>
        </w:rPr>
        <w:t>-202</w:t>
      </w:r>
      <w:r w:rsidR="00312127">
        <w:rPr>
          <w:rFonts w:ascii="Arial" w:hAnsi="Arial" w:cs="Arial"/>
          <w:sz w:val="24"/>
          <w:szCs w:val="24"/>
        </w:rPr>
        <w:t>4</w:t>
      </w:r>
      <w:r>
        <w:rPr>
          <w:rFonts w:ascii="Arial" w:hAnsi="Arial" w:cs="Arial"/>
          <w:sz w:val="24"/>
          <w:szCs w:val="24"/>
        </w:rPr>
        <w:t xml:space="preserve"> Word files for the catalog on the Forms and Information </w:t>
      </w:r>
      <w:proofErr w:type="gramStart"/>
      <w:r>
        <w:rPr>
          <w:rFonts w:ascii="Arial" w:hAnsi="Arial" w:cs="Arial"/>
          <w:sz w:val="24"/>
          <w:szCs w:val="24"/>
        </w:rPr>
        <w:t>page</w:t>
      </w:r>
      <w:proofErr w:type="gramEnd"/>
      <w:r>
        <w:rPr>
          <w:rFonts w:ascii="Arial" w:hAnsi="Arial" w:cs="Arial"/>
          <w:sz w:val="24"/>
          <w:szCs w:val="24"/>
        </w:rPr>
        <w:t xml:space="preserve"> but </w:t>
      </w:r>
      <w:r w:rsidR="00AD2165">
        <w:rPr>
          <w:rFonts w:ascii="Arial" w:hAnsi="Arial" w:cs="Arial"/>
          <w:sz w:val="24"/>
          <w:szCs w:val="24"/>
        </w:rPr>
        <w:t xml:space="preserve">it </w:t>
      </w:r>
      <w:r w:rsidR="00706E27">
        <w:rPr>
          <w:rFonts w:ascii="Arial" w:hAnsi="Arial" w:cs="Arial"/>
          <w:sz w:val="24"/>
          <w:szCs w:val="24"/>
        </w:rPr>
        <w:t>might</w:t>
      </w:r>
      <w:r w:rsidR="00AD2165">
        <w:rPr>
          <w:rFonts w:ascii="Arial" w:hAnsi="Arial" w:cs="Arial"/>
          <w:sz w:val="24"/>
          <w:szCs w:val="24"/>
        </w:rPr>
        <w:t xml:space="preserve"> be </w:t>
      </w:r>
      <w:r w:rsidR="00706E27">
        <w:rPr>
          <w:rFonts w:ascii="Arial" w:hAnsi="Arial" w:cs="Arial"/>
          <w:sz w:val="24"/>
          <w:szCs w:val="24"/>
        </w:rPr>
        <w:t xml:space="preserve">that </w:t>
      </w:r>
      <w:r w:rsidR="00AD2165">
        <w:rPr>
          <w:rFonts w:ascii="Arial" w:hAnsi="Arial" w:cs="Arial"/>
          <w:sz w:val="24"/>
          <w:szCs w:val="24"/>
        </w:rPr>
        <w:t xml:space="preserve">they are missing some details </w:t>
      </w:r>
      <w:r w:rsidR="00B90B6B">
        <w:rPr>
          <w:rFonts w:ascii="Arial" w:hAnsi="Arial" w:cs="Arial"/>
          <w:sz w:val="24"/>
          <w:szCs w:val="24"/>
        </w:rPr>
        <w:t xml:space="preserve">as </w:t>
      </w:r>
      <w:r w:rsidR="00AD2165">
        <w:rPr>
          <w:rFonts w:ascii="Arial" w:hAnsi="Arial" w:cs="Arial"/>
          <w:sz w:val="24"/>
          <w:szCs w:val="24"/>
        </w:rPr>
        <w:t>the official copy has not finalized</w:t>
      </w:r>
      <w:r>
        <w:rPr>
          <w:rFonts w:ascii="Arial" w:hAnsi="Arial" w:cs="Arial"/>
          <w:sz w:val="24"/>
          <w:szCs w:val="24"/>
        </w:rPr>
        <w:t>.</w:t>
      </w:r>
    </w:p>
    <w:p w14:paraId="77D9B375" w14:textId="678ED1FD" w:rsidR="00A965D9" w:rsidRDefault="001B7732" w:rsidP="000A09E5">
      <w:pPr>
        <w:pStyle w:val="ListParagraph"/>
        <w:numPr>
          <w:ilvl w:val="0"/>
          <w:numId w:val="2"/>
        </w:numPr>
        <w:ind w:left="1440"/>
        <w:rPr>
          <w:rFonts w:ascii="Arial" w:hAnsi="Arial" w:cs="Arial"/>
          <w:sz w:val="24"/>
          <w:szCs w:val="24"/>
        </w:rPr>
      </w:pPr>
      <w:r>
        <w:rPr>
          <w:rFonts w:ascii="Arial" w:hAnsi="Arial" w:cs="Arial"/>
          <w:sz w:val="24"/>
          <w:szCs w:val="24"/>
        </w:rPr>
        <w:t xml:space="preserve">I </w:t>
      </w:r>
      <w:r w:rsidR="00AD2165">
        <w:rPr>
          <w:rFonts w:ascii="Arial" w:hAnsi="Arial" w:cs="Arial"/>
          <w:sz w:val="24"/>
          <w:szCs w:val="24"/>
        </w:rPr>
        <w:t xml:space="preserve">have </w:t>
      </w:r>
      <w:r>
        <w:rPr>
          <w:rFonts w:ascii="Arial" w:hAnsi="Arial" w:cs="Arial"/>
          <w:sz w:val="24"/>
          <w:szCs w:val="24"/>
        </w:rPr>
        <w:t>sent out the request to Deans to examine courses not offered in the past two years and not scheduled for this year to see what needs to be deleted. This year there was nothing listed for Nursing</w:t>
      </w:r>
      <w:r w:rsidR="00AD2165">
        <w:rPr>
          <w:rFonts w:ascii="Arial" w:hAnsi="Arial" w:cs="Arial"/>
          <w:sz w:val="24"/>
          <w:szCs w:val="24"/>
        </w:rPr>
        <w:t>. Seven possible for</w:t>
      </w:r>
      <w:r>
        <w:rPr>
          <w:rFonts w:ascii="Arial" w:hAnsi="Arial" w:cs="Arial"/>
          <w:sz w:val="24"/>
          <w:szCs w:val="24"/>
        </w:rPr>
        <w:t xml:space="preserve"> Social Work</w:t>
      </w:r>
      <w:r w:rsidR="00706E27">
        <w:rPr>
          <w:rFonts w:ascii="Arial" w:hAnsi="Arial" w:cs="Arial"/>
          <w:sz w:val="24"/>
          <w:szCs w:val="24"/>
        </w:rPr>
        <w:t xml:space="preserve"> (we’ll leave these for now due to the flux situation within the school, and a new Dean can revisit later in the academic year)</w:t>
      </w:r>
      <w:r w:rsidR="00AD2165">
        <w:rPr>
          <w:rFonts w:ascii="Arial" w:hAnsi="Arial" w:cs="Arial"/>
          <w:sz w:val="24"/>
          <w:szCs w:val="24"/>
        </w:rPr>
        <w:t xml:space="preserve">, </w:t>
      </w:r>
      <w:r w:rsidR="00B90B6B">
        <w:rPr>
          <w:rFonts w:ascii="Arial" w:hAnsi="Arial" w:cs="Arial"/>
          <w:sz w:val="24"/>
          <w:szCs w:val="24"/>
        </w:rPr>
        <w:t xml:space="preserve">thirteen </w:t>
      </w:r>
      <w:r w:rsidR="00AD2165">
        <w:rPr>
          <w:rFonts w:ascii="Arial" w:hAnsi="Arial" w:cs="Arial"/>
          <w:sz w:val="24"/>
          <w:szCs w:val="24"/>
        </w:rPr>
        <w:t>for FSEHD</w:t>
      </w:r>
      <w:r w:rsidR="00706E27">
        <w:rPr>
          <w:rFonts w:ascii="Arial" w:hAnsi="Arial" w:cs="Arial"/>
          <w:sz w:val="24"/>
          <w:szCs w:val="24"/>
        </w:rPr>
        <w:t>,</w:t>
      </w:r>
      <w:r w:rsidR="00AD2165">
        <w:rPr>
          <w:rFonts w:ascii="Arial" w:hAnsi="Arial" w:cs="Arial"/>
          <w:sz w:val="24"/>
          <w:szCs w:val="24"/>
        </w:rPr>
        <w:t xml:space="preserve"> and</w:t>
      </w:r>
      <w:r>
        <w:rPr>
          <w:rFonts w:ascii="Arial" w:hAnsi="Arial" w:cs="Arial"/>
          <w:sz w:val="24"/>
          <w:szCs w:val="24"/>
        </w:rPr>
        <w:t xml:space="preserve"> the FAS is looking at 13</w:t>
      </w:r>
      <w:r w:rsidR="00706E27">
        <w:rPr>
          <w:rFonts w:ascii="Arial" w:hAnsi="Arial" w:cs="Arial"/>
          <w:sz w:val="24"/>
          <w:szCs w:val="24"/>
        </w:rPr>
        <w:t>8</w:t>
      </w:r>
      <w:r w:rsidR="00145AF9">
        <w:rPr>
          <w:rFonts w:ascii="Arial" w:hAnsi="Arial" w:cs="Arial"/>
          <w:sz w:val="24"/>
          <w:szCs w:val="24"/>
        </w:rPr>
        <w:t xml:space="preserve">. The </w:t>
      </w:r>
      <w:r>
        <w:rPr>
          <w:rFonts w:ascii="Arial" w:hAnsi="Arial" w:cs="Arial"/>
          <w:sz w:val="24"/>
          <w:szCs w:val="24"/>
        </w:rPr>
        <w:t xml:space="preserve">School of Business </w:t>
      </w:r>
      <w:r w:rsidR="005720A4">
        <w:rPr>
          <w:rFonts w:ascii="Arial" w:hAnsi="Arial" w:cs="Arial"/>
          <w:sz w:val="24"/>
          <w:szCs w:val="24"/>
        </w:rPr>
        <w:t>had</w:t>
      </w:r>
      <w:r>
        <w:rPr>
          <w:rFonts w:ascii="Arial" w:hAnsi="Arial" w:cs="Arial"/>
          <w:sz w:val="24"/>
          <w:szCs w:val="24"/>
        </w:rPr>
        <w:t xml:space="preserve"> </w:t>
      </w:r>
      <w:r w:rsidR="00AD2165">
        <w:rPr>
          <w:rFonts w:ascii="Arial" w:hAnsi="Arial" w:cs="Arial"/>
          <w:sz w:val="24"/>
          <w:szCs w:val="24"/>
        </w:rPr>
        <w:t>eleven (CIS and CSCI are now both in SOB)</w:t>
      </w:r>
      <w:r w:rsidR="005720A4">
        <w:rPr>
          <w:rFonts w:ascii="Arial" w:hAnsi="Arial" w:cs="Arial"/>
          <w:sz w:val="24"/>
          <w:szCs w:val="24"/>
        </w:rPr>
        <w:t xml:space="preserve"> and they have requested those all be maintained as they plan to offer them this year</w:t>
      </w:r>
      <w:r>
        <w:rPr>
          <w:rFonts w:ascii="Arial" w:hAnsi="Arial" w:cs="Arial"/>
          <w:sz w:val="24"/>
          <w:szCs w:val="24"/>
        </w:rPr>
        <w:t>. The</w:t>
      </w:r>
      <w:r w:rsidR="005720A4">
        <w:rPr>
          <w:rFonts w:ascii="Arial" w:hAnsi="Arial" w:cs="Arial"/>
          <w:sz w:val="24"/>
          <w:szCs w:val="24"/>
        </w:rPr>
        <w:t xml:space="preserve"> others</w:t>
      </w:r>
      <w:r>
        <w:rPr>
          <w:rFonts w:ascii="Arial" w:hAnsi="Arial" w:cs="Arial"/>
          <w:sz w:val="24"/>
          <w:szCs w:val="24"/>
        </w:rPr>
        <w:t xml:space="preserve"> have until </w:t>
      </w:r>
      <w:r w:rsidR="005720A4">
        <w:rPr>
          <w:rFonts w:ascii="Arial" w:hAnsi="Arial" w:cs="Arial"/>
          <w:sz w:val="24"/>
          <w:szCs w:val="24"/>
        </w:rPr>
        <w:t xml:space="preserve">the </w:t>
      </w:r>
      <w:r>
        <w:rPr>
          <w:rFonts w:ascii="Arial" w:hAnsi="Arial" w:cs="Arial"/>
          <w:sz w:val="24"/>
          <w:szCs w:val="24"/>
        </w:rPr>
        <w:t>end of November to send me decisions.</w:t>
      </w:r>
    </w:p>
    <w:p w14:paraId="211BC9C9" w14:textId="01C68455" w:rsidR="00B90B6B" w:rsidRDefault="00B90B6B" w:rsidP="000A09E5">
      <w:pPr>
        <w:pStyle w:val="ListParagraph"/>
        <w:numPr>
          <w:ilvl w:val="0"/>
          <w:numId w:val="2"/>
        </w:numPr>
        <w:ind w:left="1440"/>
        <w:rPr>
          <w:rFonts w:ascii="Arial" w:hAnsi="Arial" w:cs="Arial"/>
          <w:sz w:val="24"/>
          <w:szCs w:val="24"/>
        </w:rPr>
      </w:pPr>
      <w:r>
        <w:rPr>
          <w:rFonts w:ascii="Arial" w:hAnsi="Arial" w:cs="Arial"/>
          <w:sz w:val="24"/>
          <w:szCs w:val="24"/>
        </w:rPr>
        <w:t>Executive UCC did meet last month an</w:t>
      </w:r>
      <w:r w:rsidR="00EC7911">
        <w:rPr>
          <w:rFonts w:ascii="Arial" w:hAnsi="Arial" w:cs="Arial"/>
          <w:sz w:val="24"/>
          <w:szCs w:val="24"/>
        </w:rPr>
        <w:t>d discussed areas of concern</w:t>
      </w:r>
      <w:r w:rsidR="00AE18DE">
        <w:rPr>
          <w:rFonts w:ascii="Arial" w:hAnsi="Arial" w:cs="Arial"/>
          <w:sz w:val="24"/>
          <w:szCs w:val="24"/>
        </w:rPr>
        <w:t xml:space="preserve"> that included:</w:t>
      </w:r>
      <w:r w:rsidR="0012173F">
        <w:rPr>
          <w:rFonts w:ascii="Arial" w:hAnsi="Arial" w:cs="Arial"/>
          <w:sz w:val="24"/>
          <w:szCs w:val="24"/>
        </w:rPr>
        <w:t xml:space="preserve"> </w:t>
      </w:r>
      <w:r w:rsidR="007131CE">
        <w:rPr>
          <w:rFonts w:ascii="Arial" w:hAnsi="Arial" w:cs="Arial"/>
          <w:sz w:val="24"/>
          <w:szCs w:val="24"/>
        </w:rPr>
        <w:t xml:space="preserve">plans to get modalities listed in the catalog once </w:t>
      </w:r>
      <w:proofErr w:type="spellStart"/>
      <w:r w:rsidR="007131CE">
        <w:rPr>
          <w:rFonts w:ascii="Arial" w:hAnsi="Arial" w:cs="Arial"/>
          <w:sz w:val="24"/>
          <w:szCs w:val="24"/>
        </w:rPr>
        <w:t>CoOL</w:t>
      </w:r>
      <w:proofErr w:type="spellEnd"/>
      <w:r w:rsidR="007131CE">
        <w:rPr>
          <w:rFonts w:ascii="Arial" w:hAnsi="Arial" w:cs="Arial"/>
          <w:sz w:val="24"/>
          <w:szCs w:val="24"/>
        </w:rPr>
        <w:t xml:space="preserve"> has had its recommendations approved; keeping an eye on programs that exceed total credit guidelines and ensure moving forward that these are adhered to in new programs and revisions; need to find a way to fix catalog references to “alternate years”—as this term alone does not offer students a workable guide.</w:t>
      </w:r>
    </w:p>
    <w:p w14:paraId="37CF5E10" w14:textId="32A62EE6" w:rsidR="007131CE" w:rsidRDefault="007131CE" w:rsidP="000A09E5">
      <w:pPr>
        <w:pStyle w:val="ListParagraph"/>
        <w:numPr>
          <w:ilvl w:val="0"/>
          <w:numId w:val="2"/>
        </w:numPr>
        <w:ind w:left="1440"/>
        <w:rPr>
          <w:rFonts w:ascii="Arial" w:hAnsi="Arial" w:cs="Arial"/>
          <w:sz w:val="24"/>
          <w:szCs w:val="24"/>
        </w:rPr>
      </w:pPr>
      <w:r>
        <w:rPr>
          <w:rFonts w:ascii="Arial" w:hAnsi="Arial" w:cs="Arial"/>
          <w:sz w:val="24"/>
          <w:szCs w:val="24"/>
        </w:rPr>
        <w:lastRenderedPageBreak/>
        <w:t>Val Endress is working with SCG to find student reps for our committee; one was found to take the seat on COGE, and hopes are that we shall get some soon.</w:t>
      </w:r>
    </w:p>
    <w:p w14:paraId="7817F5E0" w14:textId="2C61F03E" w:rsidR="007131CE" w:rsidRDefault="007131CE" w:rsidP="000A09E5">
      <w:pPr>
        <w:pStyle w:val="ListParagraph"/>
        <w:numPr>
          <w:ilvl w:val="0"/>
          <w:numId w:val="2"/>
        </w:numPr>
        <w:ind w:left="1440"/>
        <w:rPr>
          <w:rFonts w:ascii="Arial" w:hAnsi="Arial" w:cs="Arial"/>
          <w:sz w:val="24"/>
          <w:szCs w:val="24"/>
        </w:rPr>
      </w:pPr>
      <w:r>
        <w:rPr>
          <w:rFonts w:ascii="Arial" w:hAnsi="Arial" w:cs="Arial"/>
          <w:sz w:val="24"/>
          <w:szCs w:val="24"/>
        </w:rPr>
        <w:t>We need to ensure that anyone submitting a proposal uses the current form.</w:t>
      </w:r>
    </w:p>
    <w:p w14:paraId="3AA2C740" w14:textId="4386CDA2" w:rsidR="00AE18DE" w:rsidRPr="003F3532" w:rsidRDefault="007131CE" w:rsidP="003F3532">
      <w:pPr>
        <w:pStyle w:val="ListParagraph"/>
        <w:numPr>
          <w:ilvl w:val="0"/>
          <w:numId w:val="2"/>
        </w:numPr>
        <w:ind w:left="1440"/>
        <w:rPr>
          <w:rFonts w:ascii="Arial" w:hAnsi="Arial" w:cs="Arial"/>
          <w:sz w:val="24"/>
          <w:szCs w:val="24"/>
        </w:rPr>
      </w:pPr>
      <w:r>
        <w:rPr>
          <w:rFonts w:ascii="Arial" w:hAnsi="Arial" w:cs="Arial"/>
          <w:sz w:val="24"/>
          <w:szCs w:val="24"/>
        </w:rPr>
        <w:t>Given the changing dynamics of our student body, does it make sense to have three seats on the UCC filled by people from the School of Education and only a single seat for School of Business, who currently have a larger student body (</w:t>
      </w:r>
      <w:r w:rsidR="003F3532">
        <w:rPr>
          <w:rFonts w:ascii="Arial" w:hAnsi="Arial" w:cs="Arial"/>
          <w:sz w:val="24"/>
          <w:szCs w:val="24"/>
        </w:rPr>
        <w:t xml:space="preserve">Last graduation: FAS 468; </w:t>
      </w:r>
      <w:r>
        <w:rPr>
          <w:rFonts w:ascii="Arial" w:hAnsi="Arial" w:cs="Arial"/>
          <w:sz w:val="24"/>
          <w:szCs w:val="24"/>
        </w:rPr>
        <w:t xml:space="preserve">FSEHD </w:t>
      </w:r>
      <w:r w:rsidR="003F3532">
        <w:rPr>
          <w:rFonts w:ascii="Arial" w:hAnsi="Arial" w:cs="Arial"/>
          <w:sz w:val="24"/>
          <w:szCs w:val="24"/>
        </w:rPr>
        <w:t>82; SOB 138; SWRK 68; SON 69). Should we consider a change in the by-laws to take one seat from Education and transfer it to Business? If we want to do this it will have to go through Council.</w:t>
      </w:r>
    </w:p>
    <w:p w14:paraId="1AF436CB" w14:textId="77777777" w:rsidR="001C456F" w:rsidRDefault="001C456F" w:rsidP="001C456F">
      <w:pPr>
        <w:pStyle w:val="ListParagraph"/>
        <w:ind w:left="1440"/>
        <w:rPr>
          <w:rFonts w:ascii="Arial" w:hAnsi="Arial" w:cs="Arial"/>
          <w:sz w:val="24"/>
          <w:szCs w:val="24"/>
        </w:rPr>
      </w:pPr>
    </w:p>
    <w:p w14:paraId="6FD5CD6A" w14:textId="3836DED6" w:rsidR="001C456F" w:rsidRPr="001C456F" w:rsidRDefault="001B7732" w:rsidP="001C456F">
      <w:pPr>
        <w:pStyle w:val="ListParagraph"/>
        <w:numPr>
          <w:ilvl w:val="0"/>
          <w:numId w:val="13"/>
        </w:numPr>
        <w:rPr>
          <w:rFonts w:ascii="Arial" w:hAnsi="Arial" w:cs="Arial"/>
          <w:sz w:val="24"/>
          <w:szCs w:val="24"/>
        </w:rPr>
      </w:pPr>
      <w:r>
        <w:rPr>
          <w:rFonts w:ascii="Arial" w:eastAsia="Arial Unicode MS" w:hAnsi="Arial" w:cs="Arial"/>
          <w:sz w:val="24"/>
          <w:szCs w:val="24"/>
        </w:rPr>
        <w:t>Annual</w:t>
      </w:r>
      <w:r w:rsidR="001C456F" w:rsidRPr="001C456F">
        <w:rPr>
          <w:rFonts w:ascii="Arial" w:eastAsia="Arial Unicode MS" w:hAnsi="Arial" w:cs="Arial"/>
          <w:sz w:val="24"/>
          <w:szCs w:val="24"/>
        </w:rPr>
        <w:t xml:space="preserve"> Reports:</w:t>
      </w:r>
    </w:p>
    <w:p w14:paraId="285A3FFE" w14:textId="21699B1C" w:rsidR="001B7732" w:rsidRPr="001B7732" w:rsidRDefault="001C456F" w:rsidP="001B7732">
      <w:pPr>
        <w:pStyle w:val="ColorfulList-Accent11"/>
        <w:numPr>
          <w:ilvl w:val="0"/>
          <w:numId w:val="14"/>
        </w:numPr>
        <w:spacing w:after="0"/>
        <w:rPr>
          <w:rFonts w:ascii="Arial" w:eastAsia="Arial Unicode MS" w:hAnsi="Arial" w:cs="Arial"/>
          <w:sz w:val="24"/>
          <w:szCs w:val="24"/>
        </w:rPr>
      </w:pPr>
      <w:r w:rsidRPr="008976E3">
        <w:rPr>
          <w:rFonts w:ascii="Arial" w:eastAsia="Arial Unicode MS" w:hAnsi="Arial" w:cs="Arial"/>
          <w:sz w:val="24"/>
          <w:szCs w:val="24"/>
        </w:rPr>
        <w:t>Transfer Minors</w:t>
      </w:r>
      <w:r>
        <w:rPr>
          <w:rFonts w:ascii="Arial" w:eastAsia="Arial Unicode MS" w:hAnsi="Arial" w:cs="Arial"/>
          <w:sz w:val="24"/>
          <w:szCs w:val="24"/>
        </w:rPr>
        <w:t xml:space="preserve"> (</w:t>
      </w:r>
      <w:r w:rsidR="005720A4">
        <w:rPr>
          <w:rFonts w:ascii="Arial" w:eastAsia="Arial Unicode MS" w:hAnsi="Arial" w:cs="Arial"/>
          <w:sz w:val="24"/>
          <w:szCs w:val="24"/>
        </w:rPr>
        <w:t>2023 annual</w:t>
      </w:r>
      <w:r>
        <w:rPr>
          <w:rFonts w:ascii="Arial" w:eastAsia="Arial Unicode MS" w:hAnsi="Arial" w:cs="Arial"/>
          <w:sz w:val="24"/>
          <w:szCs w:val="24"/>
        </w:rPr>
        <w:t>)</w:t>
      </w:r>
    </w:p>
    <w:p w14:paraId="00834AAB" w14:textId="77777777" w:rsidR="00AB7A39" w:rsidRDefault="00AB7A39" w:rsidP="00AB7A39">
      <w:pPr>
        <w:spacing w:after="0" w:line="240" w:lineRule="auto"/>
        <w:rPr>
          <w:rFonts w:ascii="Arial" w:hAnsi="Arial" w:cs="Arial"/>
          <w:sz w:val="24"/>
          <w:szCs w:val="24"/>
        </w:rPr>
      </w:pPr>
    </w:p>
    <w:p w14:paraId="5854E99E" w14:textId="78A9F6AB" w:rsidR="001B7732" w:rsidRDefault="001B7732" w:rsidP="001C456F">
      <w:pPr>
        <w:numPr>
          <w:ilvl w:val="0"/>
          <w:numId w:val="13"/>
        </w:numPr>
        <w:spacing w:after="0" w:line="240" w:lineRule="auto"/>
        <w:rPr>
          <w:rFonts w:ascii="Arial" w:hAnsi="Arial" w:cs="Arial"/>
          <w:sz w:val="24"/>
          <w:szCs w:val="24"/>
        </w:rPr>
      </w:pPr>
      <w:r>
        <w:rPr>
          <w:rFonts w:ascii="Arial" w:hAnsi="Arial" w:cs="Arial"/>
          <w:sz w:val="24"/>
          <w:szCs w:val="24"/>
        </w:rPr>
        <w:t>Monthly Reports</w:t>
      </w:r>
    </w:p>
    <w:p w14:paraId="2B690478" w14:textId="77777777" w:rsidR="001B7732" w:rsidRDefault="001B7732" w:rsidP="001B7732">
      <w:pPr>
        <w:spacing w:after="0" w:line="240" w:lineRule="auto"/>
        <w:ind w:left="720"/>
        <w:rPr>
          <w:rFonts w:ascii="Arial" w:hAnsi="Arial" w:cs="Arial"/>
          <w:sz w:val="24"/>
          <w:szCs w:val="24"/>
        </w:rPr>
      </w:pPr>
    </w:p>
    <w:p w14:paraId="06CF02A3" w14:textId="62A97B60" w:rsidR="001B7732" w:rsidRPr="001B7732" w:rsidRDefault="001B7732" w:rsidP="001B7732">
      <w:pPr>
        <w:pStyle w:val="ListParagraph"/>
        <w:numPr>
          <w:ilvl w:val="0"/>
          <w:numId w:val="16"/>
        </w:numPr>
        <w:spacing w:after="0" w:line="240" w:lineRule="auto"/>
        <w:rPr>
          <w:rFonts w:ascii="Arial" w:hAnsi="Arial" w:cs="Arial"/>
          <w:sz w:val="24"/>
          <w:szCs w:val="24"/>
        </w:rPr>
      </w:pPr>
      <w:r w:rsidRPr="001B7732">
        <w:rPr>
          <w:rFonts w:ascii="Arial" w:hAnsi="Arial" w:cs="Arial"/>
          <w:sz w:val="24"/>
          <w:szCs w:val="24"/>
        </w:rPr>
        <w:t>COGE report</w:t>
      </w:r>
      <w:r>
        <w:rPr>
          <w:rFonts w:ascii="Arial" w:hAnsi="Arial" w:cs="Arial"/>
          <w:sz w:val="24"/>
          <w:szCs w:val="24"/>
        </w:rPr>
        <w:t xml:space="preserve">  </w:t>
      </w:r>
    </w:p>
    <w:p w14:paraId="0E5C5AE3" w14:textId="77777777" w:rsidR="001B7732" w:rsidRDefault="001B7732" w:rsidP="001B7732">
      <w:pPr>
        <w:spacing w:after="0" w:line="240" w:lineRule="auto"/>
        <w:ind w:left="360"/>
        <w:rPr>
          <w:rFonts w:ascii="Arial" w:hAnsi="Arial" w:cs="Arial"/>
          <w:sz w:val="24"/>
          <w:szCs w:val="24"/>
        </w:rPr>
      </w:pPr>
    </w:p>
    <w:p w14:paraId="47D42A0F" w14:textId="2955B6DC" w:rsidR="00AB7A39" w:rsidRPr="00282E91" w:rsidRDefault="00AB7A39" w:rsidP="001C456F">
      <w:pPr>
        <w:numPr>
          <w:ilvl w:val="0"/>
          <w:numId w:val="13"/>
        </w:numPr>
        <w:spacing w:after="0" w:line="240" w:lineRule="auto"/>
        <w:rPr>
          <w:rFonts w:ascii="Arial" w:hAnsi="Arial" w:cs="Arial"/>
          <w:sz w:val="24"/>
          <w:szCs w:val="24"/>
        </w:rPr>
      </w:pPr>
      <w:r w:rsidRPr="00A64775">
        <w:rPr>
          <w:rFonts w:ascii="Arial" w:hAnsi="Arial" w:cs="Arial"/>
          <w:sz w:val="24"/>
          <w:szCs w:val="24"/>
        </w:rPr>
        <w:t>New Business</w:t>
      </w:r>
      <w:r>
        <w:rPr>
          <w:rFonts w:ascii="Arial" w:hAnsi="Arial" w:cs="Arial"/>
          <w:sz w:val="24"/>
          <w:szCs w:val="24"/>
        </w:rPr>
        <w:t xml:space="preserve">   </w:t>
      </w:r>
    </w:p>
    <w:p w14:paraId="27604930" w14:textId="3E032A5B" w:rsidR="006D0F74" w:rsidRPr="00EC7911" w:rsidRDefault="00AB7A39" w:rsidP="00EC7911">
      <w:pPr>
        <w:pStyle w:val="ListParagraph"/>
        <w:numPr>
          <w:ilvl w:val="0"/>
          <w:numId w:val="18"/>
        </w:numPr>
        <w:spacing w:line="240" w:lineRule="auto"/>
        <w:rPr>
          <w:rFonts w:ascii="Arial" w:hAnsi="Arial" w:cs="Arial"/>
          <w:b/>
          <w:color w:val="000000" w:themeColor="text1"/>
          <w:sz w:val="24"/>
          <w:szCs w:val="24"/>
        </w:rPr>
      </w:pPr>
      <w:r w:rsidRPr="00EC7911">
        <w:rPr>
          <w:rFonts w:ascii="Arial" w:hAnsi="Arial" w:cs="Arial"/>
          <w:color w:val="000000" w:themeColor="text1"/>
          <w:sz w:val="24"/>
          <w:szCs w:val="24"/>
        </w:rPr>
        <w:t>2</w:t>
      </w:r>
      <w:r w:rsidR="00B90B6B" w:rsidRPr="00EC7911">
        <w:rPr>
          <w:rFonts w:ascii="Arial" w:hAnsi="Arial" w:cs="Arial"/>
          <w:color w:val="000000" w:themeColor="text1"/>
          <w:sz w:val="24"/>
          <w:szCs w:val="24"/>
        </w:rPr>
        <w:t>3</w:t>
      </w:r>
      <w:r w:rsidRPr="00EC7911">
        <w:rPr>
          <w:rFonts w:ascii="Arial" w:hAnsi="Arial" w:cs="Arial"/>
          <w:color w:val="000000" w:themeColor="text1"/>
          <w:sz w:val="24"/>
          <w:szCs w:val="24"/>
        </w:rPr>
        <w:t>-2</w:t>
      </w:r>
      <w:r w:rsidR="00B90B6B" w:rsidRPr="00EC7911">
        <w:rPr>
          <w:rFonts w:ascii="Arial" w:hAnsi="Arial" w:cs="Arial"/>
          <w:color w:val="000000" w:themeColor="text1"/>
          <w:sz w:val="24"/>
          <w:szCs w:val="24"/>
        </w:rPr>
        <w:t>4</w:t>
      </w:r>
      <w:r w:rsidRPr="00EC7911">
        <w:rPr>
          <w:rFonts w:ascii="Arial" w:hAnsi="Arial" w:cs="Arial"/>
          <w:color w:val="000000" w:themeColor="text1"/>
          <w:sz w:val="24"/>
          <w:szCs w:val="24"/>
        </w:rPr>
        <w:t>-0</w:t>
      </w:r>
      <w:r w:rsidR="001B7732" w:rsidRPr="00EC7911">
        <w:rPr>
          <w:rFonts w:ascii="Arial" w:hAnsi="Arial" w:cs="Arial"/>
          <w:color w:val="000000" w:themeColor="text1"/>
          <w:sz w:val="24"/>
          <w:szCs w:val="24"/>
        </w:rPr>
        <w:t>01</w:t>
      </w:r>
      <w:r w:rsidR="006D0F74" w:rsidRPr="00EC7911">
        <w:rPr>
          <w:rFonts w:ascii="Arial" w:hAnsi="Arial" w:cs="Arial"/>
          <w:color w:val="000000" w:themeColor="text1"/>
          <w:sz w:val="24"/>
          <w:szCs w:val="24"/>
        </w:rPr>
        <w:t xml:space="preserve"> Approve </w:t>
      </w:r>
      <w:r w:rsidR="00B90B6B" w:rsidRPr="00EC7911">
        <w:rPr>
          <w:rFonts w:ascii="Arial" w:hAnsi="Arial" w:cs="Arial"/>
          <w:color w:val="000000" w:themeColor="text1"/>
          <w:sz w:val="24"/>
          <w:szCs w:val="24"/>
        </w:rPr>
        <w:t xml:space="preserve">title </w:t>
      </w:r>
      <w:r w:rsidR="006D0F74" w:rsidRPr="00EC7911">
        <w:rPr>
          <w:rFonts w:ascii="Arial" w:hAnsi="Arial" w:cs="Arial"/>
          <w:color w:val="000000" w:themeColor="text1"/>
          <w:sz w:val="24"/>
          <w:szCs w:val="24"/>
        </w:rPr>
        <w:t>revision</w:t>
      </w:r>
      <w:r w:rsidR="00B90B6B" w:rsidRPr="00EC7911">
        <w:rPr>
          <w:rFonts w:ascii="Arial" w:hAnsi="Arial" w:cs="Arial"/>
          <w:color w:val="000000" w:themeColor="text1"/>
          <w:sz w:val="24"/>
          <w:szCs w:val="24"/>
        </w:rPr>
        <w:t xml:space="preserve">s of </w:t>
      </w:r>
      <w:r w:rsidR="00EC7911" w:rsidRPr="00EC7911">
        <w:rPr>
          <w:rFonts w:ascii="Arial" w:hAnsi="Arial" w:cs="Arial"/>
          <w:bCs/>
          <w:color w:val="000000" w:themeColor="text1"/>
          <w:sz w:val="24"/>
          <w:szCs w:val="24"/>
        </w:rPr>
        <w:t>RAD 432 Radiobiology MEDI 203 Complete Introduction to Medical Imaging to become the more accurate RAD 432 Advanced Principles and Radiobiology and MEDI 203 Introduction to Medical Imaging.</w:t>
      </w:r>
    </w:p>
    <w:p w14:paraId="0ACFEF4F" w14:textId="34835776" w:rsidR="00AB7A39" w:rsidRPr="00EC7911" w:rsidRDefault="001B7732" w:rsidP="006D0F74">
      <w:pPr>
        <w:pStyle w:val="ListParagraph"/>
        <w:numPr>
          <w:ilvl w:val="0"/>
          <w:numId w:val="3"/>
        </w:numPr>
        <w:spacing w:line="240" w:lineRule="auto"/>
        <w:rPr>
          <w:rFonts w:ascii="Arial" w:hAnsi="Arial" w:cs="Arial"/>
          <w:sz w:val="24"/>
          <w:szCs w:val="24"/>
        </w:rPr>
      </w:pPr>
      <w:r w:rsidRPr="00EC7911">
        <w:rPr>
          <w:rFonts w:ascii="Arial" w:hAnsi="Arial" w:cs="Arial"/>
          <w:sz w:val="24"/>
          <w:szCs w:val="24"/>
        </w:rPr>
        <w:t>22-23-002</w:t>
      </w:r>
      <w:r w:rsidR="00105ACB" w:rsidRPr="00EC7911">
        <w:rPr>
          <w:rFonts w:ascii="Arial" w:hAnsi="Arial" w:cs="Arial"/>
          <w:sz w:val="24"/>
          <w:szCs w:val="24"/>
        </w:rPr>
        <w:t xml:space="preserve"> </w:t>
      </w:r>
      <w:r w:rsidR="006D0F74" w:rsidRPr="00EC7911">
        <w:rPr>
          <w:rFonts w:ascii="Arial" w:hAnsi="Arial" w:cs="Arial"/>
          <w:color w:val="000000" w:themeColor="text1"/>
          <w:sz w:val="24"/>
          <w:szCs w:val="24"/>
        </w:rPr>
        <w:t xml:space="preserve">Approve a proposal to </w:t>
      </w:r>
      <w:r w:rsidR="006410B8">
        <w:rPr>
          <w:rFonts w:ascii="Arial" w:hAnsi="Arial" w:cs="Arial"/>
          <w:sz w:val="24"/>
          <w:szCs w:val="24"/>
        </w:rPr>
        <w:t>restructure</w:t>
      </w:r>
      <w:r w:rsidR="00B90B6B" w:rsidRPr="00EC7911">
        <w:rPr>
          <w:rFonts w:ascii="Arial" w:hAnsi="Arial" w:cs="Arial"/>
          <w:sz w:val="24"/>
          <w:szCs w:val="24"/>
        </w:rPr>
        <w:t xml:space="preserve"> the PORT major</w:t>
      </w:r>
      <w:r w:rsidR="002F585B">
        <w:rPr>
          <w:rFonts w:ascii="Arial" w:hAnsi="Arial" w:cs="Arial"/>
          <w:sz w:val="24"/>
          <w:szCs w:val="24"/>
        </w:rPr>
        <w:t xml:space="preserve"> to lessen the number of total credits to become 30</w:t>
      </w:r>
      <w:r w:rsidR="00D15171">
        <w:rPr>
          <w:rFonts w:ascii="Arial" w:hAnsi="Arial" w:cs="Arial"/>
          <w:sz w:val="24"/>
          <w:szCs w:val="24"/>
        </w:rPr>
        <w:t>.</w:t>
      </w:r>
      <w:r w:rsidR="00CA140B">
        <w:rPr>
          <w:rFonts w:ascii="Arial" w:hAnsi="Arial" w:cs="Arial"/>
          <w:sz w:val="24"/>
          <w:szCs w:val="24"/>
        </w:rPr>
        <w:t xml:space="preserve"> </w:t>
      </w:r>
      <w:r w:rsidR="00D15171">
        <w:rPr>
          <w:rFonts w:ascii="Arial" w:hAnsi="Arial" w:cs="Arial"/>
          <w:sz w:val="24"/>
          <w:szCs w:val="24"/>
        </w:rPr>
        <w:t>Also</w:t>
      </w:r>
      <w:r w:rsidR="00CA140B">
        <w:rPr>
          <w:rFonts w:ascii="Arial" w:hAnsi="Arial" w:cs="Arial"/>
          <w:sz w:val="24"/>
          <w:szCs w:val="24"/>
        </w:rPr>
        <w:t xml:space="preserve"> add the NEWL test to the list of acceptable proficiency tests</w:t>
      </w:r>
      <w:r w:rsidR="00D15171">
        <w:rPr>
          <w:rFonts w:ascii="Arial" w:hAnsi="Arial" w:cs="Arial"/>
          <w:sz w:val="24"/>
          <w:szCs w:val="24"/>
        </w:rPr>
        <w:t>, and change when PORT 305 is offered (reflected on catalog copy)</w:t>
      </w:r>
      <w:r w:rsidR="00CA140B">
        <w:rPr>
          <w:rFonts w:ascii="Arial" w:hAnsi="Arial" w:cs="Arial"/>
          <w:sz w:val="24"/>
          <w:szCs w:val="24"/>
        </w:rPr>
        <w:t>.</w:t>
      </w:r>
    </w:p>
    <w:p w14:paraId="73073525" w14:textId="684ADC3D" w:rsidR="00B90B6B" w:rsidRDefault="001B7732" w:rsidP="00B90B6B">
      <w:pPr>
        <w:pStyle w:val="ListParagraph"/>
        <w:numPr>
          <w:ilvl w:val="0"/>
          <w:numId w:val="3"/>
        </w:numPr>
        <w:spacing w:line="240" w:lineRule="auto"/>
        <w:rPr>
          <w:rFonts w:ascii="Arial" w:hAnsi="Arial" w:cs="Arial"/>
          <w:sz w:val="24"/>
          <w:szCs w:val="24"/>
        </w:rPr>
      </w:pPr>
      <w:r w:rsidRPr="00CC3518">
        <w:rPr>
          <w:rFonts w:ascii="Arial" w:hAnsi="Arial" w:cs="Arial"/>
          <w:sz w:val="24"/>
          <w:szCs w:val="24"/>
        </w:rPr>
        <w:t>22-23-003</w:t>
      </w:r>
      <w:r w:rsidR="001C456F" w:rsidRPr="00CC3518">
        <w:rPr>
          <w:rFonts w:ascii="Arial" w:hAnsi="Arial" w:cs="Arial"/>
          <w:sz w:val="24"/>
          <w:szCs w:val="24"/>
        </w:rPr>
        <w:t xml:space="preserve"> </w:t>
      </w:r>
      <w:r w:rsidR="001C456F" w:rsidRPr="00CC3518">
        <w:rPr>
          <w:rFonts w:ascii="Arial" w:hAnsi="Arial" w:cs="Arial"/>
          <w:color w:val="000000" w:themeColor="text1"/>
          <w:sz w:val="24"/>
          <w:szCs w:val="24"/>
        </w:rPr>
        <w:t>Approve a proposal</w:t>
      </w:r>
      <w:r w:rsidR="00C36DE6" w:rsidRPr="00CC3518">
        <w:rPr>
          <w:rFonts w:ascii="Arial" w:hAnsi="Arial" w:cs="Arial"/>
          <w:color w:val="000000" w:themeColor="text1"/>
          <w:sz w:val="24"/>
          <w:szCs w:val="24"/>
        </w:rPr>
        <w:t xml:space="preserve"> to </w:t>
      </w:r>
      <w:r w:rsidR="00B90B6B">
        <w:rPr>
          <w:rFonts w:ascii="Arial" w:hAnsi="Arial" w:cs="Arial"/>
          <w:sz w:val="24"/>
          <w:szCs w:val="24"/>
        </w:rPr>
        <w:t>revise the PORT minor</w:t>
      </w:r>
      <w:r w:rsidR="006410B8">
        <w:rPr>
          <w:rFonts w:ascii="Arial" w:hAnsi="Arial" w:cs="Arial"/>
          <w:sz w:val="24"/>
          <w:szCs w:val="24"/>
        </w:rPr>
        <w:t xml:space="preserve"> to allow students to include a greater variety of courses but remain at 18-20 credits</w:t>
      </w:r>
      <w:r w:rsidR="00B90B6B" w:rsidRPr="00CC3518">
        <w:rPr>
          <w:rFonts w:ascii="Arial" w:hAnsi="Arial" w:cs="Arial"/>
          <w:sz w:val="24"/>
          <w:szCs w:val="24"/>
        </w:rPr>
        <w:t xml:space="preserve">. </w:t>
      </w:r>
    </w:p>
    <w:p w14:paraId="529358FD" w14:textId="14FB9E79" w:rsidR="00B90B6B" w:rsidRDefault="00B90B6B" w:rsidP="00B90B6B">
      <w:pPr>
        <w:pStyle w:val="ListParagraph"/>
        <w:numPr>
          <w:ilvl w:val="0"/>
          <w:numId w:val="3"/>
        </w:numPr>
        <w:spacing w:line="240" w:lineRule="auto"/>
        <w:rPr>
          <w:rFonts w:ascii="Arial" w:hAnsi="Arial" w:cs="Arial"/>
          <w:sz w:val="24"/>
          <w:szCs w:val="24"/>
        </w:rPr>
      </w:pPr>
      <w:r>
        <w:rPr>
          <w:rFonts w:ascii="Arial" w:hAnsi="Arial" w:cs="Arial"/>
          <w:sz w:val="24"/>
          <w:szCs w:val="24"/>
        </w:rPr>
        <w:t xml:space="preserve">23-24-004 </w:t>
      </w:r>
      <w:r w:rsidR="006410B8">
        <w:rPr>
          <w:rFonts w:ascii="Arial" w:hAnsi="Arial" w:cs="Arial"/>
          <w:sz w:val="24"/>
          <w:szCs w:val="24"/>
        </w:rPr>
        <w:t xml:space="preserve">Approve the capping of </w:t>
      </w:r>
      <w:r>
        <w:rPr>
          <w:rFonts w:ascii="Arial" w:hAnsi="Arial" w:cs="Arial"/>
          <w:sz w:val="24"/>
          <w:szCs w:val="24"/>
        </w:rPr>
        <w:t>POL</w:t>
      </w:r>
      <w:r w:rsidR="006410B8">
        <w:rPr>
          <w:rFonts w:ascii="Arial" w:hAnsi="Arial" w:cs="Arial"/>
          <w:sz w:val="24"/>
          <w:szCs w:val="24"/>
        </w:rPr>
        <w:t xml:space="preserve"> 240 Model United Nations at 10 students to be able to better facilitate the course demands. Since this will not require and catalog change this can be made effective for Spring 2024 (when the course will be next offered).</w:t>
      </w:r>
    </w:p>
    <w:p w14:paraId="17D85633" w14:textId="3A39E7A6" w:rsidR="00B90B6B" w:rsidRDefault="00B90B6B" w:rsidP="00B90B6B">
      <w:pPr>
        <w:pStyle w:val="ListParagraph"/>
        <w:numPr>
          <w:ilvl w:val="0"/>
          <w:numId w:val="3"/>
        </w:numPr>
        <w:spacing w:line="240" w:lineRule="auto"/>
        <w:rPr>
          <w:rFonts w:ascii="Arial" w:hAnsi="Arial" w:cs="Arial"/>
          <w:sz w:val="24"/>
          <w:szCs w:val="24"/>
        </w:rPr>
      </w:pPr>
      <w:r>
        <w:rPr>
          <w:rFonts w:ascii="Arial" w:hAnsi="Arial" w:cs="Arial"/>
          <w:sz w:val="24"/>
          <w:szCs w:val="24"/>
        </w:rPr>
        <w:t xml:space="preserve">23-24-005 </w:t>
      </w:r>
      <w:r w:rsidR="006410B8">
        <w:rPr>
          <w:rFonts w:ascii="Arial" w:hAnsi="Arial" w:cs="Arial"/>
          <w:sz w:val="24"/>
          <w:szCs w:val="24"/>
        </w:rPr>
        <w:t xml:space="preserve">Approve the revision of minors in French, Italian and Spanish </w:t>
      </w:r>
      <w:r>
        <w:rPr>
          <w:rFonts w:ascii="Arial" w:hAnsi="Arial" w:cs="Arial"/>
          <w:sz w:val="24"/>
          <w:szCs w:val="24"/>
        </w:rPr>
        <w:t>minors</w:t>
      </w:r>
      <w:r w:rsidR="006410B8">
        <w:rPr>
          <w:rFonts w:ascii="Arial" w:hAnsi="Arial" w:cs="Arial"/>
          <w:sz w:val="24"/>
          <w:szCs w:val="24"/>
        </w:rPr>
        <w:t xml:space="preserve"> to allow students to include a greater variety of courses but remain at 18-20 credits</w:t>
      </w:r>
      <w:r w:rsidR="006410B8" w:rsidRPr="00CC3518">
        <w:rPr>
          <w:rFonts w:ascii="Arial" w:hAnsi="Arial" w:cs="Arial"/>
          <w:sz w:val="24"/>
          <w:szCs w:val="24"/>
        </w:rPr>
        <w:t>.</w:t>
      </w:r>
    </w:p>
    <w:p w14:paraId="48C080E1" w14:textId="77777777" w:rsidR="002B6A94" w:rsidRDefault="00B90B6B" w:rsidP="002B6A94">
      <w:pPr>
        <w:pStyle w:val="ListParagraph"/>
        <w:numPr>
          <w:ilvl w:val="0"/>
          <w:numId w:val="3"/>
        </w:numPr>
        <w:spacing w:line="240" w:lineRule="auto"/>
        <w:rPr>
          <w:rFonts w:ascii="Arial" w:hAnsi="Arial" w:cs="Arial"/>
          <w:sz w:val="24"/>
          <w:szCs w:val="24"/>
        </w:rPr>
      </w:pPr>
      <w:r>
        <w:rPr>
          <w:rFonts w:ascii="Arial" w:hAnsi="Arial" w:cs="Arial"/>
          <w:sz w:val="24"/>
          <w:szCs w:val="24"/>
        </w:rPr>
        <w:t xml:space="preserve">23-24-006 </w:t>
      </w:r>
      <w:r w:rsidR="006410B8">
        <w:rPr>
          <w:rFonts w:ascii="Arial" w:hAnsi="Arial" w:cs="Arial"/>
          <w:sz w:val="24"/>
          <w:szCs w:val="24"/>
        </w:rPr>
        <w:t xml:space="preserve">Approve revisions to the </w:t>
      </w:r>
      <w:r w:rsidR="0052310C">
        <w:rPr>
          <w:rFonts w:ascii="Arial" w:hAnsi="Arial" w:cs="Arial"/>
          <w:sz w:val="24"/>
          <w:szCs w:val="24"/>
        </w:rPr>
        <w:t>Health Education</w:t>
      </w:r>
      <w:r>
        <w:rPr>
          <w:rFonts w:ascii="Arial" w:hAnsi="Arial" w:cs="Arial"/>
          <w:sz w:val="24"/>
          <w:szCs w:val="24"/>
        </w:rPr>
        <w:t xml:space="preserve"> prog</w:t>
      </w:r>
      <w:r w:rsidR="006410B8">
        <w:rPr>
          <w:rFonts w:ascii="Arial" w:hAnsi="Arial" w:cs="Arial"/>
          <w:sz w:val="24"/>
          <w:szCs w:val="24"/>
        </w:rPr>
        <w:t>ram’s retention</w:t>
      </w:r>
      <w:r>
        <w:rPr>
          <w:rFonts w:ascii="Arial" w:hAnsi="Arial" w:cs="Arial"/>
          <w:sz w:val="24"/>
          <w:szCs w:val="24"/>
        </w:rPr>
        <w:t xml:space="preserve"> </w:t>
      </w:r>
      <w:r w:rsidR="006410B8" w:rsidRPr="00AB2EF7">
        <w:rPr>
          <w:rFonts w:ascii="Arial" w:hAnsi="Arial" w:cs="Arial"/>
          <w:sz w:val="24"/>
          <w:szCs w:val="24"/>
        </w:rPr>
        <w:t>policies that offer greater clarity and update to current practice in the field.</w:t>
      </w:r>
    </w:p>
    <w:p w14:paraId="0BE43895" w14:textId="2B2CD070" w:rsidR="00B90B6B" w:rsidRPr="002B6A94" w:rsidRDefault="00B90B6B" w:rsidP="002B6A94">
      <w:pPr>
        <w:pStyle w:val="ListParagraph"/>
        <w:numPr>
          <w:ilvl w:val="0"/>
          <w:numId w:val="3"/>
        </w:numPr>
        <w:spacing w:line="240" w:lineRule="auto"/>
        <w:rPr>
          <w:rFonts w:ascii="Arial" w:hAnsi="Arial" w:cs="Arial"/>
          <w:sz w:val="24"/>
          <w:szCs w:val="24"/>
        </w:rPr>
      </w:pPr>
      <w:r w:rsidRPr="002B6A94">
        <w:rPr>
          <w:rFonts w:ascii="Arial" w:hAnsi="Arial" w:cs="Arial"/>
          <w:sz w:val="24"/>
          <w:szCs w:val="24"/>
        </w:rPr>
        <w:t>23-24-007</w:t>
      </w:r>
      <w:r w:rsidR="00F41CB2" w:rsidRPr="002B6A94">
        <w:rPr>
          <w:rFonts w:ascii="Arial" w:hAnsi="Arial" w:cs="Arial"/>
          <w:sz w:val="24"/>
          <w:szCs w:val="24"/>
        </w:rPr>
        <w:t xml:space="preserve"> Approve a revision to prerequisites of HPE 413 Practicum in Elementary Physical Education to become </w:t>
      </w:r>
      <w:r w:rsidR="00F41CB2" w:rsidRPr="002B6A94">
        <w:rPr>
          <w:rFonts w:ascii="Arial" w:eastAsia="Cambria" w:hAnsi="Arial" w:cs="Arial"/>
          <w:color w:val="000000" w:themeColor="text1"/>
          <w:sz w:val="24"/>
          <w:szCs w:val="24"/>
        </w:rPr>
        <w:t xml:space="preserve">HPE 301 or HPE 301W, HPE 313 and HPE </w:t>
      </w:r>
      <w:proofErr w:type="gramStart"/>
      <w:r w:rsidR="00F41CB2" w:rsidRPr="002B6A94">
        <w:rPr>
          <w:rFonts w:ascii="Arial" w:eastAsia="Cambria" w:hAnsi="Arial" w:cs="Arial"/>
          <w:color w:val="000000" w:themeColor="text1"/>
          <w:sz w:val="24"/>
          <w:szCs w:val="24"/>
        </w:rPr>
        <w:t>314;</w:t>
      </w:r>
      <w:proofErr w:type="gramEnd"/>
      <w:r w:rsidR="00F41CB2" w:rsidRPr="002B6A94">
        <w:rPr>
          <w:rFonts w:ascii="Arial" w:eastAsia="Cambria" w:hAnsi="Arial" w:cs="Arial"/>
          <w:color w:val="000000" w:themeColor="text1"/>
          <w:sz w:val="24"/>
          <w:szCs w:val="24"/>
        </w:rPr>
        <w:t xml:space="preserve"> or consent of department chair.</w:t>
      </w:r>
      <w:r w:rsidR="002B6A94" w:rsidRPr="002B6A94">
        <w:rPr>
          <w:rFonts w:ascii="Arial" w:eastAsia="Cambria" w:hAnsi="Arial" w:cs="Arial"/>
          <w:color w:val="000000" w:themeColor="text1"/>
          <w:sz w:val="24"/>
          <w:szCs w:val="24"/>
        </w:rPr>
        <w:t xml:space="preserve"> Also</w:t>
      </w:r>
      <w:r w:rsidR="002B6A94">
        <w:rPr>
          <w:rFonts w:ascii="Arial" w:eastAsia="Cambria" w:hAnsi="Arial" w:cs="Arial"/>
          <w:color w:val="000000" w:themeColor="text1"/>
          <w:sz w:val="24"/>
          <w:szCs w:val="24"/>
        </w:rPr>
        <w:t>,</w:t>
      </w:r>
      <w:r w:rsidR="002B6A94" w:rsidRPr="002B6A94">
        <w:rPr>
          <w:rFonts w:ascii="Arial" w:eastAsia="Cambria" w:hAnsi="Arial" w:cs="Arial"/>
          <w:color w:val="000000" w:themeColor="text1"/>
          <w:sz w:val="24"/>
          <w:szCs w:val="24"/>
        </w:rPr>
        <w:t xml:space="preserve"> </w:t>
      </w:r>
      <w:r w:rsidR="002B6A94">
        <w:rPr>
          <w:rFonts w:ascii="Arial" w:eastAsia="Cambria" w:hAnsi="Arial" w:cs="Arial"/>
          <w:color w:val="000000" w:themeColor="text1"/>
          <w:sz w:val="24"/>
          <w:szCs w:val="24"/>
        </w:rPr>
        <w:t>HP</w:t>
      </w:r>
      <w:r w:rsidR="002B6A94" w:rsidRPr="002B6A94">
        <w:rPr>
          <w:rFonts w:ascii="Arial" w:eastAsia="Cambria" w:hAnsi="Arial" w:cs="Arial"/>
          <w:color w:val="000000" w:themeColor="text1"/>
          <w:sz w:val="24"/>
          <w:szCs w:val="24"/>
        </w:rPr>
        <w:t xml:space="preserve">E </w:t>
      </w:r>
      <w:r w:rsidR="002B6A94" w:rsidRPr="002B6A94">
        <w:rPr>
          <w:rFonts w:ascii="Arial" w:hAnsi="Arial" w:cs="Arial"/>
          <w:sz w:val="24"/>
          <w:szCs w:val="24"/>
        </w:rPr>
        <w:t xml:space="preserve">314 Middle </w:t>
      </w:r>
      <w:r w:rsidR="002B6A94" w:rsidRPr="002B6A94">
        <w:rPr>
          <w:rFonts w:ascii="Arial" w:hAnsi="Arial" w:cs="Arial"/>
          <w:sz w:val="24"/>
          <w:szCs w:val="24"/>
        </w:rPr>
        <w:lastRenderedPageBreak/>
        <w:t xml:space="preserve">School Activities, HPE 325 </w:t>
      </w:r>
      <w:r w:rsidR="002B6A94" w:rsidRPr="002B6A94">
        <w:rPr>
          <w:rFonts w:ascii="Arial" w:eastAsia="Gill Sans MT" w:hAnsi="Arial" w:cs="Arial"/>
          <w:sz w:val="24"/>
          <w:szCs w:val="24"/>
        </w:rPr>
        <w:t xml:space="preserve">Assessment in Physical Education and HPE 409 Adapted Physical Education are missing “W” options and need </w:t>
      </w:r>
      <w:r w:rsidR="002B6A94">
        <w:rPr>
          <w:rFonts w:ascii="Arial" w:eastAsia="Gill Sans MT" w:hAnsi="Arial" w:cs="Arial"/>
          <w:sz w:val="24"/>
          <w:szCs w:val="24"/>
        </w:rPr>
        <w:t>these adding in</w:t>
      </w:r>
      <w:r w:rsidR="002B6A94" w:rsidRPr="002B6A94">
        <w:rPr>
          <w:rFonts w:ascii="Arial" w:eastAsia="Gill Sans MT" w:hAnsi="Arial" w:cs="Arial"/>
          <w:sz w:val="24"/>
          <w:szCs w:val="24"/>
        </w:rPr>
        <w:t>.</w:t>
      </w:r>
    </w:p>
    <w:p w14:paraId="26725808" w14:textId="77777777" w:rsidR="0052310C" w:rsidRPr="00AB2EF7" w:rsidRDefault="00B90B6B" w:rsidP="0052310C">
      <w:pPr>
        <w:pStyle w:val="ListParagraph"/>
        <w:numPr>
          <w:ilvl w:val="0"/>
          <w:numId w:val="3"/>
        </w:numPr>
        <w:spacing w:line="240" w:lineRule="auto"/>
        <w:rPr>
          <w:rFonts w:ascii="Arial" w:hAnsi="Arial" w:cs="Arial"/>
          <w:sz w:val="24"/>
          <w:szCs w:val="24"/>
        </w:rPr>
      </w:pPr>
      <w:r w:rsidRPr="00AB2EF7">
        <w:rPr>
          <w:rFonts w:ascii="Arial" w:hAnsi="Arial" w:cs="Arial"/>
          <w:sz w:val="24"/>
          <w:szCs w:val="24"/>
        </w:rPr>
        <w:t>23-24-008</w:t>
      </w:r>
      <w:r w:rsidR="00F41CB2" w:rsidRPr="00AB2EF7">
        <w:rPr>
          <w:rFonts w:ascii="Arial" w:hAnsi="Arial" w:cs="Arial"/>
          <w:sz w:val="24"/>
          <w:szCs w:val="24"/>
        </w:rPr>
        <w:t xml:space="preserve"> Approve a revision to </w:t>
      </w:r>
      <w:r w:rsidR="00EB026D" w:rsidRPr="00AB2EF7">
        <w:rPr>
          <w:rFonts w:ascii="Arial" w:hAnsi="Arial" w:cs="Arial"/>
          <w:sz w:val="24"/>
          <w:szCs w:val="24"/>
        </w:rPr>
        <w:t xml:space="preserve">prerequisites of </w:t>
      </w:r>
      <w:r w:rsidR="00F41CB2" w:rsidRPr="00AB2EF7">
        <w:rPr>
          <w:rFonts w:ascii="Arial" w:hAnsi="Arial" w:cs="Arial"/>
          <w:sz w:val="24"/>
          <w:szCs w:val="24"/>
        </w:rPr>
        <w:t xml:space="preserve">HPE </w:t>
      </w:r>
      <w:r w:rsidR="00EB026D" w:rsidRPr="00AB2EF7">
        <w:rPr>
          <w:rFonts w:ascii="Arial" w:hAnsi="Arial" w:cs="Arial"/>
          <w:sz w:val="24"/>
          <w:szCs w:val="24"/>
        </w:rPr>
        <w:t>414</w:t>
      </w:r>
      <w:r w:rsidR="0052310C" w:rsidRPr="00AB2EF7">
        <w:rPr>
          <w:rFonts w:ascii="Arial" w:hAnsi="Arial" w:cs="Arial"/>
          <w:sz w:val="24"/>
          <w:szCs w:val="24"/>
        </w:rPr>
        <w:t xml:space="preserve">W Practicum in Secondary Physical Education to become </w:t>
      </w:r>
      <w:r w:rsidR="0052310C" w:rsidRPr="00AB2EF7">
        <w:rPr>
          <w:rFonts w:ascii="Arial" w:eastAsia="Cambria" w:hAnsi="Arial" w:cs="Arial"/>
          <w:color w:val="000000" w:themeColor="text1"/>
          <w:sz w:val="24"/>
          <w:szCs w:val="24"/>
        </w:rPr>
        <w:t>HPE 314 and HPE 315 or consent of department chair.</w:t>
      </w:r>
    </w:p>
    <w:p w14:paraId="27C1420E" w14:textId="1AC68579" w:rsidR="00B90B6B" w:rsidRPr="00AB2EF7" w:rsidRDefault="00B90B6B" w:rsidP="0052310C">
      <w:pPr>
        <w:pStyle w:val="ListParagraph"/>
        <w:numPr>
          <w:ilvl w:val="0"/>
          <w:numId w:val="3"/>
        </w:numPr>
        <w:spacing w:line="240" w:lineRule="auto"/>
        <w:rPr>
          <w:rFonts w:ascii="Arial" w:hAnsi="Arial" w:cs="Arial"/>
          <w:sz w:val="24"/>
          <w:szCs w:val="24"/>
        </w:rPr>
      </w:pPr>
      <w:r w:rsidRPr="00AB2EF7">
        <w:rPr>
          <w:rFonts w:ascii="Arial" w:hAnsi="Arial" w:cs="Arial"/>
          <w:sz w:val="24"/>
          <w:szCs w:val="24"/>
        </w:rPr>
        <w:t>23-24-009</w:t>
      </w:r>
      <w:r w:rsidR="00EB026D" w:rsidRPr="00AB2EF7">
        <w:rPr>
          <w:rFonts w:ascii="Arial" w:hAnsi="Arial" w:cs="Arial"/>
          <w:sz w:val="24"/>
          <w:szCs w:val="24"/>
        </w:rPr>
        <w:t xml:space="preserve"> Approve a revision to prerequisites of HPE 415</w:t>
      </w:r>
      <w:r w:rsidR="0052310C" w:rsidRPr="00AB2EF7">
        <w:rPr>
          <w:rFonts w:ascii="Arial" w:hAnsi="Arial" w:cs="Arial"/>
          <w:sz w:val="24"/>
          <w:szCs w:val="24"/>
        </w:rPr>
        <w:t xml:space="preserve"> Teaching/Assessment in Adapted Physical Education to become </w:t>
      </w:r>
      <w:r w:rsidR="0052310C" w:rsidRPr="00AB2EF7">
        <w:rPr>
          <w:rFonts w:ascii="Arial" w:eastAsia="Cambria" w:hAnsi="Arial" w:cs="Arial"/>
          <w:color w:val="000000" w:themeColor="text1"/>
          <w:sz w:val="24"/>
          <w:szCs w:val="24"/>
        </w:rPr>
        <w:t>HPE 409 and SPED 333 or consent of department chair.</w:t>
      </w:r>
    </w:p>
    <w:p w14:paraId="3C0FED13" w14:textId="4CFB460E" w:rsidR="00B90B6B" w:rsidRPr="00AB2EF7" w:rsidRDefault="00B90B6B" w:rsidP="00B90B6B">
      <w:pPr>
        <w:pStyle w:val="ListParagraph"/>
        <w:numPr>
          <w:ilvl w:val="0"/>
          <w:numId w:val="3"/>
        </w:numPr>
        <w:spacing w:line="240" w:lineRule="auto"/>
        <w:rPr>
          <w:rFonts w:ascii="Arial" w:hAnsi="Arial" w:cs="Arial"/>
          <w:sz w:val="24"/>
          <w:szCs w:val="24"/>
        </w:rPr>
      </w:pPr>
      <w:r w:rsidRPr="00AB2EF7">
        <w:rPr>
          <w:rFonts w:ascii="Arial" w:hAnsi="Arial" w:cs="Arial"/>
          <w:sz w:val="24"/>
          <w:szCs w:val="24"/>
        </w:rPr>
        <w:t>23-24-010</w:t>
      </w:r>
      <w:r w:rsidR="00EB026D" w:rsidRPr="00AB2EF7">
        <w:rPr>
          <w:rFonts w:ascii="Arial" w:hAnsi="Arial" w:cs="Arial"/>
          <w:sz w:val="24"/>
          <w:szCs w:val="24"/>
        </w:rPr>
        <w:t xml:space="preserve"> Approve a revision to prerequisites of HPE 417</w:t>
      </w:r>
      <w:r w:rsidR="0052310C" w:rsidRPr="00AB2EF7">
        <w:rPr>
          <w:rFonts w:ascii="Arial" w:hAnsi="Arial" w:cs="Arial"/>
          <w:sz w:val="24"/>
          <w:szCs w:val="24"/>
        </w:rPr>
        <w:t xml:space="preserve"> Practicum in Elementary Health Education to become </w:t>
      </w:r>
      <w:r w:rsidR="0052310C" w:rsidRPr="00AB2EF7">
        <w:rPr>
          <w:rStyle w:val="normaltextrun"/>
          <w:rFonts w:ascii="Arial" w:hAnsi="Arial" w:cs="Arial"/>
          <w:sz w:val="24"/>
          <w:szCs w:val="24"/>
          <w:shd w:val="clear" w:color="auto" w:fill="FFFFFF"/>
        </w:rPr>
        <w:t xml:space="preserve">HPE 326 </w:t>
      </w:r>
      <w:r w:rsidR="0052310C" w:rsidRPr="00AB2EF7">
        <w:rPr>
          <w:rStyle w:val="normaltextrun"/>
          <w:rFonts w:ascii="Arial" w:hAnsi="Arial" w:cs="Arial"/>
          <w:color w:val="000000"/>
          <w:sz w:val="24"/>
          <w:szCs w:val="24"/>
          <w:shd w:val="clear" w:color="auto" w:fill="FFFFFF"/>
        </w:rPr>
        <w:t>or consent of department chair.</w:t>
      </w:r>
      <w:r w:rsidR="0052310C" w:rsidRPr="00AB2EF7">
        <w:rPr>
          <w:rStyle w:val="eop"/>
          <w:rFonts w:ascii="Arial" w:hAnsi="Arial" w:cs="Arial"/>
          <w:color w:val="000000"/>
          <w:sz w:val="24"/>
          <w:szCs w:val="24"/>
          <w:shd w:val="clear" w:color="auto" w:fill="FFFFFF"/>
        </w:rPr>
        <w:t> </w:t>
      </w:r>
    </w:p>
    <w:p w14:paraId="4A06D183" w14:textId="14C1EFF7" w:rsidR="00B90B6B" w:rsidRPr="00AB2EF7" w:rsidRDefault="00B90B6B" w:rsidP="00B90B6B">
      <w:pPr>
        <w:pStyle w:val="ListParagraph"/>
        <w:numPr>
          <w:ilvl w:val="0"/>
          <w:numId w:val="3"/>
        </w:numPr>
        <w:spacing w:line="240" w:lineRule="auto"/>
        <w:rPr>
          <w:rFonts w:ascii="Arial" w:hAnsi="Arial" w:cs="Arial"/>
          <w:sz w:val="24"/>
          <w:szCs w:val="24"/>
        </w:rPr>
      </w:pPr>
      <w:r w:rsidRPr="00AB2EF7">
        <w:rPr>
          <w:rFonts w:ascii="Arial" w:hAnsi="Arial" w:cs="Arial"/>
          <w:sz w:val="24"/>
          <w:szCs w:val="24"/>
        </w:rPr>
        <w:t>23-24-</w:t>
      </w:r>
      <w:r w:rsidR="0052310C" w:rsidRPr="00AB2EF7">
        <w:rPr>
          <w:rFonts w:ascii="Arial" w:hAnsi="Arial" w:cs="Arial"/>
          <w:sz w:val="24"/>
          <w:szCs w:val="24"/>
        </w:rPr>
        <w:t>01</w:t>
      </w:r>
      <w:r w:rsidRPr="00AB2EF7">
        <w:rPr>
          <w:rFonts w:ascii="Arial" w:hAnsi="Arial" w:cs="Arial"/>
          <w:sz w:val="24"/>
          <w:szCs w:val="24"/>
        </w:rPr>
        <w:t>1</w:t>
      </w:r>
      <w:r w:rsidR="00EB026D" w:rsidRPr="00AB2EF7">
        <w:rPr>
          <w:rFonts w:ascii="Arial" w:hAnsi="Arial" w:cs="Arial"/>
          <w:sz w:val="24"/>
          <w:szCs w:val="24"/>
        </w:rPr>
        <w:t xml:space="preserve"> Approve a revision to </w:t>
      </w:r>
      <w:r w:rsidR="008C3BF2" w:rsidRPr="00AB2EF7">
        <w:rPr>
          <w:rFonts w:ascii="Arial" w:hAnsi="Arial" w:cs="Arial"/>
          <w:sz w:val="24"/>
          <w:szCs w:val="24"/>
        </w:rPr>
        <w:t>description</w:t>
      </w:r>
      <w:r w:rsidR="00EB026D" w:rsidRPr="00AB2EF7">
        <w:rPr>
          <w:rFonts w:ascii="Arial" w:hAnsi="Arial" w:cs="Arial"/>
          <w:sz w:val="24"/>
          <w:szCs w:val="24"/>
        </w:rPr>
        <w:t xml:space="preserve"> of HPE 423</w:t>
      </w:r>
      <w:r w:rsidR="008C3BF2" w:rsidRPr="00AB2EF7">
        <w:rPr>
          <w:rFonts w:ascii="Arial" w:hAnsi="Arial" w:cs="Arial"/>
          <w:sz w:val="24"/>
          <w:szCs w:val="24"/>
        </w:rPr>
        <w:t>W</w:t>
      </w:r>
      <w:r w:rsidR="0052310C" w:rsidRPr="00AB2EF7">
        <w:rPr>
          <w:rFonts w:ascii="Arial" w:hAnsi="Arial" w:cs="Arial"/>
          <w:sz w:val="24"/>
          <w:szCs w:val="24"/>
        </w:rPr>
        <w:t xml:space="preserve"> </w:t>
      </w:r>
      <w:r w:rsidR="008C3BF2" w:rsidRPr="00AB2EF7">
        <w:rPr>
          <w:rFonts w:ascii="Arial" w:hAnsi="Arial" w:cs="Arial"/>
          <w:sz w:val="24"/>
          <w:szCs w:val="24"/>
        </w:rPr>
        <w:t>Student Teaching Seminar in Physical Education t</w:t>
      </w:r>
      <w:r w:rsidR="0052310C" w:rsidRPr="00AB2EF7">
        <w:rPr>
          <w:rFonts w:ascii="Arial" w:hAnsi="Arial" w:cs="Arial"/>
          <w:sz w:val="24"/>
          <w:szCs w:val="24"/>
        </w:rPr>
        <w:t xml:space="preserve">o </w:t>
      </w:r>
      <w:r w:rsidR="008C3BF2" w:rsidRPr="00AB2EF7">
        <w:rPr>
          <w:rFonts w:ascii="Arial" w:hAnsi="Arial" w:cs="Arial"/>
          <w:sz w:val="24"/>
          <w:szCs w:val="24"/>
        </w:rPr>
        <w:t>clearly identify it as a WID course.</w:t>
      </w:r>
      <w:r w:rsidR="00FA287E" w:rsidRPr="00AB2EF7">
        <w:rPr>
          <w:rFonts w:ascii="Arial" w:hAnsi="Arial" w:cs="Arial"/>
          <w:sz w:val="24"/>
          <w:szCs w:val="24"/>
        </w:rPr>
        <w:t xml:space="preserve"> Also revise the prerequisite </w:t>
      </w:r>
      <w:r w:rsidR="00145AF9">
        <w:rPr>
          <w:rFonts w:ascii="Arial" w:hAnsi="Arial" w:cs="Arial"/>
          <w:sz w:val="24"/>
          <w:szCs w:val="24"/>
        </w:rPr>
        <w:t>of HPE 422W and HPE 423W</w:t>
      </w:r>
      <w:r w:rsidR="00FA287E" w:rsidRPr="00AB2EF7">
        <w:rPr>
          <w:rFonts w:ascii="Arial" w:hAnsi="Arial" w:cs="Arial"/>
          <w:sz w:val="24"/>
          <w:szCs w:val="24"/>
        </w:rPr>
        <w:t xml:space="preserve"> </w:t>
      </w:r>
      <w:r w:rsidR="00145AF9">
        <w:rPr>
          <w:rFonts w:ascii="Arial" w:hAnsi="Arial" w:cs="Arial"/>
          <w:sz w:val="24"/>
          <w:szCs w:val="24"/>
        </w:rPr>
        <w:t>to add the W to the prerequisite courses mentioned in each</w:t>
      </w:r>
      <w:r w:rsidR="00FA287E" w:rsidRPr="00AB2EF7">
        <w:rPr>
          <w:rFonts w:ascii="Arial" w:eastAsia="Gill Sans MT" w:hAnsi="Arial" w:cs="Arial"/>
          <w:sz w:val="24"/>
          <w:szCs w:val="24"/>
        </w:rPr>
        <w:t>.</w:t>
      </w:r>
    </w:p>
    <w:p w14:paraId="02A05FBE" w14:textId="59C19BA5" w:rsidR="00B90B6B" w:rsidRPr="00AB2EF7" w:rsidRDefault="00B90B6B" w:rsidP="00B90B6B">
      <w:pPr>
        <w:pStyle w:val="ListParagraph"/>
        <w:numPr>
          <w:ilvl w:val="0"/>
          <w:numId w:val="3"/>
        </w:numPr>
        <w:spacing w:line="240" w:lineRule="auto"/>
        <w:rPr>
          <w:rFonts w:ascii="Arial" w:hAnsi="Arial" w:cs="Arial"/>
          <w:sz w:val="24"/>
          <w:szCs w:val="24"/>
        </w:rPr>
      </w:pPr>
      <w:r w:rsidRPr="00AB2EF7">
        <w:rPr>
          <w:rFonts w:ascii="Arial" w:hAnsi="Arial" w:cs="Arial"/>
          <w:sz w:val="24"/>
          <w:szCs w:val="24"/>
        </w:rPr>
        <w:t>23-24-012</w:t>
      </w:r>
      <w:r w:rsidR="00EB026D" w:rsidRPr="00AB2EF7">
        <w:rPr>
          <w:rFonts w:ascii="Arial" w:hAnsi="Arial" w:cs="Arial"/>
          <w:sz w:val="24"/>
          <w:szCs w:val="24"/>
        </w:rPr>
        <w:t xml:space="preserve"> Approve a revision to prerequisites of HPE 424</w:t>
      </w:r>
      <w:r w:rsidR="00C9283F" w:rsidRPr="00AB2EF7">
        <w:rPr>
          <w:rFonts w:ascii="Arial" w:hAnsi="Arial" w:cs="Arial"/>
          <w:sz w:val="24"/>
          <w:szCs w:val="24"/>
        </w:rPr>
        <w:t>W Student Teaching in Health Education</w:t>
      </w:r>
      <w:r w:rsidR="0052310C" w:rsidRPr="00AB2EF7">
        <w:rPr>
          <w:rFonts w:ascii="Arial" w:hAnsi="Arial" w:cs="Arial"/>
          <w:sz w:val="24"/>
          <w:szCs w:val="24"/>
        </w:rPr>
        <w:t xml:space="preserve"> to become</w:t>
      </w:r>
      <w:r w:rsidR="00C9283F" w:rsidRPr="00AB2EF7">
        <w:rPr>
          <w:rFonts w:ascii="Arial" w:hAnsi="Arial" w:cs="Arial"/>
          <w:sz w:val="24"/>
          <w:szCs w:val="24"/>
        </w:rPr>
        <w:t xml:space="preserve"> </w:t>
      </w:r>
      <w:r w:rsidR="00C9283F" w:rsidRPr="00AB2EF7">
        <w:rPr>
          <w:rFonts w:ascii="Arial" w:eastAsiaTheme="minorEastAsia" w:hAnsi="Arial" w:cs="Arial"/>
          <w:sz w:val="24"/>
          <w:szCs w:val="24"/>
        </w:rPr>
        <w:t>Concurrent enrollment in HPE 422W and an approved Readiness to Student Teach Portfolio.</w:t>
      </w:r>
    </w:p>
    <w:p w14:paraId="2B938D78" w14:textId="77777777" w:rsidR="00E91B34" w:rsidRPr="00AB2EF7" w:rsidRDefault="00B90B6B" w:rsidP="00E91B34">
      <w:pPr>
        <w:pStyle w:val="ListParagraph"/>
        <w:numPr>
          <w:ilvl w:val="0"/>
          <w:numId w:val="3"/>
        </w:numPr>
        <w:spacing w:line="240" w:lineRule="auto"/>
        <w:rPr>
          <w:rFonts w:ascii="Arial" w:hAnsi="Arial" w:cs="Arial"/>
          <w:sz w:val="24"/>
          <w:szCs w:val="24"/>
        </w:rPr>
      </w:pPr>
      <w:r w:rsidRPr="00AB2EF7">
        <w:rPr>
          <w:rFonts w:ascii="Arial" w:hAnsi="Arial" w:cs="Arial"/>
          <w:sz w:val="24"/>
          <w:szCs w:val="24"/>
        </w:rPr>
        <w:t>23-24-013</w:t>
      </w:r>
      <w:r w:rsidR="00EB026D" w:rsidRPr="00AB2EF7">
        <w:rPr>
          <w:rFonts w:ascii="Arial" w:hAnsi="Arial" w:cs="Arial"/>
          <w:sz w:val="24"/>
          <w:szCs w:val="24"/>
        </w:rPr>
        <w:t xml:space="preserve"> Approve a revision to prerequisites of HPE </w:t>
      </w:r>
      <w:r w:rsidR="0052310C" w:rsidRPr="00AB2EF7">
        <w:rPr>
          <w:rFonts w:ascii="Arial" w:hAnsi="Arial" w:cs="Arial"/>
          <w:sz w:val="24"/>
          <w:szCs w:val="24"/>
        </w:rPr>
        <w:t>425</w:t>
      </w:r>
      <w:r w:rsidR="00E91B34" w:rsidRPr="00AB2EF7">
        <w:rPr>
          <w:rFonts w:ascii="Arial" w:hAnsi="Arial" w:cs="Arial"/>
          <w:sz w:val="24"/>
          <w:szCs w:val="24"/>
        </w:rPr>
        <w:t>W Student Teaching in Physical Education</w:t>
      </w:r>
      <w:r w:rsidR="0052310C" w:rsidRPr="00AB2EF7">
        <w:rPr>
          <w:rFonts w:ascii="Arial" w:hAnsi="Arial" w:cs="Arial"/>
          <w:sz w:val="24"/>
          <w:szCs w:val="24"/>
        </w:rPr>
        <w:t xml:space="preserve"> to become</w:t>
      </w:r>
      <w:r w:rsidR="00C9283F" w:rsidRPr="00AB2EF7">
        <w:rPr>
          <w:rFonts w:ascii="Arial" w:hAnsi="Arial" w:cs="Arial"/>
          <w:sz w:val="24"/>
          <w:szCs w:val="24"/>
        </w:rPr>
        <w:t xml:space="preserve"> </w:t>
      </w:r>
      <w:r w:rsidR="00C9283F" w:rsidRPr="00AB2EF7">
        <w:rPr>
          <w:rFonts w:ascii="Arial" w:eastAsia="Cambria" w:hAnsi="Arial" w:cs="Arial"/>
          <w:color w:val="000000" w:themeColor="text1"/>
          <w:sz w:val="24"/>
          <w:szCs w:val="24"/>
        </w:rPr>
        <w:t xml:space="preserve">Concurrent enrollment in HPE 423W and approved Readiness to Student Teach Portfolio.   </w:t>
      </w:r>
    </w:p>
    <w:p w14:paraId="6B09C5ED" w14:textId="17818906" w:rsidR="00B90B6B" w:rsidRPr="00AB2EF7" w:rsidRDefault="00B90B6B" w:rsidP="00E91B34">
      <w:pPr>
        <w:pStyle w:val="ListParagraph"/>
        <w:numPr>
          <w:ilvl w:val="0"/>
          <w:numId w:val="3"/>
        </w:numPr>
        <w:spacing w:line="240" w:lineRule="auto"/>
        <w:rPr>
          <w:rFonts w:ascii="Arial" w:hAnsi="Arial" w:cs="Arial"/>
          <w:sz w:val="24"/>
          <w:szCs w:val="24"/>
        </w:rPr>
      </w:pPr>
      <w:r w:rsidRPr="00AB2EF7">
        <w:rPr>
          <w:rFonts w:ascii="Arial" w:hAnsi="Arial" w:cs="Arial"/>
          <w:sz w:val="24"/>
          <w:szCs w:val="24"/>
        </w:rPr>
        <w:t>23-24-014</w:t>
      </w:r>
      <w:r w:rsidR="0052310C" w:rsidRPr="00AB2EF7">
        <w:rPr>
          <w:rFonts w:ascii="Arial" w:hAnsi="Arial" w:cs="Arial"/>
          <w:sz w:val="24"/>
          <w:szCs w:val="24"/>
        </w:rPr>
        <w:t xml:space="preserve"> Approve a revision to prerequisites of HPE 434 </w:t>
      </w:r>
      <w:r w:rsidR="00E91B34" w:rsidRPr="00AB2EF7">
        <w:rPr>
          <w:rFonts w:ascii="Arial" w:hAnsi="Arial" w:cs="Arial"/>
          <w:sz w:val="24"/>
          <w:szCs w:val="24"/>
        </w:rPr>
        <w:t xml:space="preserve">Health Education Student Teaching Capstone </w:t>
      </w:r>
      <w:r w:rsidR="0052310C" w:rsidRPr="00AB2EF7">
        <w:rPr>
          <w:rFonts w:ascii="Arial" w:hAnsi="Arial" w:cs="Arial"/>
          <w:sz w:val="24"/>
          <w:szCs w:val="24"/>
        </w:rPr>
        <w:t>to become</w:t>
      </w:r>
      <w:r w:rsidR="00E91B34" w:rsidRPr="00AB2EF7">
        <w:rPr>
          <w:rFonts w:ascii="Arial" w:hAnsi="Arial" w:cs="Arial"/>
          <w:sz w:val="24"/>
          <w:szCs w:val="24"/>
        </w:rPr>
        <w:t xml:space="preserve"> </w:t>
      </w:r>
      <w:r w:rsidR="00E91B34" w:rsidRPr="00AB2EF7">
        <w:rPr>
          <w:rFonts w:ascii="Arial" w:eastAsiaTheme="minorEastAsia" w:hAnsi="Arial" w:cs="Arial"/>
          <w:color w:val="000000" w:themeColor="text1"/>
          <w:sz w:val="24"/>
          <w:szCs w:val="24"/>
        </w:rPr>
        <w:t>Approved Readiness to Student Teach Portfolio</w:t>
      </w:r>
      <w:r w:rsidR="00CB3A4E">
        <w:rPr>
          <w:rFonts w:ascii="Arial" w:eastAsiaTheme="minorEastAsia" w:hAnsi="Arial" w:cs="Arial"/>
          <w:color w:val="000000" w:themeColor="text1"/>
          <w:sz w:val="24"/>
          <w:szCs w:val="24"/>
        </w:rPr>
        <w:t>;</w:t>
      </w:r>
      <w:r w:rsidR="00E91B34" w:rsidRPr="00AB2EF7">
        <w:rPr>
          <w:rFonts w:ascii="Arial" w:eastAsiaTheme="minorEastAsia" w:hAnsi="Arial" w:cs="Arial"/>
          <w:color w:val="000000" w:themeColor="text1"/>
          <w:sz w:val="24"/>
          <w:szCs w:val="24"/>
        </w:rPr>
        <w:t xml:space="preserve"> </w:t>
      </w:r>
      <w:r w:rsidR="00CB3A4E">
        <w:rPr>
          <w:rFonts w:ascii="Arial" w:eastAsiaTheme="minorEastAsia" w:hAnsi="Arial" w:cs="Arial"/>
          <w:color w:val="000000" w:themeColor="text1"/>
          <w:sz w:val="24"/>
          <w:szCs w:val="24"/>
        </w:rPr>
        <w:t>also,</w:t>
      </w:r>
      <w:r w:rsidR="00E91B34" w:rsidRPr="00AB2EF7">
        <w:rPr>
          <w:rFonts w:ascii="Arial" w:eastAsiaTheme="minorEastAsia" w:hAnsi="Arial" w:cs="Arial"/>
          <w:color w:val="000000" w:themeColor="text1"/>
          <w:sz w:val="24"/>
          <w:szCs w:val="24"/>
        </w:rPr>
        <w:t xml:space="preserve"> add “Graded as S/U” to the end of the description.</w:t>
      </w:r>
    </w:p>
    <w:p w14:paraId="70FAF53A" w14:textId="5572634B" w:rsidR="00B90B6B" w:rsidRPr="00AB2EF7" w:rsidRDefault="00B90B6B" w:rsidP="00B90B6B">
      <w:pPr>
        <w:pStyle w:val="ListParagraph"/>
        <w:numPr>
          <w:ilvl w:val="0"/>
          <w:numId w:val="3"/>
        </w:numPr>
        <w:spacing w:line="240" w:lineRule="auto"/>
        <w:rPr>
          <w:rFonts w:ascii="Arial" w:hAnsi="Arial" w:cs="Arial"/>
          <w:sz w:val="24"/>
          <w:szCs w:val="24"/>
        </w:rPr>
      </w:pPr>
      <w:r w:rsidRPr="00AB2EF7">
        <w:rPr>
          <w:rFonts w:ascii="Arial" w:hAnsi="Arial" w:cs="Arial"/>
          <w:sz w:val="24"/>
          <w:szCs w:val="24"/>
        </w:rPr>
        <w:t>23-24-015</w:t>
      </w:r>
      <w:r w:rsidR="0052310C" w:rsidRPr="00AB2EF7">
        <w:rPr>
          <w:rFonts w:ascii="Arial" w:hAnsi="Arial" w:cs="Arial"/>
          <w:sz w:val="24"/>
          <w:szCs w:val="24"/>
        </w:rPr>
        <w:t xml:space="preserve"> Approve a revision to prerequisites of HPE 435 </w:t>
      </w:r>
      <w:r w:rsidR="00156CF1" w:rsidRPr="00AB2EF7">
        <w:rPr>
          <w:rFonts w:ascii="Arial" w:hAnsi="Arial" w:cs="Arial"/>
          <w:sz w:val="24"/>
          <w:szCs w:val="24"/>
        </w:rPr>
        <w:t xml:space="preserve">Physical Education Student Teaching Capstone </w:t>
      </w:r>
      <w:r w:rsidR="0052310C" w:rsidRPr="00AB2EF7">
        <w:rPr>
          <w:rFonts w:ascii="Arial" w:hAnsi="Arial" w:cs="Arial"/>
          <w:sz w:val="24"/>
          <w:szCs w:val="24"/>
        </w:rPr>
        <w:t>to become</w:t>
      </w:r>
      <w:r w:rsidR="00156CF1" w:rsidRPr="00AB2EF7">
        <w:rPr>
          <w:rFonts w:ascii="Arial" w:hAnsi="Arial" w:cs="Arial"/>
          <w:sz w:val="24"/>
          <w:szCs w:val="24"/>
        </w:rPr>
        <w:t xml:space="preserve"> </w:t>
      </w:r>
      <w:r w:rsidR="00156CF1" w:rsidRPr="00AB2EF7">
        <w:rPr>
          <w:rFonts w:ascii="Arial" w:eastAsia="Cambria" w:hAnsi="Arial" w:cs="Arial"/>
          <w:color w:val="000000" w:themeColor="text1"/>
          <w:sz w:val="24"/>
          <w:szCs w:val="24"/>
        </w:rPr>
        <w:t xml:space="preserve">Approved </w:t>
      </w:r>
      <w:r w:rsidR="00156CF1" w:rsidRPr="00AB2EF7">
        <w:rPr>
          <w:rFonts w:ascii="Arial" w:eastAsiaTheme="minorEastAsia" w:hAnsi="Arial" w:cs="Arial"/>
          <w:sz w:val="24"/>
          <w:szCs w:val="24"/>
        </w:rPr>
        <w:t>Readiness to Student Teach Portfolio</w:t>
      </w:r>
      <w:r w:rsidR="00145AF9">
        <w:rPr>
          <w:rFonts w:ascii="Arial" w:eastAsia="Cambria" w:hAnsi="Arial" w:cs="Arial"/>
          <w:color w:val="000000" w:themeColor="text1"/>
          <w:sz w:val="24"/>
          <w:szCs w:val="24"/>
        </w:rPr>
        <w:t xml:space="preserve">. </w:t>
      </w:r>
      <w:r w:rsidR="00156CF1" w:rsidRPr="00AB2EF7">
        <w:rPr>
          <w:rFonts w:ascii="Arial" w:eastAsia="Cambria" w:hAnsi="Arial" w:cs="Arial"/>
          <w:color w:val="000000" w:themeColor="text1"/>
          <w:sz w:val="24"/>
          <w:szCs w:val="24"/>
        </w:rPr>
        <w:t xml:space="preserve">Also add F and </w:t>
      </w:r>
      <w:proofErr w:type="spellStart"/>
      <w:r w:rsidR="00156CF1" w:rsidRPr="00AB2EF7">
        <w:rPr>
          <w:rFonts w:ascii="Arial" w:eastAsia="Cambria" w:hAnsi="Arial" w:cs="Arial"/>
          <w:color w:val="000000" w:themeColor="text1"/>
          <w:sz w:val="24"/>
          <w:szCs w:val="24"/>
        </w:rPr>
        <w:t>Sp</w:t>
      </w:r>
      <w:proofErr w:type="spellEnd"/>
      <w:r w:rsidR="00156CF1" w:rsidRPr="00AB2EF7">
        <w:rPr>
          <w:rFonts w:ascii="Arial" w:eastAsia="Cambria" w:hAnsi="Arial" w:cs="Arial"/>
          <w:color w:val="000000" w:themeColor="text1"/>
          <w:sz w:val="24"/>
          <w:szCs w:val="24"/>
        </w:rPr>
        <w:t xml:space="preserve"> to when offered.</w:t>
      </w:r>
    </w:p>
    <w:p w14:paraId="595408ED" w14:textId="77777777" w:rsidR="00F201C0" w:rsidRPr="00F201C0" w:rsidRDefault="00F201C0" w:rsidP="00F201C0">
      <w:pPr>
        <w:pStyle w:val="ListParagraph"/>
        <w:spacing w:line="240" w:lineRule="auto"/>
        <w:ind w:left="1440"/>
        <w:rPr>
          <w:rFonts w:ascii="Arial" w:hAnsi="Arial" w:cs="Arial"/>
          <w:sz w:val="24"/>
          <w:szCs w:val="24"/>
        </w:rPr>
      </w:pPr>
    </w:p>
    <w:p w14:paraId="69185A0D" w14:textId="3BC1384F" w:rsidR="00AB7A39" w:rsidRDefault="00AB7A39" w:rsidP="001C456F">
      <w:pPr>
        <w:pStyle w:val="ListParagraph"/>
        <w:numPr>
          <w:ilvl w:val="0"/>
          <w:numId w:val="13"/>
        </w:numPr>
        <w:spacing w:line="240" w:lineRule="auto"/>
        <w:rPr>
          <w:rFonts w:ascii="Arial" w:hAnsi="Arial" w:cs="Arial"/>
          <w:sz w:val="24"/>
          <w:szCs w:val="24"/>
        </w:rPr>
      </w:pPr>
      <w:r w:rsidRPr="00AB7A39">
        <w:rPr>
          <w:rFonts w:ascii="Arial" w:hAnsi="Arial" w:cs="Arial"/>
          <w:sz w:val="24"/>
          <w:szCs w:val="24"/>
        </w:rPr>
        <w:t>Any Other Business</w:t>
      </w:r>
    </w:p>
    <w:p w14:paraId="737C7B17" w14:textId="1A81DA7A" w:rsidR="00F82BC7" w:rsidRPr="00B245DC" w:rsidRDefault="00F82BC7" w:rsidP="006B4723">
      <w:pPr>
        <w:pStyle w:val="ListParagraph"/>
        <w:spacing w:line="240" w:lineRule="auto"/>
        <w:ind w:left="1440"/>
        <w:rPr>
          <w:rFonts w:ascii="Arial" w:hAnsi="Arial" w:cs="Arial"/>
          <w:sz w:val="24"/>
          <w:szCs w:val="24"/>
        </w:rPr>
      </w:pPr>
    </w:p>
    <w:sectPr w:rsidR="00F82BC7" w:rsidRPr="00B245DC" w:rsidSect="00B50E6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E0002AFF" w:usb1="C000247B" w:usb2="00000009" w:usb3="00000000" w:csb0="000001FF" w:csb1="00000000"/>
  </w:font>
  <w:font w:name="Gill Sans MT">
    <w:panose1 w:val="020B0502020104020203"/>
    <w:charset w:val="4D"/>
    <w:family w:val="swiss"/>
    <w:pitch w:val="variable"/>
    <w:sig w:usb0="00000003" w:usb1="00000000" w:usb2="00000000" w:usb3="00000000" w:csb0="00000003"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w:panose1 w:val="00000000000000000000"/>
    <w:charset w:val="00"/>
    <w:family w:val="auto"/>
    <w:pitch w:val="variable"/>
    <w:sig w:usb0="E00002FF" w:usb1="5000785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317064"/>
    <w:multiLevelType w:val="hybridMultilevel"/>
    <w:tmpl w:val="6A585078"/>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0D3CE7"/>
    <w:multiLevelType w:val="hybridMultilevel"/>
    <w:tmpl w:val="69708C0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1585398D"/>
    <w:multiLevelType w:val="hybridMultilevel"/>
    <w:tmpl w:val="4B3CCE1C"/>
    <w:lvl w:ilvl="0" w:tplc="04090003">
      <w:start w:val="1"/>
      <w:numFmt w:val="bullet"/>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 w15:restartNumberingAfterBreak="0">
    <w:nsid w:val="362C7308"/>
    <w:multiLevelType w:val="hybridMultilevel"/>
    <w:tmpl w:val="AF46B7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AE514A0"/>
    <w:multiLevelType w:val="hybridMultilevel"/>
    <w:tmpl w:val="FC888C4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5" w15:restartNumberingAfterBreak="0">
    <w:nsid w:val="3B3F1AA4"/>
    <w:multiLevelType w:val="hybridMultilevel"/>
    <w:tmpl w:val="0C662556"/>
    <w:lvl w:ilvl="0" w:tplc="0409000F">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EC250AF"/>
    <w:multiLevelType w:val="hybridMultilevel"/>
    <w:tmpl w:val="15583C8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52141EE"/>
    <w:multiLevelType w:val="hybridMultilevel"/>
    <w:tmpl w:val="ECC6261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49AF0DFC"/>
    <w:multiLevelType w:val="hybridMultilevel"/>
    <w:tmpl w:val="3CA85AC4"/>
    <w:lvl w:ilvl="0" w:tplc="04090005">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9" w15:restartNumberingAfterBreak="0">
    <w:nsid w:val="4AE2781B"/>
    <w:multiLevelType w:val="hybridMultilevel"/>
    <w:tmpl w:val="EB189378"/>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20007F2"/>
    <w:multiLevelType w:val="hybridMultilevel"/>
    <w:tmpl w:val="0F9086B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55F67ECA"/>
    <w:multiLevelType w:val="hybridMultilevel"/>
    <w:tmpl w:val="B4FE17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E424927"/>
    <w:multiLevelType w:val="hybridMultilevel"/>
    <w:tmpl w:val="5CDE2D4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6605153B"/>
    <w:multiLevelType w:val="hybridMultilevel"/>
    <w:tmpl w:val="55DE7C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E934799"/>
    <w:multiLevelType w:val="hybridMultilevel"/>
    <w:tmpl w:val="E08603F2"/>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743D0E40"/>
    <w:multiLevelType w:val="hybridMultilevel"/>
    <w:tmpl w:val="A54CF4A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7AA67827"/>
    <w:multiLevelType w:val="hybridMultilevel"/>
    <w:tmpl w:val="51CEC0EA"/>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7F274A76"/>
    <w:multiLevelType w:val="hybridMultilevel"/>
    <w:tmpl w:val="8A8204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6500488">
    <w:abstractNumId w:val="5"/>
  </w:num>
  <w:num w:numId="2" w16cid:durableId="1347363107">
    <w:abstractNumId w:val="3"/>
  </w:num>
  <w:num w:numId="3" w16cid:durableId="943927418">
    <w:abstractNumId w:val="16"/>
  </w:num>
  <w:num w:numId="4" w16cid:durableId="509487445">
    <w:abstractNumId w:val="12"/>
  </w:num>
  <w:num w:numId="5" w16cid:durableId="50925909">
    <w:abstractNumId w:val="4"/>
  </w:num>
  <w:num w:numId="6" w16cid:durableId="397674452">
    <w:abstractNumId w:val="13"/>
  </w:num>
  <w:num w:numId="7" w16cid:durableId="2035300795">
    <w:abstractNumId w:val="11"/>
  </w:num>
  <w:num w:numId="8" w16cid:durableId="1489587433">
    <w:abstractNumId w:val="10"/>
  </w:num>
  <w:num w:numId="9" w16cid:durableId="853304209">
    <w:abstractNumId w:val="17"/>
  </w:num>
  <w:num w:numId="10" w16cid:durableId="2057896732">
    <w:abstractNumId w:val="1"/>
  </w:num>
  <w:num w:numId="11" w16cid:durableId="1861506688">
    <w:abstractNumId w:val="6"/>
  </w:num>
  <w:num w:numId="12" w16cid:durableId="774179837">
    <w:abstractNumId w:val="15"/>
  </w:num>
  <w:num w:numId="13" w16cid:durableId="1590961345">
    <w:abstractNumId w:val="0"/>
  </w:num>
  <w:num w:numId="14" w16cid:durableId="774322501">
    <w:abstractNumId w:val="14"/>
  </w:num>
  <w:num w:numId="15" w16cid:durableId="102965558">
    <w:abstractNumId w:val="9"/>
  </w:num>
  <w:num w:numId="16" w16cid:durableId="881753037">
    <w:abstractNumId w:val="8"/>
  </w:num>
  <w:num w:numId="17" w16cid:durableId="1309940834">
    <w:abstractNumId w:val="2"/>
  </w:num>
  <w:num w:numId="18" w16cid:durableId="23169822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7A39"/>
    <w:rsid w:val="00005C49"/>
    <w:rsid w:val="00023F22"/>
    <w:rsid w:val="00026669"/>
    <w:rsid w:val="000365A5"/>
    <w:rsid w:val="00040E7B"/>
    <w:rsid w:val="0004351B"/>
    <w:rsid w:val="00057DDC"/>
    <w:rsid w:val="000A09E5"/>
    <w:rsid w:val="000A4EAB"/>
    <w:rsid w:val="000D3A23"/>
    <w:rsid w:val="00100773"/>
    <w:rsid w:val="00105ACB"/>
    <w:rsid w:val="0012173F"/>
    <w:rsid w:val="00140055"/>
    <w:rsid w:val="001436F1"/>
    <w:rsid w:val="00145AF9"/>
    <w:rsid w:val="00156CF1"/>
    <w:rsid w:val="001570FC"/>
    <w:rsid w:val="0018322E"/>
    <w:rsid w:val="001832EF"/>
    <w:rsid w:val="001B4CA8"/>
    <w:rsid w:val="001B7732"/>
    <w:rsid w:val="001C456F"/>
    <w:rsid w:val="001C62C2"/>
    <w:rsid w:val="001E699A"/>
    <w:rsid w:val="001F5DB0"/>
    <w:rsid w:val="00205F15"/>
    <w:rsid w:val="00213B63"/>
    <w:rsid w:val="002163A2"/>
    <w:rsid w:val="00217AF4"/>
    <w:rsid w:val="002330BF"/>
    <w:rsid w:val="002336C7"/>
    <w:rsid w:val="00256D91"/>
    <w:rsid w:val="0026155D"/>
    <w:rsid w:val="002A05AD"/>
    <w:rsid w:val="002B178E"/>
    <w:rsid w:val="002B6A94"/>
    <w:rsid w:val="002C1171"/>
    <w:rsid w:val="002C657D"/>
    <w:rsid w:val="002F0941"/>
    <w:rsid w:val="002F4D80"/>
    <w:rsid w:val="002F585B"/>
    <w:rsid w:val="00301D5F"/>
    <w:rsid w:val="00302BD0"/>
    <w:rsid w:val="00312127"/>
    <w:rsid w:val="00314832"/>
    <w:rsid w:val="00316CDE"/>
    <w:rsid w:val="003178B6"/>
    <w:rsid w:val="00325A9B"/>
    <w:rsid w:val="00337DA0"/>
    <w:rsid w:val="00361407"/>
    <w:rsid w:val="003663EB"/>
    <w:rsid w:val="0036644F"/>
    <w:rsid w:val="00370F92"/>
    <w:rsid w:val="00384F06"/>
    <w:rsid w:val="00396F37"/>
    <w:rsid w:val="003B2834"/>
    <w:rsid w:val="003C7971"/>
    <w:rsid w:val="003F3532"/>
    <w:rsid w:val="004110EB"/>
    <w:rsid w:val="0045678A"/>
    <w:rsid w:val="004D3ED4"/>
    <w:rsid w:val="004E73BB"/>
    <w:rsid w:val="004E7E29"/>
    <w:rsid w:val="005175CC"/>
    <w:rsid w:val="0052310C"/>
    <w:rsid w:val="005237B8"/>
    <w:rsid w:val="005526BB"/>
    <w:rsid w:val="005720A4"/>
    <w:rsid w:val="00585112"/>
    <w:rsid w:val="00591D9E"/>
    <w:rsid w:val="005D60B0"/>
    <w:rsid w:val="006059F0"/>
    <w:rsid w:val="0063110A"/>
    <w:rsid w:val="006410B8"/>
    <w:rsid w:val="00664669"/>
    <w:rsid w:val="006B4723"/>
    <w:rsid w:val="006D0F74"/>
    <w:rsid w:val="006E3B48"/>
    <w:rsid w:val="00706E27"/>
    <w:rsid w:val="007131CE"/>
    <w:rsid w:val="007465F8"/>
    <w:rsid w:val="00750F1F"/>
    <w:rsid w:val="00756A93"/>
    <w:rsid w:val="007602A3"/>
    <w:rsid w:val="00761CEF"/>
    <w:rsid w:val="007769B0"/>
    <w:rsid w:val="00783ABE"/>
    <w:rsid w:val="007A1F9A"/>
    <w:rsid w:val="007A362A"/>
    <w:rsid w:val="007B38B8"/>
    <w:rsid w:val="007C2BCC"/>
    <w:rsid w:val="007C4F4A"/>
    <w:rsid w:val="007E5E8C"/>
    <w:rsid w:val="00802553"/>
    <w:rsid w:val="00812ECB"/>
    <w:rsid w:val="00830D62"/>
    <w:rsid w:val="0085129D"/>
    <w:rsid w:val="0086496C"/>
    <w:rsid w:val="00865DC5"/>
    <w:rsid w:val="00884836"/>
    <w:rsid w:val="008B337D"/>
    <w:rsid w:val="008C0CDE"/>
    <w:rsid w:val="008C3BF2"/>
    <w:rsid w:val="008C7041"/>
    <w:rsid w:val="008D30C8"/>
    <w:rsid w:val="00951AEC"/>
    <w:rsid w:val="009800C6"/>
    <w:rsid w:val="009C791A"/>
    <w:rsid w:val="009E3E7C"/>
    <w:rsid w:val="00A07D4C"/>
    <w:rsid w:val="00A2098E"/>
    <w:rsid w:val="00A44884"/>
    <w:rsid w:val="00A57C40"/>
    <w:rsid w:val="00A66D1C"/>
    <w:rsid w:val="00A965D9"/>
    <w:rsid w:val="00AA0633"/>
    <w:rsid w:val="00AB2EF7"/>
    <w:rsid w:val="00AB7A39"/>
    <w:rsid w:val="00AC77C8"/>
    <w:rsid w:val="00AD2165"/>
    <w:rsid w:val="00AD7096"/>
    <w:rsid w:val="00AE18DE"/>
    <w:rsid w:val="00AF727C"/>
    <w:rsid w:val="00B245DC"/>
    <w:rsid w:val="00B24F69"/>
    <w:rsid w:val="00B50E65"/>
    <w:rsid w:val="00B515AD"/>
    <w:rsid w:val="00B56206"/>
    <w:rsid w:val="00B567B7"/>
    <w:rsid w:val="00B710A8"/>
    <w:rsid w:val="00B806B1"/>
    <w:rsid w:val="00B84BE7"/>
    <w:rsid w:val="00B90B6B"/>
    <w:rsid w:val="00BB66A0"/>
    <w:rsid w:val="00BD6585"/>
    <w:rsid w:val="00BE41D4"/>
    <w:rsid w:val="00C13433"/>
    <w:rsid w:val="00C22C9C"/>
    <w:rsid w:val="00C2750F"/>
    <w:rsid w:val="00C36DE6"/>
    <w:rsid w:val="00C51487"/>
    <w:rsid w:val="00C73A44"/>
    <w:rsid w:val="00C86AC8"/>
    <w:rsid w:val="00C9283F"/>
    <w:rsid w:val="00CA140B"/>
    <w:rsid w:val="00CA50B6"/>
    <w:rsid w:val="00CB3A4E"/>
    <w:rsid w:val="00CC3518"/>
    <w:rsid w:val="00CD05B3"/>
    <w:rsid w:val="00CE7F97"/>
    <w:rsid w:val="00D00254"/>
    <w:rsid w:val="00D04CAF"/>
    <w:rsid w:val="00D108BA"/>
    <w:rsid w:val="00D15171"/>
    <w:rsid w:val="00D428E4"/>
    <w:rsid w:val="00D934DB"/>
    <w:rsid w:val="00D93A0F"/>
    <w:rsid w:val="00DE71B6"/>
    <w:rsid w:val="00DF4C32"/>
    <w:rsid w:val="00E228FF"/>
    <w:rsid w:val="00E3080D"/>
    <w:rsid w:val="00E427A3"/>
    <w:rsid w:val="00E4738B"/>
    <w:rsid w:val="00E6094E"/>
    <w:rsid w:val="00E60CA5"/>
    <w:rsid w:val="00E85256"/>
    <w:rsid w:val="00E85618"/>
    <w:rsid w:val="00E9038C"/>
    <w:rsid w:val="00E91B34"/>
    <w:rsid w:val="00EA3A61"/>
    <w:rsid w:val="00EB026D"/>
    <w:rsid w:val="00EB7F74"/>
    <w:rsid w:val="00EC2ABE"/>
    <w:rsid w:val="00EC7911"/>
    <w:rsid w:val="00F0733A"/>
    <w:rsid w:val="00F201C0"/>
    <w:rsid w:val="00F3734D"/>
    <w:rsid w:val="00F41CB2"/>
    <w:rsid w:val="00F534B4"/>
    <w:rsid w:val="00F7001C"/>
    <w:rsid w:val="00F72AD3"/>
    <w:rsid w:val="00F76232"/>
    <w:rsid w:val="00F82BC7"/>
    <w:rsid w:val="00F906C2"/>
    <w:rsid w:val="00F94F2D"/>
    <w:rsid w:val="00FA287E"/>
    <w:rsid w:val="00FE2B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12C07C"/>
  <w15:chartTrackingRefBased/>
  <w15:docId w15:val="{82BB5D3F-FAE8-2E4D-8ABE-E65B053844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B7A39"/>
    <w:pPr>
      <w:spacing w:after="200" w:line="276" w:lineRule="auto"/>
    </w:pPr>
    <w:rPr>
      <w:rFonts w:ascii="Calibri" w:eastAsia="Calibri" w:hAnsi="Calibri" w:cs="Times New Roman"/>
      <w:sz w:val="22"/>
      <w:szCs w:val="22"/>
    </w:rPr>
  </w:style>
  <w:style w:type="paragraph" w:styleId="Heading2">
    <w:name w:val="heading 2"/>
    <w:basedOn w:val="Normal"/>
    <w:next w:val="Normal"/>
    <w:link w:val="Heading2Char"/>
    <w:uiPriority w:val="99"/>
    <w:qFormat/>
    <w:rsid w:val="00EB7F74"/>
    <w:pPr>
      <w:pBdr>
        <w:bottom w:val="single" w:sz="4" w:space="1" w:color="622423"/>
      </w:pBdr>
      <w:spacing w:before="400" w:after="0" w:line="252" w:lineRule="auto"/>
      <w:jc w:val="center"/>
      <w:outlineLvl w:val="1"/>
    </w:pPr>
    <w:rPr>
      <w:rFonts w:ascii="Cambria" w:eastAsia="Times New Roman" w:hAnsi="Cambria"/>
      <w:caps/>
      <w:color w:val="632423"/>
      <w:spacing w:val="15"/>
      <w:sz w:val="24"/>
      <w:szCs w:val="24"/>
    </w:rPr>
  </w:style>
  <w:style w:type="paragraph" w:styleId="Heading5">
    <w:name w:val="heading 5"/>
    <w:basedOn w:val="Normal"/>
    <w:next w:val="Normal"/>
    <w:link w:val="Heading5Char"/>
    <w:uiPriority w:val="9"/>
    <w:unhideWhenUsed/>
    <w:qFormat/>
    <w:rsid w:val="006D0F74"/>
    <w:pPr>
      <w:keepNext/>
      <w:keepLines/>
      <w:spacing w:before="40" w:after="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B7A39"/>
    <w:rPr>
      <w:color w:val="0563C1" w:themeColor="hyperlink"/>
      <w:u w:val="single"/>
    </w:rPr>
  </w:style>
  <w:style w:type="paragraph" w:styleId="ListParagraph">
    <w:name w:val="List Paragraph"/>
    <w:basedOn w:val="Normal"/>
    <w:uiPriority w:val="34"/>
    <w:qFormat/>
    <w:rsid w:val="00AB7A39"/>
    <w:pPr>
      <w:ind w:left="720"/>
      <w:contextualSpacing/>
    </w:pPr>
  </w:style>
  <w:style w:type="character" w:customStyle="1" w:styleId="apple-converted-space">
    <w:name w:val="apple-converted-space"/>
    <w:basedOn w:val="DefaultParagraphFont"/>
    <w:rsid w:val="00B710A8"/>
  </w:style>
  <w:style w:type="character" w:styleId="UnresolvedMention">
    <w:name w:val="Unresolved Mention"/>
    <w:basedOn w:val="DefaultParagraphFont"/>
    <w:uiPriority w:val="99"/>
    <w:semiHidden/>
    <w:unhideWhenUsed/>
    <w:rsid w:val="00B710A8"/>
    <w:rPr>
      <w:color w:val="605E5C"/>
      <w:shd w:val="clear" w:color="auto" w:fill="E1DFDD"/>
    </w:rPr>
  </w:style>
  <w:style w:type="character" w:customStyle="1" w:styleId="Heading2Char">
    <w:name w:val="Heading 2 Char"/>
    <w:basedOn w:val="DefaultParagraphFont"/>
    <w:link w:val="Heading2"/>
    <w:uiPriority w:val="99"/>
    <w:rsid w:val="00EB7F74"/>
    <w:rPr>
      <w:rFonts w:ascii="Cambria" w:eastAsia="Times New Roman" w:hAnsi="Cambria" w:cs="Times New Roman"/>
      <w:caps/>
      <w:color w:val="632423"/>
      <w:spacing w:val="15"/>
    </w:rPr>
  </w:style>
  <w:style w:type="paragraph" w:customStyle="1" w:styleId="ColorfulList-Accent11">
    <w:name w:val="Colorful List - Accent 11"/>
    <w:basedOn w:val="Normal"/>
    <w:qFormat/>
    <w:rsid w:val="007602A3"/>
    <w:pPr>
      <w:ind w:left="720"/>
      <w:contextualSpacing/>
    </w:pPr>
  </w:style>
  <w:style w:type="character" w:customStyle="1" w:styleId="Heading5Char">
    <w:name w:val="Heading 5 Char"/>
    <w:basedOn w:val="DefaultParagraphFont"/>
    <w:link w:val="Heading5"/>
    <w:uiPriority w:val="9"/>
    <w:rsid w:val="006D0F74"/>
    <w:rPr>
      <w:rFonts w:asciiTheme="majorHAnsi" w:eastAsiaTheme="majorEastAsia" w:hAnsiTheme="majorHAnsi" w:cstheme="majorBidi"/>
      <w:color w:val="2F5496" w:themeColor="accent1" w:themeShade="BF"/>
      <w:sz w:val="22"/>
      <w:szCs w:val="22"/>
    </w:rPr>
  </w:style>
  <w:style w:type="character" w:customStyle="1" w:styleId="normaltextrun">
    <w:name w:val="normaltextrun"/>
    <w:basedOn w:val="DefaultParagraphFont"/>
    <w:rsid w:val="0052310C"/>
  </w:style>
  <w:style w:type="character" w:customStyle="1" w:styleId="eop">
    <w:name w:val="eop"/>
    <w:basedOn w:val="DefaultParagraphFont"/>
    <w:rsid w:val="0052310C"/>
  </w:style>
  <w:style w:type="paragraph" w:customStyle="1" w:styleId="sc-BodyText">
    <w:name w:val="sc-BodyText"/>
    <w:basedOn w:val="Normal"/>
    <w:uiPriority w:val="1"/>
    <w:rsid w:val="00E91B34"/>
    <w:pPr>
      <w:spacing w:before="40" w:after="0" w:line="220" w:lineRule="exact"/>
    </w:pPr>
    <w:rPr>
      <w:rFonts w:ascii="Gill Sans MT" w:eastAsia="Times New Roman" w:hAnsi="Gill Sans MT"/>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3452714">
      <w:bodyDiv w:val="1"/>
      <w:marLeft w:val="0"/>
      <w:marRight w:val="0"/>
      <w:marTop w:val="0"/>
      <w:marBottom w:val="0"/>
      <w:divBdr>
        <w:top w:val="none" w:sz="0" w:space="0" w:color="auto"/>
        <w:left w:val="none" w:sz="0" w:space="0" w:color="auto"/>
        <w:bottom w:val="none" w:sz="0" w:space="0" w:color="auto"/>
        <w:right w:val="none" w:sz="0" w:space="0" w:color="auto"/>
      </w:divBdr>
    </w:div>
    <w:div w:id="17644547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ri-college.zoom.us/j/8688089557?pwd=V3lZY3djbHJDWjVGRWdRQjNpSlBwUT09"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96</TotalTime>
  <Pages>3</Pages>
  <Words>867</Words>
  <Characters>4945</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Abbotson, Susan C. W.</dc:creator>
  <cp:keywords/>
  <dc:description/>
  <cp:lastModifiedBy>Microsoft Office User</cp:lastModifiedBy>
  <cp:revision>20</cp:revision>
  <cp:lastPrinted>2022-04-29T17:07:00Z</cp:lastPrinted>
  <dcterms:created xsi:type="dcterms:W3CDTF">2023-09-30T01:59:00Z</dcterms:created>
  <dcterms:modified xsi:type="dcterms:W3CDTF">2023-10-15T15:05:00Z</dcterms:modified>
</cp:coreProperties>
</file>