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6EE5" w14:textId="77777777" w:rsidR="007602A3" w:rsidRPr="00920B5C" w:rsidRDefault="007602A3" w:rsidP="007602A3">
      <w:pPr>
        <w:spacing w:after="0"/>
        <w:jc w:val="center"/>
        <w:rPr>
          <w:rFonts w:ascii="Arial" w:hAnsi="Arial" w:cs="Arial"/>
          <w:color w:val="000000" w:themeColor="text1"/>
        </w:rPr>
      </w:pPr>
      <w:r w:rsidRPr="00920B5C">
        <w:rPr>
          <w:rFonts w:ascii="Arial" w:hAnsi="Arial" w:cs="Arial"/>
          <w:color w:val="000000" w:themeColor="text1"/>
        </w:rPr>
        <w:t>Rhode Island College Undergraduate Curriculum Committee</w:t>
      </w:r>
    </w:p>
    <w:p w14:paraId="12736928" w14:textId="77777777" w:rsidR="007602A3" w:rsidRPr="00920B5C" w:rsidRDefault="007602A3" w:rsidP="007602A3">
      <w:pPr>
        <w:spacing w:after="0"/>
        <w:jc w:val="center"/>
        <w:rPr>
          <w:rFonts w:ascii="Arial" w:hAnsi="Arial" w:cs="Arial"/>
          <w:color w:val="000000" w:themeColor="text1"/>
        </w:rPr>
      </w:pPr>
    </w:p>
    <w:p w14:paraId="377B9241" w14:textId="493F0A1A" w:rsidR="007602A3" w:rsidRPr="00920B5C" w:rsidRDefault="007602A3" w:rsidP="007602A3">
      <w:pPr>
        <w:spacing w:after="0"/>
        <w:jc w:val="center"/>
        <w:rPr>
          <w:rFonts w:ascii="Arial" w:hAnsi="Arial" w:cs="Arial"/>
          <w:color w:val="000000" w:themeColor="text1"/>
        </w:rPr>
      </w:pPr>
      <w:r w:rsidRPr="00920B5C">
        <w:rPr>
          <w:rFonts w:ascii="Arial" w:hAnsi="Arial" w:cs="Arial"/>
          <w:color w:val="000000" w:themeColor="text1"/>
        </w:rPr>
        <w:t>Agenda</w:t>
      </w:r>
    </w:p>
    <w:p w14:paraId="1AA6A042" w14:textId="7A2C473A" w:rsidR="007602A3" w:rsidRPr="00920B5C" w:rsidRDefault="00C62799" w:rsidP="007602A3">
      <w:pPr>
        <w:spacing w:after="0"/>
        <w:jc w:val="center"/>
        <w:rPr>
          <w:rFonts w:ascii="Arial" w:eastAsia="Arial Unicode MS" w:hAnsi="Arial" w:cs="Arial"/>
          <w:color w:val="000000" w:themeColor="text1"/>
        </w:rPr>
      </w:pPr>
      <w:r w:rsidRPr="00920B5C">
        <w:rPr>
          <w:rFonts w:ascii="Arial" w:eastAsia="Arial Unicode MS" w:hAnsi="Arial" w:cs="Arial"/>
          <w:color w:val="000000" w:themeColor="text1"/>
        </w:rPr>
        <w:t>1</w:t>
      </w:r>
      <w:r w:rsidR="00954CB2" w:rsidRPr="00920B5C">
        <w:rPr>
          <w:rFonts w:ascii="Arial" w:eastAsia="Arial Unicode MS" w:hAnsi="Arial" w:cs="Arial"/>
          <w:color w:val="000000" w:themeColor="text1"/>
        </w:rPr>
        <w:t>0</w:t>
      </w:r>
      <w:r w:rsidR="007602A3" w:rsidRPr="00920B5C">
        <w:rPr>
          <w:rFonts w:ascii="Arial" w:eastAsia="Arial Unicode MS" w:hAnsi="Arial" w:cs="Arial"/>
          <w:color w:val="000000" w:themeColor="text1"/>
        </w:rPr>
        <w:t xml:space="preserve"> </w:t>
      </w:r>
      <w:r w:rsidRPr="00920B5C">
        <w:rPr>
          <w:rFonts w:ascii="Arial" w:eastAsia="Arial Unicode MS" w:hAnsi="Arial" w:cs="Arial"/>
          <w:color w:val="000000" w:themeColor="text1"/>
        </w:rPr>
        <w:t>May</w:t>
      </w:r>
      <w:r w:rsidR="007602A3" w:rsidRPr="00920B5C">
        <w:rPr>
          <w:rFonts w:ascii="Arial" w:eastAsia="Arial Unicode MS" w:hAnsi="Arial" w:cs="Arial"/>
          <w:color w:val="000000" w:themeColor="text1"/>
        </w:rPr>
        <w:t xml:space="preserve"> 202</w:t>
      </w:r>
      <w:r w:rsidR="00954CB2" w:rsidRPr="00920B5C">
        <w:rPr>
          <w:rFonts w:ascii="Arial" w:eastAsia="Arial Unicode MS" w:hAnsi="Arial" w:cs="Arial"/>
          <w:color w:val="000000" w:themeColor="text1"/>
        </w:rPr>
        <w:t>4</w:t>
      </w:r>
    </w:p>
    <w:p w14:paraId="055EB2E3" w14:textId="453D667F" w:rsidR="007602A3" w:rsidRPr="00920B5C" w:rsidRDefault="00C62799" w:rsidP="007602A3">
      <w:pPr>
        <w:spacing w:after="0"/>
        <w:jc w:val="center"/>
        <w:rPr>
          <w:rFonts w:ascii="Arial" w:eastAsia="Arial Unicode MS" w:hAnsi="Arial" w:cs="Arial"/>
          <w:color w:val="000000" w:themeColor="text1"/>
        </w:rPr>
      </w:pPr>
      <w:r w:rsidRPr="00920B5C">
        <w:rPr>
          <w:rFonts w:ascii="Arial" w:eastAsia="Arial Unicode MS" w:hAnsi="Arial" w:cs="Arial"/>
          <w:color w:val="000000" w:themeColor="text1"/>
        </w:rPr>
        <w:t>1</w:t>
      </w:r>
      <w:r w:rsidR="005814D8" w:rsidRPr="00920B5C">
        <w:rPr>
          <w:rFonts w:ascii="Arial" w:eastAsia="Arial Unicode MS" w:hAnsi="Arial" w:cs="Arial"/>
          <w:color w:val="000000" w:themeColor="text1"/>
        </w:rPr>
        <w:t>1</w:t>
      </w:r>
      <w:r w:rsidR="007602A3" w:rsidRPr="00920B5C">
        <w:rPr>
          <w:rFonts w:ascii="Arial" w:eastAsia="Arial Unicode MS" w:hAnsi="Arial" w:cs="Arial"/>
          <w:color w:val="000000" w:themeColor="text1"/>
        </w:rPr>
        <w:t>.00pm-</w:t>
      </w:r>
      <w:r w:rsidRPr="00920B5C">
        <w:rPr>
          <w:rFonts w:ascii="Arial" w:eastAsia="Arial Unicode MS" w:hAnsi="Arial" w:cs="Arial"/>
          <w:color w:val="000000" w:themeColor="text1"/>
        </w:rPr>
        <w:t>1</w:t>
      </w:r>
      <w:r w:rsidR="005814D8" w:rsidRPr="00920B5C">
        <w:rPr>
          <w:rFonts w:ascii="Arial" w:eastAsia="Arial Unicode MS" w:hAnsi="Arial" w:cs="Arial"/>
          <w:color w:val="000000" w:themeColor="text1"/>
        </w:rPr>
        <w:t>1</w:t>
      </w:r>
      <w:r w:rsidRPr="00920B5C">
        <w:rPr>
          <w:rFonts w:ascii="Arial" w:eastAsia="Arial Unicode MS" w:hAnsi="Arial" w:cs="Arial"/>
          <w:color w:val="000000" w:themeColor="text1"/>
        </w:rPr>
        <w:t>.15pm</w:t>
      </w:r>
    </w:p>
    <w:p w14:paraId="5767FF9F" w14:textId="63B5282F" w:rsidR="007602A3" w:rsidRPr="00920B5C" w:rsidRDefault="007602A3" w:rsidP="007602A3">
      <w:pPr>
        <w:spacing w:after="0"/>
        <w:jc w:val="center"/>
        <w:rPr>
          <w:rFonts w:ascii="Arial" w:eastAsia="Arial Unicode MS" w:hAnsi="Arial" w:cs="Arial"/>
          <w:color w:val="000000" w:themeColor="text1"/>
        </w:rPr>
      </w:pPr>
      <w:r w:rsidRPr="00920B5C">
        <w:rPr>
          <w:rFonts w:ascii="Arial" w:eastAsia="Arial Unicode MS" w:hAnsi="Arial" w:cs="Arial"/>
          <w:color w:val="000000" w:themeColor="text1"/>
        </w:rPr>
        <w:t xml:space="preserve">Online Zoom </w:t>
      </w:r>
    </w:p>
    <w:p w14:paraId="0B9D7193" w14:textId="77777777" w:rsidR="00AB7A39" w:rsidRPr="00920B5C" w:rsidRDefault="00000000"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hyperlink r:id="rId7" w:history="1">
        <w:r w:rsidR="00AB7A39" w:rsidRPr="00920B5C">
          <w:rPr>
            <w:rStyle w:val="Hyperlink"/>
            <w:rFonts w:ascii="Arial" w:eastAsiaTheme="minorHAnsi" w:hAnsi="Arial" w:cs="Arial"/>
            <w:color w:val="000000" w:themeColor="text1"/>
          </w:rPr>
          <w:t>https://ri-college.zoom.us/j/8688089557?pwd=V3lZY3djbHJDWjVGRWdRQjNpSlBwUT09</w:t>
        </w:r>
      </w:hyperlink>
    </w:p>
    <w:p w14:paraId="321ADC42" w14:textId="77777777" w:rsidR="00AB7A39" w:rsidRPr="00920B5C"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4B80B13C" w14:textId="13797A55" w:rsidR="00AB7A39" w:rsidRPr="00920B5C"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r w:rsidRPr="00920B5C">
        <w:rPr>
          <w:rFonts w:ascii="Arial" w:eastAsiaTheme="minorHAnsi" w:hAnsi="Arial" w:cs="Arial"/>
          <w:color w:val="000000" w:themeColor="text1"/>
        </w:rPr>
        <w:t>Meeting ID: 868 808 9557                    Passcode: 1UzmdiSA</w:t>
      </w:r>
    </w:p>
    <w:p w14:paraId="3656D8C2" w14:textId="3CC66810" w:rsidR="00BA21C5" w:rsidRPr="00920B5C" w:rsidRDefault="00BA21C5"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7CD8CC00" w14:textId="77777777" w:rsidR="00BA21C5" w:rsidRPr="00920B5C" w:rsidRDefault="00BA21C5" w:rsidP="00BA21C5">
      <w:pPr>
        <w:pStyle w:val="ColorfulList-Accent11"/>
        <w:numPr>
          <w:ilvl w:val="0"/>
          <w:numId w:val="1"/>
        </w:numPr>
        <w:rPr>
          <w:rFonts w:ascii="Arial" w:eastAsia="Arial Unicode MS" w:hAnsi="Arial" w:cs="Arial"/>
        </w:rPr>
      </w:pPr>
      <w:r w:rsidRPr="00920B5C">
        <w:rPr>
          <w:rFonts w:ascii="Arial" w:eastAsia="Arial Unicode MS" w:hAnsi="Arial" w:cs="Arial"/>
        </w:rPr>
        <w:t>Call to Order</w:t>
      </w:r>
    </w:p>
    <w:p w14:paraId="24172353" w14:textId="1E8F3158" w:rsidR="00BA21C5" w:rsidRPr="00920B5C" w:rsidRDefault="00BA21C5" w:rsidP="00BA21C5">
      <w:pPr>
        <w:pStyle w:val="ColorfulList-Accent11"/>
        <w:numPr>
          <w:ilvl w:val="0"/>
          <w:numId w:val="1"/>
        </w:numPr>
        <w:rPr>
          <w:rFonts w:ascii="Arial" w:eastAsia="Arial Unicode MS" w:hAnsi="Arial" w:cs="Arial"/>
        </w:rPr>
      </w:pPr>
      <w:r w:rsidRPr="00920B5C">
        <w:rPr>
          <w:rFonts w:ascii="Arial" w:eastAsia="Arial Unicode MS" w:hAnsi="Arial" w:cs="Arial"/>
        </w:rPr>
        <w:t>Introduce new members</w:t>
      </w:r>
      <w:r w:rsidR="002269B1" w:rsidRPr="00920B5C">
        <w:rPr>
          <w:rFonts w:ascii="Arial" w:eastAsia="Arial Unicode MS" w:hAnsi="Arial" w:cs="Arial"/>
        </w:rPr>
        <w:t xml:space="preserve"> </w:t>
      </w:r>
      <w:r w:rsidR="00D33A6B" w:rsidRPr="00920B5C">
        <w:rPr>
          <w:rFonts w:ascii="Arial" w:hAnsi="Arial" w:cs="Arial"/>
        </w:rPr>
        <w:t>Robyn Linde</w:t>
      </w:r>
      <w:r w:rsidR="00847768" w:rsidRPr="00920B5C">
        <w:rPr>
          <w:rFonts w:ascii="Arial" w:hAnsi="Arial" w:cs="Arial"/>
        </w:rPr>
        <w:t xml:space="preserve"> (SB)</w:t>
      </w:r>
      <w:r w:rsidR="00D33A6B" w:rsidRPr="00920B5C">
        <w:rPr>
          <w:rFonts w:ascii="Arial" w:hAnsi="Arial" w:cs="Arial"/>
        </w:rPr>
        <w:t>, Carla Narvaez Diaz</w:t>
      </w:r>
      <w:r w:rsidR="00847768" w:rsidRPr="00920B5C">
        <w:rPr>
          <w:rFonts w:ascii="Arial" w:hAnsi="Arial" w:cs="Arial"/>
        </w:rPr>
        <w:t xml:space="preserve"> (Science)</w:t>
      </w:r>
      <w:r w:rsidR="00D33A6B" w:rsidRPr="00920B5C">
        <w:rPr>
          <w:rFonts w:ascii="Arial" w:hAnsi="Arial" w:cs="Arial"/>
        </w:rPr>
        <w:t xml:space="preserve">, </w:t>
      </w:r>
      <w:r w:rsidR="00847768" w:rsidRPr="00920B5C">
        <w:rPr>
          <w:rFonts w:ascii="Arial" w:hAnsi="Arial" w:cs="Arial"/>
          <w:color w:val="000000"/>
        </w:rPr>
        <w:t xml:space="preserve">Jeanne </w:t>
      </w:r>
      <w:proofErr w:type="spellStart"/>
      <w:r w:rsidR="00847768" w:rsidRPr="00920B5C">
        <w:rPr>
          <w:rFonts w:ascii="Arial" w:hAnsi="Arial" w:cs="Arial"/>
          <w:color w:val="000000"/>
        </w:rPr>
        <w:t>Haser</w:t>
      </w:r>
      <w:proofErr w:type="spellEnd"/>
      <w:r w:rsidR="00847768" w:rsidRPr="00920B5C">
        <w:rPr>
          <w:rFonts w:ascii="Arial" w:hAnsi="Arial" w:cs="Arial"/>
          <w:color w:val="000000"/>
        </w:rPr>
        <w:t xml:space="preserve"> Lafond</w:t>
      </w:r>
      <w:r w:rsidR="00847768" w:rsidRPr="00920B5C">
        <w:rPr>
          <w:rFonts w:ascii="Arial" w:hAnsi="Arial" w:cs="Arial"/>
        </w:rPr>
        <w:t xml:space="preserve"> (SOB</w:t>
      </w:r>
      <w:r w:rsidR="006F3358" w:rsidRPr="00920B5C">
        <w:rPr>
          <w:rFonts w:ascii="Arial" w:hAnsi="Arial" w:cs="Arial"/>
        </w:rPr>
        <w:t>-excused from this meeting</w:t>
      </w:r>
      <w:r w:rsidR="00847768" w:rsidRPr="00920B5C">
        <w:rPr>
          <w:rFonts w:ascii="Arial" w:hAnsi="Arial" w:cs="Arial"/>
        </w:rPr>
        <w:t>)</w:t>
      </w:r>
      <w:proofErr w:type="gramStart"/>
      <w:r w:rsidR="00D33A6B" w:rsidRPr="00920B5C">
        <w:rPr>
          <w:rFonts w:ascii="Arial" w:hAnsi="Arial" w:cs="Arial"/>
        </w:rPr>
        <w:t>—</w:t>
      </w:r>
      <w:r w:rsidR="00030F96">
        <w:rPr>
          <w:rFonts w:ascii="Arial" w:hAnsi="Arial" w:cs="Arial"/>
        </w:rPr>
        <w:t>[</w:t>
      </w:r>
      <w:proofErr w:type="gramEnd"/>
      <w:r w:rsidR="00D33A6B" w:rsidRPr="00920B5C">
        <w:rPr>
          <w:rFonts w:ascii="Arial" w:hAnsi="Arial" w:cs="Arial"/>
        </w:rPr>
        <w:t>no students yet</w:t>
      </w:r>
      <w:r w:rsidR="00030F96">
        <w:rPr>
          <w:rFonts w:ascii="Arial" w:hAnsi="Arial" w:cs="Arial"/>
        </w:rPr>
        <w:t>]</w:t>
      </w:r>
      <w:r w:rsidR="00847768" w:rsidRPr="00920B5C">
        <w:rPr>
          <w:rFonts w:ascii="Arial" w:hAnsi="Arial" w:cs="Arial"/>
        </w:rPr>
        <w:t xml:space="preserve">; </w:t>
      </w:r>
      <w:r w:rsidRPr="00920B5C">
        <w:rPr>
          <w:rFonts w:ascii="Arial" w:eastAsia="Arial Unicode MS" w:hAnsi="Arial" w:cs="Arial"/>
        </w:rPr>
        <w:t>explain duties</w:t>
      </w:r>
      <w:r w:rsidR="00847768" w:rsidRPr="00920B5C">
        <w:rPr>
          <w:rFonts w:ascii="Arial" w:eastAsia="Arial Unicode MS" w:hAnsi="Arial" w:cs="Arial"/>
        </w:rPr>
        <w:t>.</w:t>
      </w:r>
      <w:r w:rsidRPr="00920B5C">
        <w:rPr>
          <w:rFonts w:ascii="Arial" w:eastAsia="Arial Unicode MS" w:hAnsi="Arial" w:cs="Arial"/>
        </w:rPr>
        <w:t xml:space="preserve"> </w:t>
      </w:r>
      <w:r w:rsidR="00030F96">
        <w:rPr>
          <w:rFonts w:ascii="Arial" w:eastAsia="Arial Unicode MS" w:hAnsi="Arial" w:cs="Arial"/>
        </w:rPr>
        <w:t>Any questions?</w:t>
      </w:r>
    </w:p>
    <w:p w14:paraId="26B2DC6E" w14:textId="7B9A218B" w:rsidR="00BA21C5" w:rsidRPr="00920B5C" w:rsidRDefault="00BA21C5" w:rsidP="00BA21C5">
      <w:pPr>
        <w:pStyle w:val="ColorfulList-Accent11"/>
        <w:numPr>
          <w:ilvl w:val="0"/>
          <w:numId w:val="1"/>
        </w:numPr>
        <w:rPr>
          <w:rFonts w:ascii="Arial" w:eastAsia="Arial Unicode MS" w:hAnsi="Arial" w:cs="Arial"/>
        </w:rPr>
      </w:pPr>
      <w:r w:rsidRPr="00920B5C">
        <w:rPr>
          <w:rFonts w:ascii="Arial" w:eastAsia="Arial Unicode MS" w:hAnsi="Arial" w:cs="Arial"/>
        </w:rPr>
        <w:t>Nominations to the 202</w:t>
      </w:r>
      <w:r w:rsidR="00954CB2" w:rsidRPr="00920B5C">
        <w:rPr>
          <w:rFonts w:ascii="Arial" w:eastAsia="Arial Unicode MS" w:hAnsi="Arial" w:cs="Arial"/>
        </w:rPr>
        <w:t>4</w:t>
      </w:r>
      <w:r w:rsidRPr="00920B5C">
        <w:rPr>
          <w:rFonts w:ascii="Arial" w:eastAsia="Arial Unicode MS" w:hAnsi="Arial" w:cs="Arial"/>
        </w:rPr>
        <w:t>-202</w:t>
      </w:r>
      <w:r w:rsidR="00954CB2" w:rsidRPr="00920B5C">
        <w:rPr>
          <w:rFonts w:ascii="Arial" w:eastAsia="Arial Unicode MS" w:hAnsi="Arial" w:cs="Arial"/>
        </w:rPr>
        <w:t>5</w:t>
      </w:r>
      <w:r w:rsidRPr="00920B5C">
        <w:rPr>
          <w:rFonts w:ascii="Arial" w:eastAsia="Arial Unicode MS" w:hAnsi="Arial" w:cs="Arial"/>
        </w:rPr>
        <w:t xml:space="preserve"> Executive Undergraduate Curriculum Committee in the categories of Chair, Secretary, and two additional members.</w:t>
      </w:r>
      <w:r w:rsidR="00847768" w:rsidRPr="00920B5C">
        <w:rPr>
          <w:rFonts w:ascii="Arial" w:eastAsia="Arial Unicode MS" w:hAnsi="Arial" w:cs="Arial"/>
        </w:rPr>
        <w:t xml:space="preserve"> So far:</w:t>
      </w:r>
    </w:p>
    <w:p w14:paraId="36BF210F" w14:textId="77777777" w:rsidR="00BA21C5" w:rsidRPr="00920B5C" w:rsidRDefault="00BA21C5" w:rsidP="00BA21C5">
      <w:pPr>
        <w:pStyle w:val="ColorfulList-Accent11"/>
        <w:numPr>
          <w:ilvl w:val="1"/>
          <w:numId w:val="1"/>
        </w:numPr>
        <w:rPr>
          <w:rFonts w:ascii="Arial" w:eastAsia="Arial Unicode MS" w:hAnsi="Arial" w:cs="Arial"/>
        </w:rPr>
      </w:pPr>
      <w:r w:rsidRPr="00920B5C">
        <w:rPr>
          <w:rFonts w:ascii="Arial" w:eastAsia="Arial Unicode MS" w:hAnsi="Arial" w:cs="Arial"/>
        </w:rPr>
        <w:t xml:space="preserve">Nominations for Chair: </w:t>
      </w:r>
    </w:p>
    <w:p w14:paraId="5D63FFA9" w14:textId="5BE9397E" w:rsidR="00BA21C5" w:rsidRPr="00920B5C" w:rsidRDefault="00BA21C5" w:rsidP="00BA21C5">
      <w:pPr>
        <w:pStyle w:val="ColorfulList-Accent11"/>
        <w:numPr>
          <w:ilvl w:val="2"/>
          <w:numId w:val="1"/>
        </w:numPr>
        <w:rPr>
          <w:rFonts w:ascii="Arial" w:eastAsia="Arial Unicode MS" w:hAnsi="Arial" w:cs="Arial"/>
        </w:rPr>
      </w:pPr>
      <w:r w:rsidRPr="00920B5C">
        <w:rPr>
          <w:rFonts w:ascii="Arial" w:eastAsia="Arial Unicode MS" w:hAnsi="Arial" w:cs="Arial"/>
        </w:rPr>
        <w:t xml:space="preserve">Susan Abbotson </w:t>
      </w:r>
      <w:r w:rsidR="005814D8" w:rsidRPr="00920B5C">
        <w:rPr>
          <w:rFonts w:ascii="Arial" w:eastAsia="Arial Unicode MS" w:hAnsi="Arial" w:cs="Arial"/>
        </w:rPr>
        <w:t xml:space="preserve">(Fall) </w:t>
      </w:r>
      <w:r w:rsidR="00954CB2" w:rsidRPr="00920B5C">
        <w:rPr>
          <w:rFonts w:ascii="Arial" w:eastAsia="Arial Unicode MS" w:hAnsi="Arial" w:cs="Arial"/>
        </w:rPr>
        <w:t xml:space="preserve">and </w:t>
      </w:r>
      <w:r w:rsidR="005814D8" w:rsidRPr="00920B5C">
        <w:rPr>
          <w:rFonts w:ascii="Arial" w:eastAsia="Arial Unicode MS" w:hAnsi="Arial" w:cs="Arial"/>
        </w:rPr>
        <w:t>Traci Weinstein (Spring)</w:t>
      </w:r>
    </w:p>
    <w:p w14:paraId="6053CD9C" w14:textId="77777777" w:rsidR="00BA21C5" w:rsidRPr="00920B5C" w:rsidRDefault="00BA21C5" w:rsidP="00BA21C5">
      <w:pPr>
        <w:pStyle w:val="ColorfulList-Accent11"/>
        <w:numPr>
          <w:ilvl w:val="2"/>
          <w:numId w:val="1"/>
        </w:numPr>
        <w:rPr>
          <w:rFonts w:ascii="Arial" w:eastAsia="Arial Unicode MS" w:hAnsi="Arial" w:cs="Arial"/>
        </w:rPr>
      </w:pPr>
      <w:r w:rsidRPr="00920B5C">
        <w:rPr>
          <w:rFonts w:ascii="Arial" w:eastAsia="Arial Unicode MS" w:hAnsi="Arial" w:cs="Arial"/>
        </w:rPr>
        <w:t>Others?</w:t>
      </w:r>
    </w:p>
    <w:p w14:paraId="0A03C400" w14:textId="77777777" w:rsidR="00BA21C5" w:rsidRPr="00920B5C" w:rsidRDefault="00BA21C5" w:rsidP="00BA21C5">
      <w:pPr>
        <w:pStyle w:val="ColorfulList-Accent11"/>
        <w:numPr>
          <w:ilvl w:val="1"/>
          <w:numId w:val="1"/>
        </w:numPr>
        <w:rPr>
          <w:rFonts w:ascii="Arial" w:eastAsia="Arial Unicode MS" w:hAnsi="Arial" w:cs="Arial"/>
        </w:rPr>
      </w:pPr>
      <w:r w:rsidRPr="00920B5C">
        <w:rPr>
          <w:rFonts w:ascii="Arial" w:eastAsia="Arial Unicode MS" w:hAnsi="Arial" w:cs="Arial"/>
        </w:rPr>
        <w:t xml:space="preserve">Nominations for Secretary: </w:t>
      </w:r>
    </w:p>
    <w:p w14:paraId="4D82DDCF" w14:textId="0F1B209F" w:rsidR="00BA21C5" w:rsidRPr="00920B5C" w:rsidRDefault="00BA21C5" w:rsidP="00BA21C5">
      <w:pPr>
        <w:pStyle w:val="ColorfulList-Accent11"/>
        <w:numPr>
          <w:ilvl w:val="2"/>
          <w:numId w:val="1"/>
        </w:numPr>
        <w:rPr>
          <w:rFonts w:ascii="Arial" w:eastAsia="Arial Unicode MS" w:hAnsi="Arial" w:cs="Arial"/>
        </w:rPr>
      </w:pPr>
      <w:r w:rsidRPr="00920B5C">
        <w:rPr>
          <w:rFonts w:ascii="Arial" w:eastAsia="Arial Unicode MS" w:hAnsi="Arial" w:cs="Arial"/>
        </w:rPr>
        <w:t>Glenn Rawson</w:t>
      </w:r>
      <w:r w:rsidR="008A5B94" w:rsidRPr="00920B5C">
        <w:rPr>
          <w:rFonts w:ascii="Arial" w:eastAsia="Arial Unicode MS" w:hAnsi="Arial" w:cs="Arial"/>
        </w:rPr>
        <w:t xml:space="preserve"> </w:t>
      </w:r>
    </w:p>
    <w:p w14:paraId="308435AD" w14:textId="77777777" w:rsidR="00BA21C5" w:rsidRPr="00920B5C" w:rsidRDefault="00BA21C5" w:rsidP="00BA21C5">
      <w:pPr>
        <w:pStyle w:val="ColorfulList-Accent11"/>
        <w:numPr>
          <w:ilvl w:val="2"/>
          <w:numId w:val="1"/>
        </w:numPr>
        <w:rPr>
          <w:rFonts w:ascii="Arial" w:eastAsia="Arial Unicode MS" w:hAnsi="Arial" w:cs="Arial"/>
        </w:rPr>
      </w:pPr>
      <w:r w:rsidRPr="00920B5C">
        <w:rPr>
          <w:rFonts w:ascii="Arial" w:eastAsia="Arial Unicode MS" w:hAnsi="Arial" w:cs="Arial"/>
        </w:rPr>
        <w:t>Others?</w:t>
      </w:r>
    </w:p>
    <w:p w14:paraId="5B0C01C4" w14:textId="77777777" w:rsidR="00BA21C5" w:rsidRPr="00920B5C" w:rsidRDefault="00BA21C5" w:rsidP="00BA21C5">
      <w:pPr>
        <w:pStyle w:val="ColorfulList-Accent11"/>
        <w:numPr>
          <w:ilvl w:val="1"/>
          <w:numId w:val="1"/>
        </w:numPr>
        <w:rPr>
          <w:rFonts w:ascii="Arial" w:eastAsia="Arial Unicode MS" w:hAnsi="Arial" w:cs="Arial"/>
        </w:rPr>
      </w:pPr>
      <w:r w:rsidRPr="00920B5C">
        <w:rPr>
          <w:rFonts w:ascii="Arial" w:eastAsia="Arial Unicode MS" w:hAnsi="Arial" w:cs="Arial"/>
        </w:rPr>
        <w:t xml:space="preserve">Nominations for </w:t>
      </w:r>
      <w:r w:rsidRPr="00920B5C">
        <w:rPr>
          <w:rFonts w:ascii="Arial" w:eastAsia="Arial Unicode MS" w:hAnsi="Arial" w:cs="Arial"/>
          <w:b/>
        </w:rPr>
        <w:t>two members</w:t>
      </w:r>
      <w:r w:rsidRPr="00920B5C">
        <w:rPr>
          <w:rFonts w:ascii="Arial" w:eastAsia="Arial Unicode MS" w:hAnsi="Arial" w:cs="Arial"/>
        </w:rPr>
        <w:t xml:space="preserve"> of the Executive Committee:</w:t>
      </w:r>
    </w:p>
    <w:p w14:paraId="76ACA6D3" w14:textId="24853587" w:rsidR="00BA21C5" w:rsidRPr="00920B5C" w:rsidRDefault="00BA21C5" w:rsidP="00BA21C5">
      <w:pPr>
        <w:pStyle w:val="ColorfulList-Accent11"/>
        <w:numPr>
          <w:ilvl w:val="2"/>
          <w:numId w:val="1"/>
        </w:numPr>
        <w:rPr>
          <w:rFonts w:ascii="Arial" w:eastAsia="Arial Unicode MS" w:hAnsi="Arial" w:cs="Arial"/>
        </w:rPr>
      </w:pPr>
      <w:r w:rsidRPr="00920B5C">
        <w:rPr>
          <w:rFonts w:ascii="Arial" w:eastAsia="Arial Unicode MS" w:hAnsi="Arial" w:cs="Arial"/>
        </w:rPr>
        <w:t>John Burke</w:t>
      </w:r>
      <w:r w:rsidR="008A5B94" w:rsidRPr="00920B5C">
        <w:rPr>
          <w:rFonts w:ascii="Arial" w:eastAsia="Arial Unicode MS" w:hAnsi="Arial" w:cs="Arial"/>
        </w:rPr>
        <w:t xml:space="preserve"> </w:t>
      </w:r>
    </w:p>
    <w:p w14:paraId="0EA1AEFB" w14:textId="55AE3CB2" w:rsidR="00BA21C5" w:rsidRPr="00920B5C" w:rsidRDefault="005814D8" w:rsidP="00BA21C5">
      <w:pPr>
        <w:pStyle w:val="ColorfulList-Accent11"/>
        <w:numPr>
          <w:ilvl w:val="2"/>
          <w:numId w:val="1"/>
        </w:numPr>
        <w:rPr>
          <w:rFonts w:ascii="Arial" w:eastAsia="Arial Unicode MS" w:hAnsi="Arial" w:cs="Arial"/>
        </w:rPr>
      </w:pPr>
      <w:r w:rsidRPr="00920B5C">
        <w:rPr>
          <w:rFonts w:ascii="Arial" w:hAnsi="Arial" w:cs="Arial"/>
          <w:color w:val="000000"/>
        </w:rPr>
        <w:t xml:space="preserve">Traci Weinstein (Fall) and </w:t>
      </w:r>
      <w:proofErr w:type="spellStart"/>
      <w:r w:rsidR="002269B1" w:rsidRPr="00920B5C">
        <w:rPr>
          <w:rFonts w:ascii="Arial" w:hAnsi="Arial" w:cs="Arial"/>
          <w:color w:val="000000"/>
        </w:rPr>
        <w:t>Soumyadeep</w:t>
      </w:r>
      <w:proofErr w:type="spellEnd"/>
      <w:r w:rsidR="002269B1" w:rsidRPr="00920B5C">
        <w:rPr>
          <w:rFonts w:ascii="Arial" w:hAnsi="Arial" w:cs="Arial"/>
          <w:color w:val="000000"/>
        </w:rPr>
        <w:t xml:space="preserve"> </w:t>
      </w:r>
      <w:r w:rsidR="00952E79" w:rsidRPr="00920B5C">
        <w:rPr>
          <w:rFonts w:ascii="Arial" w:hAnsi="Arial" w:cs="Arial"/>
          <w:color w:val="000000"/>
        </w:rPr>
        <w:t>Mukherjee</w:t>
      </w:r>
      <w:r w:rsidR="00954CB2" w:rsidRPr="00920B5C">
        <w:rPr>
          <w:rFonts w:ascii="Arial" w:hAnsi="Arial" w:cs="Arial"/>
          <w:color w:val="000000"/>
        </w:rPr>
        <w:t xml:space="preserve"> </w:t>
      </w:r>
      <w:r w:rsidRPr="00920B5C">
        <w:rPr>
          <w:rFonts w:ascii="Arial" w:hAnsi="Arial" w:cs="Arial"/>
          <w:color w:val="000000"/>
        </w:rPr>
        <w:t>(Spring)</w:t>
      </w:r>
    </w:p>
    <w:p w14:paraId="6B5DC613" w14:textId="225E14FA" w:rsidR="00952E79" w:rsidRPr="00920B5C" w:rsidRDefault="00952E79" w:rsidP="00BA21C5">
      <w:pPr>
        <w:pStyle w:val="ColorfulList-Accent11"/>
        <w:numPr>
          <w:ilvl w:val="2"/>
          <w:numId w:val="1"/>
        </w:numPr>
        <w:rPr>
          <w:rFonts w:ascii="Arial" w:eastAsia="Arial Unicode MS" w:hAnsi="Arial" w:cs="Arial"/>
        </w:rPr>
      </w:pPr>
      <w:r w:rsidRPr="00920B5C">
        <w:rPr>
          <w:rFonts w:ascii="Arial" w:hAnsi="Arial" w:cs="Arial"/>
          <w:color w:val="000000"/>
        </w:rPr>
        <w:t>Others?</w:t>
      </w:r>
    </w:p>
    <w:p w14:paraId="6BC2811D" w14:textId="3AEBA974" w:rsidR="00BA21C5" w:rsidRPr="00920B5C" w:rsidRDefault="00BA21C5" w:rsidP="00BA21C5">
      <w:pPr>
        <w:pStyle w:val="ColorfulList-Accent11"/>
        <w:numPr>
          <w:ilvl w:val="0"/>
          <w:numId w:val="1"/>
        </w:numPr>
        <w:rPr>
          <w:rFonts w:ascii="Arial" w:eastAsia="Arial Unicode MS" w:hAnsi="Arial" w:cs="Arial"/>
        </w:rPr>
      </w:pPr>
      <w:r w:rsidRPr="00920B5C">
        <w:rPr>
          <w:rFonts w:ascii="Arial" w:eastAsia="Arial Unicode MS" w:hAnsi="Arial" w:cs="Arial"/>
        </w:rPr>
        <w:t>Vote for 202</w:t>
      </w:r>
      <w:r w:rsidR="00954CB2" w:rsidRPr="00920B5C">
        <w:rPr>
          <w:rFonts w:ascii="Arial" w:eastAsia="Arial Unicode MS" w:hAnsi="Arial" w:cs="Arial"/>
        </w:rPr>
        <w:t>4</w:t>
      </w:r>
      <w:r w:rsidRPr="00920B5C">
        <w:rPr>
          <w:rFonts w:ascii="Arial" w:eastAsia="Arial Unicode MS" w:hAnsi="Arial" w:cs="Arial"/>
        </w:rPr>
        <w:t>-202</w:t>
      </w:r>
      <w:r w:rsidR="00954CB2" w:rsidRPr="00920B5C">
        <w:rPr>
          <w:rFonts w:ascii="Arial" w:eastAsia="Arial Unicode MS" w:hAnsi="Arial" w:cs="Arial"/>
        </w:rPr>
        <w:t>5</w:t>
      </w:r>
      <w:r w:rsidRPr="00920B5C">
        <w:rPr>
          <w:rFonts w:ascii="Arial" w:eastAsia="Arial Unicode MS" w:hAnsi="Arial" w:cs="Arial"/>
        </w:rPr>
        <w:t xml:space="preserve"> Officers of the UCC (if any seat is contested this will be an anonymous vote).</w:t>
      </w:r>
    </w:p>
    <w:p w14:paraId="229302A2" w14:textId="77777777" w:rsidR="00BA21C5" w:rsidRPr="00920B5C" w:rsidRDefault="00BA21C5"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34D64641" w14:textId="1B51F199" w:rsidR="005A5A7A" w:rsidRPr="00920B5C" w:rsidRDefault="005A5A7A"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31AE4716" w14:textId="05E9DBEE" w:rsidR="005A5A7A" w:rsidRPr="00920B5C" w:rsidRDefault="005A5A7A"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5A7D7D9E" w14:textId="7B045FFC" w:rsidR="005A5A7A" w:rsidRPr="00920B5C" w:rsidRDefault="005A5A7A" w:rsidP="005A5A7A">
      <w:pPr>
        <w:spacing w:after="0"/>
        <w:jc w:val="center"/>
        <w:rPr>
          <w:rFonts w:ascii="Arial" w:eastAsia="Arial Unicode MS" w:hAnsi="Arial" w:cs="Arial"/>
          <w:color w:val="000000" w:themeColor="text1"/>
        </w:rPr>
      </w:pPr>
      <w:r w:rsidRPr="00920B5C">
        <w:rPr>
          <w:rFonts w:ascii="Arial" w:eastAsia="Arial Unicode MS" w:hAnsi="Arial" w:cs="Arial"/>
          <w:color w:val="000000" w:themeColor="text1"/>
        </w:rPr>
        <w:t>1</w:t>
      </w:r>
      <w:r w:rsidR="00A25771" w:rsidRPr="00920B5C">
        <w:rPr>
          <w:rFonts w:ascii="Arial" w:eastAsia="Arial Unicode MS" w:hAnsi="Arial" w:cs="Arial"/>
          <w:color w:val="000000" w:themeColor="text1"/>
        </w:rPr>
        <w:t>0</w:t>
      </w:r>
      <w:r w:rsidRPr="00920B5C">
        <w:rPr>
          <w:rFonts w:ascii="Arial" w:eastAsia="Arial Unicode MS" w:hAnsi="Arial" w:cs="Arial"/>
          <w:color w:val="000000" w:themeColor="text1"/>
        </w:rPr>
        <w:t xml:space="preserve"> May 202</w:t>
      </w:r>
      <w:r w:rsidR="00954CB2" w:rsidRPr="00920B5C">
        <w:rPr>
          <w:rFonts w:ascii="Arial" w:eastAsia="Arial Unicode MS" w:hAnsi="Arial" w:cs="Arial"/>
          <w:color w:val="000000" w:themeColor="text1"/>
        </w:rPr>
        <w:t>4</w:t>
      </w:r>
    </w:p>
    <w:p w14:paraId="1B48EF57" w14:textId="05CB3851" w:rsidR="005A5A7A" w:rsidRPr="00920B5C" w:rsidRDefault="005A5A7A" w:rsidP="005A5A7A">
      <w:pPr>
        <w:spacing w:after="0"/>
        <w:jc w:val="center"/>
        <w:rPr>
          <w:rFonts w:ascii="Arial" w:eastAsia="Arial Unicode MS" w:hAnsi="Arial" w:cs="Arial"/>
          <w:color w:val="000000" w:themeColor="text1"/>
        </w:rPr>
      </w:pPr>
      <w:r w:rsidRPr="00920B5C">
        <w:rPr>
          <w:rFonts w:ascii="Arial" w:eastAsia="Arial Unicode MS" w:hAnsi="Arial" w:cs="Arial"/>
          <w:color w:val="000000" w:themeColor="text1"/>
        </w:rPr>
        <w:t>1</w:t>
      </w:r>
      <w:r w:rsidR="005814D8" w:rsidRPr="00920B5C">
        <w:rPr>
          <w:rFonts w:ascii="Arial" w:eastAsia="Arial Unicode MS" w:hAnsi="Arial" w:cs="Arial"/>
          <w:color w:val="000000" w:themeColor="text1"/>
        </w:rPr>
        <w:t>1</w:t>
      </w:r>
      <w:r w:rsidRPr="00920B5C">
        <w:rPr>
          <w:rFonts w:ascii="Arial" w:eastAsia="Arial Unicode MS" w:hAnsi="Arial" w:cs="Arial"/>
          <w:color w:val="000000" w:themeColor="text1"/>
        </w:rPr>
        <w:t>.15pm-</w:t>
      </w:r>
      <w:r w:rsidR="005814D8" w:rsidRPr="00920B5C">
        <w:rPr>
          <w:rFonts w:ascii="Arial" w:eastAsia="Arial Unicode MS" w:hAnsi="Arial" w:cs="Arial"/>
          <w:color w:val="000000" w:themeColor="text1"/>
        </w:rPr>
        <w:t>1</w:t>
      </w:r>
      <w:r w:rsidRPr="00920B5C">
        <w:rPr>
          <w:rFonts w:ascii="Arial" w:eastAsia="Arial Unicode MS" w:hAnsi="Arial" w:cs="Arial"/>
          <w:color w:val="000000" w:themeColor="text1"/>
        </w:rPr>
        <w:t>.00pm</w:t>
      </w:r>
    </w:p>
    <w:p w14:paraId="5812A762" w14:textId="77777777" w:rsidR="005A5A7A" w:rsidRPr="00920B5C" w:rsidRDefault="005A5A7A" w:rsidP="005A5A7A">
      <w:pPr>
        <w:spacing w:after="0"/>
        <w:jc w:val="center"/>
        <w:rPr>
          <w:rFonts w:ascii="Arial" w:eastAsia="Arial Unicode MS" w:hAnsi="Arial" w:cs="Arial"/>
          <w:color w:val="000000" w:themeColor="text1"/>
        </w:rPr>
      </w:pPr>
      <w:r w:rsidRPr="00920B5C">
        <w:rPr>
          <w:rFonts w:ascii="Arial" w:eastAsia="Arial Unicode MS" w:hAnsi="Arial" w:cs="Arial"/>
          <w:color w:val="000000" w:themeColor="text1"/>
        </w:rPr>
        <w:t xml:space="preserve">Online Zoom </w:t>
      </w:r>
    </w:p>
    <w:p w14:paraId="5EAC3F14" w14:textId="77777777" w:rsidR="005A5A7A" w:rsidRPr="00920B5C" w:rsidRDefault="00000000" w:rsidP="005A5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hyperlink r:id="rId8" w:history="1">
        <w:r w:rsidR="005A5A7A" w:rsidRPr="00920B5C">
          <w:rPr>
            <w:rStyle w:val="Hyperlink"/>
            <w:rFonts w:ascii="Arial" w:eastAsiaTheme="minorHAnsi" w:hAnsi="Arial" w:cs="Arial"/>
            <w:color w:val="000000" w:themeColor="text1"/>
          </w:rPr>
          <w:t>https://ri-college.zoom.us/j/8688089557?pwd=V3lZY3djbHJDWjVGRWdRQjNpSlBwUT09</w:t>
        </w:r>
      </w:hyperlink>
    </w:p>
    <w:p w14:paraId="10FCD25D" w14:textId="77777777" w:rsidR="005A5A7A" w:rsidRPr="00920B5C" w:rsidRDefault="005A5A7A" w:rsidP="005A5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4E1EE312" w14:textId="77777777" w:rsidR="005A5A7A" w:rsidRPr="00920B5C" w:rsidRDefault="005A5A7A" w:rsidP="005A5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r w:rsidRPr="00920B5C">
        <w:rPr>
          <w:rFonts w:ascii="Arial" w:eastAsiaTheme="minorHAnsi" w:hAnsi="Arial" w:cs="Arial"/>
          <w:color w:val="000000" w:themeColor="text1"/>
        </w:rPr>
        <w:t>Meeting ID: 868 808 9557                    Passcode: 1UzmdiSA</w:t>
      </w:r>
    </w:p>
    <w:p w14:paraId="77A6F121" w14:textId="77777777" w:rsidR="005A5A7A" w:rsidRPr="00920B5C" w:rsidRDefault="005A5A7A"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43C8EFFE" w14:textId="77777777" w:rsidR="00D93A0F" w:rsidRPr="00920B5C" w:rsidRDefault="00D93A0F" w:rsidP="001B7732">
      <w:pPr>
        <w:pStyle w:val="ColorfulList-Accent11"/>
        <w:ind w:left="0"/>
        <w:rPr>
          <w:rFonts w:ascii="Arial" w:eastAsia="Arial Unicode MS" w:hAnsi="Arial" w:cs="Arial"/>
          <w:color w:val="000000" w:themeColor="text1"/>
        </w:rPr>
      </w:pPr>
    </w:p>
    <w:p w14:paraId="5E2AECFE" w14:textId="7799DED1" w:rsidR="007602A3" w:rsidRPr="00920B5C" w:rsidRDefault="00D93A0F" w:rsidP="001B7732">
      <w:pPr>
        <w:pStyle w:val="ColorfulList-Accent11"/>
        <w:ind w:left="360"/>
        <w:rPr>
          <w:rFonts w:ascii="Arial" w:eastAsia="Arial Unicode MS" w:hAnsi="Arial" w:cs="Arial"/>
          <w:color w:val="000000" w:themeColor="text1"/>
        </w:rPr>
      </w:pPr>
      <w:r w:rsidRPr="00920B5C">
        <w:rPr>
          <w:rFonts w:ascii="Arial" w:eastAsia="Arial Unicode MS" w:hAnsi="Arial" w:cs="Arial"/>
          <w:color w:val="000000" w:themeColor="text1"/>
        </w:rPr>
        <w:t xml:space="preserve">1. </w:t>
      </w:r>
      <w:r w:rsidR="006B4723" w:rsidRPr="00920B5C">
        <w:rPr>
          <w:rFonts w:ascii="Arial" w:eastAsia="Arial Unicode MS" w:hAnsi="Arial" w:cs="Arial"/>
          <w:color w:val="000000" w:themeColor="text1"/>
        </w:rPr>
        <w:t xml:space="preserve"> </w:t>
      </w:r>
      <w:r w:rsidR="00030F96">
        <w:rPr>
          <w:rFonts w:ascii="Arial" w:eastAsia="Arial Unicode MS" w:hAnsi="Arial" w:cs="Arial"/>
          <w:color w:val="000000" w:themeColor="text1"/>
        </w:rPr>
        <w:t xml:space="preserve"> </w:t>
      </w:r>
      <w:r w:rsidRPr="00920B5C">
        <w:rPr>
          <w:rFonts w:ascii="Arial" w:eastAsia="Arial Unicode MS" w:hAnsi="Arial" w:cs="Arial"/>
          <w:color w:val="000000" w:themeColor="text1"/>
        </w:rPr>
        <w:t>Call to order</w:t>
      </w:r>
    </w:p>
    <w:p w14:paraId="08632227" w14:textId="414C9CA7" w:rsidR="00AB7A39" w:rsidRPr="00920B5C" w:rsidRDefault="004B3137" w:rsidP="001C456F">
      <w:pPr>
        <w:pStyle w:val="ListParagraph"/>
        <w:numPr>
          <w:ilvl w:val="0"/>
          <w:numId w:val="13"/>
        </w:numPr>
        <w:rPr>
          <w:rFonts w:ascii="Arial" w:eastAsia="Arial Unicode MS" w:hAnsi="Arial" w:cs="Arial"/>
          <w:color w:val="000000" w:themeColor="text1"/>
        </w:rPr>
      </w:pPr>
      <w:r w:rsidRPr="00920B5C">
        <w:rPr>
          <w:rFonts w:ascii="Arial" w:eastAsia="Arial Unicode MS" w:hAnsi="Arial" w:cs="Arial"/>
          <w:color w:val="000000" w:themeColor="text1"/>
        </w:rPr>
        <w:t>Approve m</w:t>
      </w:r>
      <w:r w:rsidR="00AB7A39" w:rsidRPr="00920B5C">
        <w:rPr>
          <w:rFonts w:ascii="Arial" w:eastAsia="Arial Unicode MS" w:hAnsi="Arial" w:cs="Arial"/>
          <w:color w:val="000000" w:themeColor="text1"/>
        </w:rPr>
        <w:t>inutes</w:t>
      </w:r>
      <w:r w:rsidR="001B7732" w:rsidRPr="00920B5C">
        <w:rPr>
          <w:rFonts w:ascii="Arial" w:eastAsia="Arial Unicode MS" w:hAnsi="Arial" w:cs="Arial"/>
          <w:color w:val="000000" w:themeColor="text1"/>
        </w:rPr>
        <w:t xml:space="preserve"> f</w:t>
      </w:r>
      <w:r w:rsidRPr="00920B5C">
        <w:rPr>
          <w:rFonts w:ascii="Arial" w:eastAsia="Arial Unicode MS" w:hAnsi="Arial" w:cs="Arial"/>
          <w:color w:val="000000" w:themeColor="text1"/>
        </w:rPr>
        <w:t>rom</w:t>
      </w:r>
      <w:r w:rsidR="001B7732" w:rsidRPr="00920B5C">
        <w:rPr>
          <w:rFonts w:ascii="Arial" w:eastAsia="Arial Unicode MS" w:hAnsi="Arial" w:cs="Arial"/>
          <w:color w:val="000000" w:themeColor="text1"/>
        </w:rPr>
        <w:t xml:space="preserve"> </w:t>
      </w:r>
      <w:r w:rsidR="00954CB2" w:rsidRPr="00920B5C">
        <w:rPr>
          <w:rFonts w:ascii="Arial" w:eastAsia="Arial Unicode MS" w:hAnsi="Arial" w:cs="Arial"/>
          <w:color w:val="000000" w:themeColor="text1"/>
        </w:rPr>
        <w:t>19</w:t>
      </w:r>
      <w:r w:rsidRPr="00920B5C">
        <w:rPr>
          <w:rFonts w:ascii="Arial" w:eastAsia="Arial Unicode MS" w:hAnsi="Arial" w:cs="Arial"/>
          <w:color w:val="000000" w:themeColor="text1"/>
        </w:rPr>
        <w:t xml:space="preserve"> </w:t>
      </w:r>
      <w:r w:rsidR="005A5A7A" w:rsidRPr="00920B5C">
        <w:rPr>
          <w:rFonts w:ascii="Arial" w:eastAsia="Arial Unicode MS" w:hAnsi="Arial" w:cs="Arial"/>
          <w:color w:val="000000" w:themeColor="text1"/>
        </w:rPr>
        <w:t>April</w:t>
      </w:r>
      <w:r w:rsidRPr="00920B5C">
        <w:rPr>
          <w:rFonts w:ascii="Arial" w:eastAsia="Arial Unicode MS" w:hAnsi="Arial" w:cs="Arial"/>
          <w:color w:val="000000" w:themeColor="text1"/>
        </w:rPr>
        <w:t xml:space="preserve"> 202</w:t>
      </w:r>
      <w:r w:rsidR="00954CB2" w:rsidRPr="00920B5C">
        <w:rPr>
          <w:rFonts w:ascii="Arial" w:eastAsia="Arial Unicode MS" w:hAnsi="Arial" w:cs="Arial"/>
          <w:color w:val="000000" w:themeColor="text1"/>
        </w:rPr>
        <w:t>4</w:t>
      </w:r>
    </w:p>
    <w:p w14:paraId="5E21D8C1" w14:textId="77777777" w:rsidR="00AB7A39" w:rsidRPr="00920B5C" w:rsidRDefault="00AB7A39" w:rsidP="00AB7A39">
      <w:pPr>
        <w:pStyle w:val="ListParagraph"/>
        <w:ind w:left="0"/>
        <w:rPr>
          <w:rFonts w:ascii="Arial" w:eastAsia="Arial Unicode MS" w:hAnsi="Arial" w:cs="Arial"/>
          <w:color w:val="000000" w:themeColor="text1"/>
        </w:rPr>
      </w:pPr>
    </w:p>
    <w:p w14:paraId="538552DB" w14:textId="77777777" w:rsidR="00AB7A39" w:rsidRPr="00920B5C" w:rsidRDefault="00AB7A39" w:rsidP="001C456F">
      <w:pPr>
        <w:pStyle w:val="ListParagraph"/>
        <w:numPr>
          <w:ilvl w:val="0"/>
          <w:numId w:val="13"/>
        </w:numPr>
        <w:rPr>
          <w:rFonts w:ascii="Arial" w:eastAsia="Arial Unicode MS" w:hAnsi="Arial" w:cs="Arial"/>
          <w:color w:val="000000" w:themeColor="text1"/>
        </w:rPr>
      </w:pPr>
      <w:r w:rsidRPr="00920B5C">
        <w:rPr>
          <w:rFonts w:ascii="Arial" w:eastAsia="Arial Unicode MS" w:hAnsi="Arial" w:cs="Arial"/>
          <w:color w:val="000000" w:themeColor="text1"/>
        </w:rPr>
        <w:t xml:space="preserve">Report of the Chair </w:t>
      </w:r>
    </w:p>
    <w:p w14:paraId="166516DF" w14:textId="6F301D06" w:rsidR="00883ECD" w:rsidRPr="00920B5C" w:rsidRDefault="00BA21C5" w:rsidP="003D3B62">
      <w:pPr>
        <w:pStyle w:val="ListParagraph"/>
        <w:numPr>
          <w:ilvl w:val="0"/>
          <w:numId w:val="2"/>
        </w:numPr>
        <w:ind w:left="1440"/>
        <w:rPr>
          <w:rFonts w:ascii="Arial" w:hAnsi="Arial" w:cs="Arial"/>
          <w:color w:val="000000" w:themeColor="text1"/>
        </w:rPr>
      </w:pPr>
      <w:r w:rsidRPr="00920B5C">
        <w:rPr>
          <w:rFonts w:ascii="Arial" w:hAnsi="Arial" w:cs="Arial"/>
          <w:color w:val="000000" w:themeColor="text1"/>
        </w:rPr>
        <w:lastRenderedPageBreak/>
        <w:t xml:space="preserve">Thanks to </w:t>
      </w:r>
      <w:r w:rsidR="00954CB2" w:rsidRPr="00920B5C">
        <w:rPr>
          <w:rFonts w:ascii="Arial" w:hAnsi="Arial" w:cs="Arial"/>
          <w:color w:val="000000" w:themeColor="text1"/>
        </w:rPr>
        <w:t>Seth</w:t>
      </w:r>
      <w:r w:rsidR="00D33A6B" w:rsidRPr="00920B5C">
        <w:rPr>
          <w:rFonts w:ascii="Arial" w:hAnsi="Arial" w:cs="Arial"/>
          <w:color w:val="000000" w:themeColor="text1"/>
        </w:rPr>
        <w:t>, Qian,</w:t>
      </w:r>
      <w:r w:rsidR="00954CB2" w:rsidRPr="00920B5C">
        <w:rPr>
          <w:rFonts w:ascii="Arial" w:hAnsi="Arial" w:cs="Arial"/>
          <w:color w:val="000000" w:themeColor="text1"/>
        </w:rPr>
        <w:t xml:space="preserve"> an</w:t>
      </w:r>
      <w:r w:rsidR="005814D8" w:rsidRPr="00920B5C">
        <w:rPr>
          <w:rFonts w:ascii="Arial" w:hAnsi="Arial" w:cs="Arial"/>
          <w:color w:val="000000" w:themeColor="text1"/>
        </w:rPr>
        <w:t xml:space="preserve">d Cara </w:t>
      </w:r>
      <w:r w:rsidRPr="00920B5C">
        <w:rPr>
          <w:rFonts w:ascii="Arial" w:hAnsi="Arial" w:cs="Arial"/>
          <w:color w:val="000000" w:themeColor="text1"/>
        </w:rPr>
        <w:t xml:space="preserve">for </w:t>
      </w:r>
      <w:r w:rsidR="00516847" w:rsidRPr="00920B5C">
        <w:rPr>
          <w:rFonts w:ascii="Arial" w:hAnsi="Arial" w:cs="Arial"/>
          <w:color w:val="000000" w:themeColor="text1"/>
        </w:rPr>
        <w:t>their</w:t>
      </w:r>
      <w:r w:rsidRPr="00920B5C">
        <w:rPr>
          <w:rFonts w:ascii="Arial" w:hAnsi="Arial" w:cs="Arial"/>
          <w:color w:val="000000" w:themeColor="text1"/>
        </w:rPr>
        <w:t xml:space="preserve"> service</w:t>
      </w:r>
      <w:r w:rsidR="00D33A6B" w:rsidRPr="00920B5C">
        <w:rPr>
          <w:rFonts w:ascii="Arial" w:hAnsi="Arial" w:cs="Arial"/>
          <w:color w:val="000000" w:themeColor="text1"/>
        </w:rPr>
        <w:t>—in Seth’s case for several terms</w:t>
      </w:r>
      <w:r w:rsidR="00516847" w:rsidRPr="00920B5C">
        <w:rPr>
          <w:rFonts w:ascii="Arial" w:hAnsi="Arial" w:cs="Arial"/>
          <w:color w:val="000000" w:themeColor="text1"/>
        </w:rPr>
        <w:t>.</w:t>
      </w:r>
    </w:p>
    <w:p w14:paraId="6B7FE1A3" w14:textId="69E09410" w:rsidR="00BA21C5" w:rsidRPr="00920B5C" w:rsidRDefault="00BA21C5" w:rsidP="00BA21C5">
      <w:pPr>
        <w:pStyle w:val="ListParagraph"/>
        <w:numPr>
          <w:ilvl w:val="0"/>
          <w:numId w:val="2"/>
        </w:numPr>
        <w:ind w:left="1440"/>
        <w:rPr>
          <w:rFonts w:ascii="Arial" w:hAnsi="Arial" w:cs="Arial"/>
        </w:rPr>
      </w:pPr>
      <w:r w:rsidRPr="00920B5C">
        <w:rPr>
          <w:rFonts w:ascii="Arial" w:hAnsi="Arial" w:cs="Arial"/>
        </w:rPr>
        <w:t xml:space="preserve">For those just </w:t>
      </w:r>
      <w:proofErr w:type="gramStart"/>
      <w:r w:rsidRPr="00920B5C">
        <w:rPr>
          <w:rFonts w:ascii="Arial" w:hAnsi="Arial" w:cs="Arial"/>
        </w:rPr>
        <w:t>arriving—I</w:t>
      </w:r>
      <w:proofErr w:type="gramEnd"/>
      <w:r w:rsidRPr="00920B5C">
        <w:rPr>
          <w:rFonts w:ascii="Arial" w:hAnsi="Arial" w:cs="Arial"/>
        </w:rPr>
        <w:t xml:space="preserve"> shall announce the Executive UCC for next year. </w:t>
      </w:r>
    </w:p>
    <w:p w14:paraId="5ABEF9BE" w14:textId="633BD599" w:rsidR="00BA21C5" w:rsidRPr="00920B5C" w:rsidRDefault="005814D8" w:rsidP="003D3B62">
      <w:pPr>
        <w:pStyle w:val="ListParagraph"/>
        <w:numPr>
          <w:ilvl w:val="0"/>
          <w:numId w:val="2"/>
        </w:numPr>
        <w:ind w:left="1440"/>
        <w:rPr>
          <w:rFonts w:ascii="Arial" w:hAnsi="Arial" w:cs="Arial"/>
          <w:color w:val="000000" w:themeColor="text1"/>
        </w:rPr>
      </w:pPr>
      <w:r w:rsidRPr="00920B5C">
        <w:rPr>
          <w:rFonts w:ascii="Arial" w:hAnsi="Arial" w:cs="Arial"/>
          <w:color w:val="000000" w:themeColor="text1"/>
        </w:rPr>
        <w:t>COGE membership need not be confirmed until 1 July so still working on that</w:t>
      </w:r>
      <w:r w:rsidR="00D33A6B" w:rsidRPr="00920B5C">
        <w:rPr>
          <w:rFonts w:ascii="Arial" w:hAnsi="Arial" w:cs="Arial"/>
          <w:color w:val="000000" w:themeColor="text1"/>
        </w:rPr>
        <w:t>, and the membership may need to change slightly if the revised Gen Ed. is approved</w:t>
      </w:r>
      <w:r w:rsidRPr="00920B5C">
        <w:rPr>
          <w:rFonts w:ascii="Arial" w:hAnsi="Arial" w:cs="Arial"/>
          <w:color w:val="000000" w:themeColor="text1"/>
        </w:rPr>
        <w:t xml:space="preserve">. </w:t>
      </w:r>
      <w:r w:rsidR="00F839D0" w:rsidRPr="00920B5C">
        <w:rPr>
          <w:rFonts w:ascii="Arial" w:hAnsi="Arial" w:cs="Arial"/>
          <w:color w:val="000000" w:themeColor="text1"/>
        </w:rPr>
        <w:t xml:space="preserve"> </w:t>
      </w:r>
    </w:p>
    <w:p w14:paraId="5854E99E" w14:textId="0CF47ACC" w:rsidR="001B7732" w:rsidRPr="00920B5C" w:rsidRDefault="005A5A7A" w:rsidP="001C456F">
      <w:pPr>
        <w:numPr>
          <w:ilvl w:val="0"/>
          <w:numId w:val="13"/>
        </w:numPr>
        <w:spacing w:after="0" w:line="240" w:lineRule="auto"/>
        <w:rPr>
          <w:rFonts w:ascii="Arial" w:hAnsi="Arial" w:cs="Arial"/>
          <w:color w:val="000000" w:themeColor="text1"/>
        </w:rPr>
      </w:pPr>
      <w:r w:rsidRPr="00920B5C">
        <w:rPr>
          <w:rFonts w:ascii="Arial" w:hAnsi="Arial" w:cs="Arial"/>
          <w:color w:val="000000" w:themeColor="text1"/>
        </w:rPr>
        <w:t>Annual</w:t>
      </w:r>
      <w:r w:rsidR="001B7732" w:rsidRPr="00920B5C">
        <w:rPr>
          <w:rFonts w:ascii="Arial" w:hAnsi="Arial" w:cs="Arial"/>
          <w:color w:val="000000" w:themeColor="text1"/>
        </w:rPr>
        <w:t xml:space="preserve"> Reports</w:t>
      </w:r>
    </w:p>
    <w:p w14:paraId="2B690478" w14:textId="77777777" w:rsidR="001B7732" w:rsidRPr="00920B5C" w:rsidRDefault="001B7732" w:rsidP="001B7732">
      <w:pPr>
        <w:spacing w:after="0" w:line="240" w:lineRule="auto"/>
        <w:ind w:left="720"/>
        <w:rPr>
          <w:rFonts w:ascii="Arial" w:hAnsi="Arial" w:cs="Arial"/>
          <w:color w:val="000000" w:themeColor="text1"/>
        </w:rPr>
      </w:pPr>
    </w:p>
    <w:p w14:paraId="172538A7" w14:textId="77777777" w:rsidR="00BA21C5" w:rsidRPr="00920B5C" w:rsidRDefault="00BA21C5" w:rsidP="00BA21C5">
      <w:pPr>
        <w:pStyle w:val="ColorfulList-Accent11"/>
        <w:numPr>
          <w:ilvl w:val="0"/>
          <w:numId w:val="14"/>
        </w:numPr>
        <w:spacing w:after="0"/>
        <w:rPr>
          <w:rFonts w:ascii="Arial" w:eastAsia="Arial Unicode MS" w:hAnsi="Arial" w:cs="Arial"/>
        </w:rPr>
      </w:pPr>
      <w:r w:rsidRPr="00920B5C">
        <w:rPr>
          <w:rFonts w:ascii="Arial" w:eastAsia="Arial Unicode MS" w:hAnsi="Arial" w:cs="Arial"/>
        </w:rPr>
        <w:t>COGE</w:t>
      </w:r>
    </w:p>
    <w:p w14:paraId="09FB2C86" w14:textId="77777777" w:rsidR="00BA21C5" w:rsidRPr="00920B5C" w:rsidRDefault="00BA21C5" w:rsidP="00BA21C5">
      <w:pPr>
        <w:pStyle w:val="ColorfulList-Accent11"/>
        <w:numPr>
          <w:ilvl w:val="0"/>
          <w:numId w:val="14"/>
        </w:numPr>
        <w:spacing w:after="0"/>
        <w:rPr>
          <w:rFonts w:ascii="Arial" w:eastAsia="Arial Unicode MS" w:hAnsi="Arial" w:cs="Arial"/>
        </w:rPr>
      </w:pPr>
      <w:r w:rsidRPr="00920B5C">
        <w:rPr>
          <w:rFonts w:ascii="Arial" w:eastAsia="Arial Unicode MS" w:hAnsi="Arial" w:cs="Arial"/>
        </w:rPr>
        <w:t xml:space="preserve">Student Designed Majors </w:t>
      </w:r>
    </w:p>
    <w:p w14:paraId="03E7B998" w14:textId="77777777" w:rsidR="00BA21C5" w:rsidRPr="00920B5C" w:rsidRDefault="00BA21C5" w:rsidP="00BA21C5">
      <w:pPr>
        <w:pStyle w:val="ColorfulList-Accent11"/>
        <w:numPr>
          <w:ilvl w:val="0"/>
          <w:numId w:val="14"/>
        </w:numPr>
        <w:spacing w:after="0"/>
        <w:rPr>
          <w:rFonts w:ascii="Arial" w:eastAsia="Arial Unicode MS" w:hAnsi="Arial" w:cs="Arial"/>
        </w:rPr>
      </w:pPr>
      <w:r w:rsidRPr="00920B5C">
        <w:rPr>
          <w:rFonts w:ascii="Arial" w:eastAsia="Arial Unicode MS" w:hAnsi="Arial" w:cs="Arial"/>
        </w:rPr>
        <w:t>Honors College</w:t>
      </w:r>
    </w:p>
    <w:p w14:paraId="6BC7B670" w14:textId="77777777" w:rsidR="00BA21C5" w:rsidRPr="00920B5C" w:rsidRDefault="00BA21C5" w:rsidP="00BA21C5">
      <w:pPr>
        <w:pStyle w:val="ColorfulList-Accent11"/>
        <w:numPr>
          <w:ilvl w:val="0"/>
          <w:numId w:val="14"/>
        </w:numPr>
        <w:spacing w:after="0"/>
        <w:rPr>
          <w:rFonts w:ascii="Arial" w:eastAsia="Arial Unicode MS" w:hAnsi="Arial" w:cs="Arial"/>
        </w:rPr>
      </w:pPr>
      <w:r w:rsidRPr="00920B5C">
        <w:rPr>
          <w:rFonts w:ascii="Arial" w:eastAsia="Arial Unicode MS" w:hAnsi="Arial" w:cs="Arial"/>
        </w:rPr>
        <w:t xml:space="preserve">Writing Board </w:t>
      </w:r>
    </w:p>
    <w:p w14:paraId="23DE77F0" w14:textId="779C0CA6" w:rsidR="00C94442" w:rsidRPr="00920B5C" w:rsidRDefault="00BA21C5" w:rsidP="00920B5C">
      <w:pPr>
        <w:pStyle w:val="ColorfulList-Accent11"/>
        <w:numPr>
          <w:ilvl w:val="0"/>
          <w:numId w:val="14"/>
        </w:numPr>
        <w:spacing w:after="0"/>
        <w:rPr>
          <w:rFonts w:ascii="Arial" w:eastAsia="Arial Unicode MS" w:hAnsi="Arial" w:cs="Arial"/>
        </w:rPr>
      </w:pPr>
      <w:r w:rsidRPr="00920B5C">
        <w:rPr>
          <w:rFonts w:ascii="Arial" w:eastAsia="Arial Unicode MS" w:hAnsi="Arial" w:cs="Arial"/>
        </w:rPr>
        <w:t xml:space="preserve">Transfer Minors </w:t>
      </w:r>
    </w:p>
    <w:p w14:paraId="2A86CD56" w14:textId="77777777" w:rsidR="00920B5C" w:rsidRPr="00920B5C" w:rsidRDefault="00920B5C" w:rsidP="00920B5C">
      <w:pPr>
        <w:pStyle w:val="ColorfulList-Accent11"/>
        <w:spacing w:after="0"/>
        <w:ind w:left="1440"/>
        <w:rPr>
          <w:rFonts w:ascii="Arial" w:eastAsia="Arial Unicode MS" w:hAnsi="Arial" w:cs="Arial"/>
        </w:rPr>
      </w:pPr>
    </w:p>
    <w:p w14:paraId="3CF5B144" w14:textId="40B001EC" w:rsidR="005814D8" w:rsidRPr="00920B5C" w:rsidRDefault="00AB7A39" w:rsidP="005814D8">
      <w:pPr>
        <w:numPr>
          <w:ilvl w:val="0"/>
          <w:numId w:val="13"/>
        </w:numPr>
        <w:spacing w:after="0" w:line="240" w:lineRule="auto"/>
        <w:rPr>
          <w:rFonts w:ascii="Arial" w:hAnsi="Arial" w:cs="Arial"/>
          <w:color w:val="000000" w:themeColor="text1"/>
        </w:rPr>
      </w:pPr>
      <w:r w:rsidRPr="00920B5C">
        <w:rPr>
          <w:rFonts w:ascii="Arial" w:hAnsi="Arial" w:cs="Arial"/>
          <w:color w:val="000000" w:themeColor="text1"/>
        </w:rPr>
        <w:t xml:space="preserve">New Business   </w:t>
      </w:r>
    </w:p>
    <w:p w14:paraId="1F6809F0" w14:textId="6F09D0EC" w:rsidR="005814D8" w:rsidRPr="00920B5C" w:rsidRDefault="005814D8" w:rsidP="00954CB2">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23-24-105 </w:t>
      </w:r>
      <w:r w:rsidR="0015408A" w:rsidRPr="00920B5C">
        <w:rPr>
          <w:rFonts w:ascii="Arial" w:hAnsi="Arial" w:cs="Arial"/>
          <w:color w:val="000000" w:themeColor="text1"/>
        </w:rPr>
        <w:t xml:space="preserve">approve a revision to </w:t>
      </w:r>
      <w:r w:rsidRPr="00920B5C">
        <w:rPr>
          <w:rFonts w:ascii="Arial" w:hAnsi="Arial" w:cs="Arial"/>
          <w:color w:val="000000" w:themeColor="text1"/>
        </w:rPr>
        <w:t>MATH 461</w:t>
      </w:r>
      <w:r w:rsidR="0015408A" w:rsidRPr="00920B5C">
        <w:rPr>
          <w:rFonts w:ascii="Arial" w:hAnsi="Arial" w:cs="Arial"/>
          <w:color w:val="000000" w:themeColor="text1"/>
        </w:rPr>
        <w:t xml:space="preserve">W </w:t>
      </w:r>
      <w:r w:rsidR="0015408A" w:rsidRPr="00920B5C">
        <w:rPr>
          <w:rFonts w:ascii="Arial" w:hAnsi="Arial" w:cs="Arial"/>
        </w:rPr>
        <w:t>Seminar in Mathematics to make it better fit the Secondary Education Mathematics program. Adding a credit and changing when offered</w:t>
      </w:r>
      <w:r w:rsidR="005914C8" w:rsidRPr="00920B5C">
        <w:rPr>
          <w:rFonts w:ascii="Arial" w:hAnsi="Arial" w:cs="Arial"/>
        </w:rPr>
        <w:t xml:space="preserve">, which will also raise the BA Mathematics program by one credit from </w:t>
      </w:r>
      <w:r w:rsidR="005914C8" w:rsidRPr="00920B5C">
        <w:rPr>
          <w:rFonts w:ascii="Arial" w:hAnsi="Arial" w:cs="Arial"/>
          <w:bCs/>
        </w:rPr>
        <w:t>48-51 to 49-52</w:t>
      </w:r>
      <w:r w:rsidR="0015408A" w:rsidRPr="00920B5C">
        <w:rPr>
          <w:rFonts w:ascii="Arial" w:hAnsi="Arial" w:cs="Arial"/>
          <w:bCs/>
        </w:rPr>
        <w:t>.</w:t>
      </w:r>
    </w:p>
    <w:p w14:paraId="78BECCA5" w14:textId="63E4D72B" w:rsidR="005814D8" w:rsidRPr="00920B5C" w:rsidRDefault="005814D8" w:rsidP="005814D8">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23-24-106 </w:t>
      </w:r>
      <w:r w:rsidR="0015408A" w:rsidRPr="00920B5C">
        <w:rPr>
          <w:rFonts w:ascii="Arial" w:hAnsi="Arial" w:cs="Arial"/>
          <w:color w:val="000000" w:themeColor="text1"/>
        </w:rPr>
        <w:t xml:space="preserve">Approve changes to the </w:t>
      </w:r>
      <w:r w:rsidRPr="00920B5C">
        <w:rPr>
          <w:rFonts w:ascii="Arial" w:hAnsi="Arial" w:cs="Arial"/>
          <w:color w:val="000000" w:themeColor="text1"/>
        </w:rPr>
        <w:t>Secondary Education Mathematics</w:t>
      </w:r>
      <w:r w:rsidR="0015408A" w:rsidRPr="00920B5C">
        <w:rPr>
          <w:rFonts w:ascii="Arial" w:hAnsi="Arial" w:cs="Arial"/>
          <w:color w:val="000000" w:themeColor="text1"/>
        </w:rPr>
        <w:t xml:space="preserve"> program to add MATH 461W and delete other courses </w:t>
      </w:r>
      <w:r w:rsidR="005914C8" w:rsidRPr="00920B5C">
        <w:rPr>
          <w:rFonts w:ascii="Arial" w:hAnsi="Arial" w:cs="Arial"/>
          <w:color w:val="000000" w:themeColor="text1"/>
        </w:rPr>
        <w:t xml:space="preserve">in SPED, TESL, CSCI and PHYS </w:t>
      </w:r>
      <w:r w:rsidR="0015408A" w:rsidRPr="00920B5C">
        <w:rPr>
          <w:rFonts w:ascii="Arial" w:hAnsi="Arial" w:cs="Arial"/>
          <w:color w:val="000000" w:themeColor="text1"/>
        </w:rPr>
        <w:t>to reduce the</w:t>
      </w:r>
      <w:r w:rsidR="005914C8" w:rsidRPr="00920B5C">
        <w:rPr>
          <w:rFonts w:ascii="Arial" w:hAnsi="Arial" w:cs="Arial"/>
          <w:color w:val="000000" w:themeColor="text1"/>
        </w:rPr>
        <w:t xml:space="preserve"> overall</w:t>
      </w:r>
      <w:r w:rsidR="0015408A" w:rsidRPr="00920B5C">
        <w:rPr>
          <w:rFonts w:ascii="Arial" w:hAnsi="Arial" w:cs="Arial"/>
          <w:color w:val="000000" w:themeColor="text1"/>
        </w:rPr>
        <w:t xml:space="preserve"> total (including the education courses) from 100 to 88 total credits (4 courses will double count with General Education).</w:t>
      </w:r>
      <w:r w:rsidR="005914C8" w:rsidRPr="00920B5C">
        <w:rPr>
          <w:rFonts w:ascii="Arial" w:hAnsi="Arial" w:cs="Arial"/>
          <w:color w:val="000000" w:themeColor="text1"/>
        </w:rPr>
        <w:t xml:space="preserve"> The Math content area will go down from 65 to 53.</w:t>
      </w:r>
      <w:r w:rsidR="00517214" w:rsidRPr="00920B5C">
        <w:rPr>
          <w:rFonts w:ascii="Arial" w:hAnsi="Arial" w:cs="Arial"/>
          <w:color w:val="000000" w:themeColor="text1"/>
        </w:rPr>
        <w:t xml:space="preserve"> </w:t>
      </w:r>
    </w:p>
    <w:p w14:paraId="4ABDD120" w14:textId="7F001D7C" w:rsidR="005814D8" w:rsidRPr="00920B5C" w:rsidRDefault="005814D8" w:rsidP="005814D8">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23-24-107 </w:t>
      </w:r>
      <w:r w:rsidR="004D5FDA" w:rsidRPr="00920B5C">
        <w:rPr>
          <w:rFonts w:ascii="Arial" w:hAnsi="Arial" w:cs="Arial"/>
          <w:color w:val="000000" w:themeColor="text1"/>
        </w:rPr>
        <w:t xml:space="preserve">Approve a revision to the recently created </w:t>
      </w:r>
      <w:r w:rsidRPr="00920B5C">
        <w:rPr>
          <w:rFonts w:ascii="Arial" w:hAnsi="Arial" w:cs="Arial"/>
          <w:color w:val="000000" w:themeColor="text1"/>
        </w:rPr>
        <w:t xml:space="preserve">BIOL 202 </w:t>
      </w:r>
      <w:r w:rsidR="004D5FDA" w:rsidRPr="00920B5C">
        <w:rPr>
          <w:rFonts w:ascii="Arial" w:hAnsi="Arial" w:cs="Arial"/>
        </w:rPr>
        <w:t>Anatomy and Physiology I Laboratory course to also require the completion of the college’s Mathematical Milestone in its prerequisite to assist success in the course.</w:t>
      </w:r>
      <w:r w:rsidR="00517214" w:rsidRPr="00920B5C">
        <w:rPr>
          <w:rFonts w:ascii="Arial" w:hAnsi="Arial" w:cs="Arial"/>
        </w:rPr>
        <w:t xml:space="preserve"> </w:t>
      </w:r>
    </w:p>
    <w:p w14:paraId="6F0C83C7" w14:textId="05433976" w:rsidR="005814D8" w:rsidRPr="00920B5C" w:rsidRDefault="005814D8" w:rsidP="005814D8">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23-24-108 </w:t>
      </w:r>
      <w:r w:rsidR="004D5FDA" w:rsidRPr="00920B5C">
        <w:rPr>
          <w:rFonts w:ascii="Arial" w:hAnsi="Arial" w:cs="Arial"/>
          <w:color w:val="000000" w:themeColor="text1"/>
        </w:rPr>
        <w:t xml:space="preserve">Approve </w:t>
      </w:r>
      <w:r w:rsidRPr="00920B5C">
        <w:rPr>
          <w:rFonts w:ascii="Arial" w:hAnsi="Arial" w:cs="Arial"/>
          <w:color w:val="000000" w:themeColor="text1"/>
        </w:rPr>
        <w:t xml:space="preserve">BIOL 203 </w:t>
      </w:r>
      <w:r w:rsidR="004D5FDA" w:rsidRPr="00920B5C">
        <w:rPr>
          <w:rFonts w:ascii="Arial" w:hAnsi="Arial" w:cs="Arial"/>
        </w:rPr>
        <w:t xml:space="preserve">Anatomy and Physiology II Lecture </w:t>
      </w:r>
      <w:r w:rsidRPr="00920B5C">
        <w:rPr>
          <w:rFonts w:ascii="Arial" w:hAnsi="Arial" w:cs="Arial"/>
          <w:color w:val="000000" w:themeColor="text1"/>
        </w:rPr>
        <w:t>and BIOL 204</w:t>
      </w:r>
      <w:r w:rsidR="004D5FDA" w:rsidRPr="00920B5C">
        <w:rPr>
          <w:rFonts w:ascii="Arial" w:hAnsi="Arial" w:cs="Arial"/>
          <w:color w:val="000000" w:themeColor="text1"/>
        </w:rPr>
        <w:t xml:space="preserve"> </w:t>
      </w:r>
      <w:r w:rsidR="004D5FDA" w:rsidRPr="00920B5C">
        <w:rPr>
          <w:rFonts w:ascii="Arial" w:hAnsi="Arial" w:cs="Arial"/>
        </w:rPr>
        <w:t>Anatomy and Physiology II Laboratory to jointly satisfy the current AQSR Gen Ed. Distribution (that will convert to the Electives category if the General Education program completes its revision</w:t>
      </w:r>
      <w:r w:rsidR="00B279CA" w:rsidRPr="00920B5C">
        <w:rPr>
          <w:rFonts w:ascii="Arial" w:hAnsi="Arial" w:cs="Arial"/>
        </w:rPr>
        <w:t xml:space="preserve"> and COGE approves</w:t>
      </w:r>
      <w:r w:rsidR="004D5FDA" w:rsidRPr="00920B5C">
        <w:rPr>
          <w:rFonts w:ascii="Arial" w:hAnsi="Arial" w:cs="Arial"/>
        </w:rPr>
        <w:t>).</w:t>
      </w:r>
      <w:r w:rsidR="00517214" w:rsidRPr="00920B5C">
        <w:rPr>
          <w:rFonts w:ascii="Arial" w:hAnsi="Arial" w:cs="Arial"/>
        </w:rPr>
        <w:t xml:space="preserve"> </w:t>
      </w:r>
    </w:p>
    <w:p w14:paraId="4E284A40" w14:textId="51BE7F08" w:rsidR="005814D8" w:rsidRPr="00920B5C" w:rsidRDefault="005814D8" w:rsidP="005814D8">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23-24-109 </w:t>
      </w:r>
      <w:r w:rsidR="004D5FDA" w:rsidRPr="00920B5C">
        <w:rPr>
          <w:rFonts w:ascii="Arial" w:hAnsi="Arial" w:cs="Arial"/>
          <w:color w:val="000000" w:themeColor="text1"/>
        </w:rPr>
        <w:t xml:space="preserve">Approve the current course, </w:t>
      </w:r>
      <w:r w:rsidRPr="00920B5C">
        <w:rPr>
          <w:rFonts w:ascii="Arial" w:hAnsi="Arial" w:cs="Arial"/>
          <w:color w:val="000000" w:themeColor="text1"/>
        </w:rPr>
        <w:t>ENGL 220</w:t>
      </w:r>
      <w:r w:rsidR="004D5FDA" w:rsidRPr="00920B5C">
        <w:rPr>
          <w:rFonts w:ascii="Arial" w:hAnsi="Arial" w:cs="Arial"/>
          <w:color w:val="000000" w:themeColor="text1"/>
        </w:rPr>
        <w:t xml:space="preserve"> Introduction to Creative Writing as a new </w:t>
      </w:r>
      <w:r w:rsidR="004D5FDA" w:rsidRPr="00920B5C">
        <w:rPr>
          <w:rFonts w:ascii="Arial" w:hAnsi="Arial" w:cs="Arial"/>
        </w:rPr>
        <w:t>Electives category in the revised General Education program.</w:t>
      </w:r>
    </w:p>
    <w:p w14:paraId="7AB554BC" w14:textId="4D74D296" w:rsidR="005814D8" w:rsidRPr="00920B5C" w:rsidRDefault="005814D8" w:rsidP="005814D8">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23-24-110 </w:t>
      </w:r>
      <w:r w:rsidR="004D5FDA" w:rsidRPr="00920B5C">
        <w:rPr>
          <w:rFonts w:ascii="Arial" w:hAnsi="Arial" w:cs="Arial"/>
          <w:color w:val="000000" w:themeColor="text1"/>
        </w:rPr>
        <w:t xml:space="preserve">Approve the current course, </w:t>
      </w:r>
      <w:r w:rsidRPr="00920B5C">
        <w:rPr>
          <w:rFonts w:ascii="Arial" w:hAnsi="Arial" w:cs="Arial"/>
          <w:color w:val="000000" w:themeColor="text1"/>
        </w:rPr>
        <w:t>PHIL 100</w:t>
      </w:r>
      <w:r w:rsidR="004D5FDA" w:rsidRPr="00920B5C">
        <w:rPr>
          <w:rFonts w:ascii="Arial" w:hAnsi="Arial" w:cs="Arial"/>
          <w:color w:val="000000" w:themeColor="text1"/>
        </w:rPr>
        <w:t xml:space="preserve"> Introduction to Philosophy to be added to the History/Philosophy </w:t>
      </w:r>
      <w:r w:rsidR="004D5FDA" w:rsidRPr="00920B5C">
        <w:rPr>
          <w:rFonts w:ascii="Arial" w:hAnsi="Arial" w:cs="Arial"/>
        </w:rPr>
        <w:t>category in the revised General Education program.</w:t>
      </w:r>
      <w:r w:rsidR="00282DBC" w:rsidRPr="00920B5C">
        <w:rPr>
          <w:rFonts w:ascii="Arial" w:hAnsi="Arial" w:cs="Arial"/>
        </w:rPr>
        <w:t xml:space="preserve"> This also means this course can double-count in the Philosophy major and possible in a Philosophy minor (if selected). Also changing when offered from Annually to F, Sp.</w:t>
      </w:r>
    </w:p>
    <w:p w14:paraId="1980A82F" w14:textId="2A010861" w:rsidR="005814D8" w:rsidRPr="00920B5C" w:rsidRDefault="005814D8" w:rsidP="005814D8">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23-24-111 </w:t>
      </w:r>
      <w:r w:rsidR="004D5FDA" w:rsidRPr="00920B5C">
        <w:rPr>
          <w:rFonts w:ascii="Arial" w:hAnsi="Arial" w:cs="Arial"/>
          <w:color w:val="000000" w:themeColor="text1"/>
        </w:rPr>
        <w:t xml:space="preserve">Approve the current course, </w:t>
      </w:r>
      <w:r w:rsidRPr="00920B5C">
        <w:rPr>
          <w:rFonts w:ascii="Arial" w:hAnsi="Arial" w:cs="Arial"/>
          <w:color w:val="000000" w:themeColor="text1"/>
        </w:rPr>
        <w:t>PHIL 206</w:t>
      </w:r>
      <w:r w:rsidR="004D5FDA" w:rsidRPr="00920B5C">
        <w:rPr>
          <w:rFonts w:ascii="Arial" w:hAnsi="Arial" w:cs="Arial"/>
          <w:color w:val="000000" w:themeColor="text1"/>
        </w:rPr>
        <w:t xml:space="preserve"> Ethics to be added to the History/Philosophy </w:t>
      </w:r>
      <w:r w:rsidR="004D5FDA" w:rsidRPr="00920B5C">
        <w:rPr>
          <w:rFonts w:ascii="Arial" w:hAnsi="Arial" w:cs="Arial"/>
        </w:rPr>
        <w:t>category in the revised General Education program.</w:t>
      </w:r>
      <w:r w:rsidR="00282DBC" w:rsidRPr="00920B5C">
        <w:rPr>
          <w:rFonts w:ascii="Arial" w:hAnsi="Arial" w:cs="Arial"/>
        </w:rPr>
        <w:t xml:space="preserve"> This also means this course can double-count in the </w:t>
      </w:r>
      <w:r w:rsidR="005B48B5" w:rsidRPr="00920B5C">
        <w:rPr>
          <w:rFonts w:ascii="Arial" w:hAnsi="Arial" w:cs="Arial"/>
        </w:rPr>
        <w:t>Health Sciences major, Human Services concentration</w:t>
      </w:r>
      <w:r w:rsidR="00282DBC" w:rsidRPr="00920B5C">
        <w:rPr>
          <w:rFonts w:ascii="Arial" w:hAnsi="Arial" w:cs="Arial"/>
        </w:rPr>
        <w:t xml:space="preserve"> and possibl</w:t>
      </w:r>
      <w:r w:rsidR="005B48B5" w:rsidRPr="00920B5C">
        <w:rPr>
          <w:rFonts w:ascii="Arial" w:hAnsi="Arial" w:cs="Arial"/>
        </w:rPr>
        <w:t>y</w:t>
      </w:r>
      <w:r w:rsidR="00282DBC" w:rsidRPr="00920B5C">
        <w:rPr>
          <w:rFonts w:ascii="Arial" w:hAnsi="Arial" w:cs="Arial"/>
        </w:rPr>
        <w:t xml:space="preserve"> in a Philosophy minor (if selected).</w:t>
      </w:r>
    </w:p>
    <w:p w14:paraId="5D64C64F" w14:textId="27FEF386" w:rsidR="00511791" w:rsidRDefault="005814D8" w:rsidP="00511791">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23-24-112 </w:t>
      </w:r>
      <w:r w:rsidR="00FA4008" w:rsidRPr="00920B5C">
        <w:rPr>
          <w:rFonts w:ascii="Arial" w:hAnsi="Arial" w:cs="Arial"/>
          <w:color w:val="000000" w:themeColor="text1"/>
        </w:rPr>
        <w:t xml:space="preserve">Approve a revision of </w:t>
      </w:r>
      <w:r w:rsidR="009357EC" w:rsidRPr="00920B5C">
        <w:rPr>
          <w:rFonts w:ascii="Arial" w:hAnsi="Arial" w:cs="Arial"/>
          <w:color w:val="000000" w:themeColor="text1"/>
        </w:rPr>
        <w:t xml:space="preserve">HPE 313 </w:t>
      </w:r>
      <w:r w:rsidR="00FA4008" w:rsidRPr="00920B5C">
        <w:rPr>
          <w:rFonts w:ascii="Arial" w:hAnsi="Arial" w:cs="Arial"/>
          <w:color w:val="000000" w:themeColor="text1"/>
        </w:rPr>
        <w:t xml:space="preserve">Elementary Activities </w:t>
      </w:r>
      <w:r w:rsidR="009357EC" w:rsidRPr="00920B5C">
        <w:rPr>
          <w:rFonts w:ascii="Arial" w:hAnsi="Arial" w:cs="Arial"/>
          <w:color w:val="000000" w:themeColor="text1"/>
        </w:rPr>
        <w:t xml:space="preserve">to become HPE </w:t>
      </w:r>
      <w:r w:rsidR="009357EC" w:rsidRPr="00511791">
        <w:rPr>
          <w:rFonts w:ascii="Arial" w:hAnsi="Arial" w:cs="Arial"/>
          <w:color w:val="000000" w:themeColor="text1"/>
        </w:rPr>
        <w:t>213</w:t>
      </w:r>
      <w:r w:rsidR="00FA4008" w:rsidRPr="00511791">
        <w:rPr>
          <w:rFonts w:ascii="Arial" w:hAnsi="Arial" w:cs="Arial"/>
          <w:color w:val="000000" w:themeColor="text1"/>
        </w:rPr>
        <w:t xml:space="preserve"> Movement Exploration for Children, with no need for a prerequisite</w:t>
      </w:r>
      <w:r w:rsidR="00A25771" w:rsidRPr="00511791">
        <w:rPr>
          <w:rFonts w:ascii="Arial" w:hAnsi="Arial" w:cs="Arial"/>
          <w:color w:val="000000" w:themeColor="text1"/>
        </w:rPr>
        <w:t xml:space="preserve"> and an updated description.</w:t>
      </w:r>
      <w:r w:rsidR="00F451DE" w:rsidRPr="00511791">
        <w:rPr>
          <w:rFonts w:ascii="Arial" w:hAnsi="Arial" w:cs="Arial"/>
          <w:color w:val="000000" w:themeColor="text1"/>
        </w:rPr>
        <w:t xml:space="preserve"> </w:t>
      </w:r>
    </w:p>
    <w:p w14:paraId="3823B316" w14:textId="2E052E0E" w:rsidR="005814D8" w:rsidRPr="00511791" w:rsidRDefault="005814D8" w:rsidP="00511791">
      <w:pPr>
        <w:pStyle w:val="ListParagraph"/>
        <w:numPr>
          <w:ilvl w:val="0"/>
          <w:numId w:val="31"/>
        </w:numPr>
        <w:spacing w:after="0" w:line="240" w:lineRule="auto"/>
        <w:rPr>
          <w:rFonts w:ascii="Arial" w:hAnsi="Arial" w:cs="Arial"/>
          <w:color w:val="000000" w:themeColor="text1"/>
        </w:rPr>
      </w:pPr>
      <w:r w:rsidRPr="00511791">
        <w:rPr>
          <w:rFonts w:ascii="Arial" w:hAnsi="Arial" w:cs="Arial"/>
          <w:color w:val="000000" w:themeColor="text1"/>
        </w:rPr>
        <w:t>23-24-113</w:t>
      </w:r>
      <w:r w:rsidR="009357EC" w:rsidRPr="00511791">
        <w:rPr>
          <w:rFonts w:ascii="Arial" w:hAnsi="Arial" w:cs="Arial"/>
          <w:color w:val="000000" w:themeColor="text1"/>
        </w:rPr>
        <w:t xml:space="preserve"> </w:t>
      </w:r>
      <w:r w:rsidR="00A0275B" w:rsidRPr="00511791">
        <w:rPr>
          <w:rFonts w:ascii="Arial" w:hAnsi="Arial" w:cs="Arial"/>
          <w:color w:val="000000" w:themeColor="text1"/>
        </w:rPr>
        <w:t xml:space="preserve">Approve a revision of </w:t>
      </w:r>
      <w:r w:rsidR="009357EC" w:rsidRPr="00511791">
        <w:rPr>
          <w:rFonts w:ascii="Arial" w:hAnsi="Arial" w:cs="Arial"/>
          <w:color w:val="000000" w:themeColor="text1"/>
        </w:rPr>
        <w:t>HPE 325</w:t>
      </w:r>
      <w:r w:rsidR="00FA4008" w:rsidRPr="00511791">
        <w:rPr>
          <w:rFonts w:ascii="Arial" w:hAnsi="Arial" w:cs="Arial"/>
          <w:color w:val="000000" w:themeColor="text1"/>
        </w:rPr>
        <w:t xml:space="preserve"> Assessment in Physical Education</w:t>
      </w:r>
      <w:r w:rsidR="00A0275B" w:rsidRPr="00511791">
        <w:rPr>
          <w:rFonts w:ascii="Arial" w:hAnsi="Arial" w:cs="Arial"/>
          <w:color w:val="000000" w:themeColor="text1"/>
        </w:rPr>
        <w:t xml:space="preserve"> to become HPE 325 Assessment in Health and Physical Education that combine</w:t>
      </w:r>
      <w:r w:rsidR="003F0995" w:rsidRPr="00511791">
        <w:rPr>
          <w:rFonts w:ascii="Arial" w:hAnsi="Arial" w:cs="Arial"/>
          <w:color w:val="000000" w:themeColor="text1"/>
        </w:rPr>
        <w:t>s</w:t>
      </w:r>
      <w:r w:rsidR="00A0275B" w:rsidRPr="00511791">
        <w:rPr>
          <w:rFonts w:ascii="Arial" w:hAnsi="Arial" w:cs="Arial"/>
          <w:color w:val="000000" w:themeColor="text1"/>
        </w:rPr>
        <w:t xml:space="preserve"> </w:t>
      </w:r>
      <w:r w:rsidR="00A0275B" w:rsidRPr="00511791">
        <w:rPr>
          <w:rFonts w:ascii="Arial" w:hAnsi="Arial" w:cs="Arial"/>
          <w:color w:val="000000" w:themeColor="text1"/>
        </w:rPr>
        <w:lastRenderedPageBreak/>
        <w:t>the 2 credit Health and 2 credit Physical</w:t>
      </w:r>
      <w:r w:rsidR="003F0995" w:rsidRPr="00511791">
        <w:rPr>
          <w:rFonts w:ascii="Arial" w:hAnsi="Arial" w:cs="Arial"/>
          <w:color w:val="000000" w:themeColor="text1"/>
        </w:rPr>
        <w:t xml:space="preserve"> assessment courses into a single 3-credit course</w:t>
      </w:r>
      <w:r w:rsidR="000F42BC" w:rsidRPr="00511791">
        <w:rPr>
          <w:rFonts w:ascii="Arial" w:hAnsi="Arial" w:cs="Arial"/>
          <w:color w:val="000000" w:themeColor="text1"/>
        </w:rPr>
        <w:t>, with a revised prerequisite.</w:t>
      </w:r>
      <w:r w:rsidR="00517214" w:rsidRPr="00511791">
        <w:rPr>
          <w:rFonts w:ascii="Arial" w:hAnsi="Arial" w:cs="Arial"/>
          <w:color w:val="000000" w:themeColor="text1"/>
        </w:rPr>
        <w:t xml:space="preserve"> </w:t>
      </w:r>
    </w:p>
    <w:p w14:paraId="650D1A6A" w14:textId="26C6BCB2" w:rsidR="009357EC" w:rsidRPr="00920B5C" w:rsidRDefault="009357EC" w:rsidP="00954CB2">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23-24-114 </w:t>
      </w:r>
      <w:r w:rsidR="00494ECF" w:rsidRPr="00920B5C">
        <w:rPr>
          <w:rFonts w:ascii="Arial" w:hAnsi="Arial" w:cs="Arial"/>
          <w:color w:val="000000" w:themeColor="text1"/>
        </w:rPr>
        <w:t xml:space="preserve">Approve a revision of </w:t>
      </w:r>
      <w:r w:rsidRPr="00920B5C">
        <w:rPr>
          <w:rFonts w:ascii="Arial" w:hAnsi="Arial" w:cs="Arial"/>
          <w:color w:val="000000" w:themeColor="text1"/>
        </w:rPr>
        <w:t>HPE 423</w:t>
      </w:r>
      <w:r w:rsidR="001E700B" w:rsidRPr="00920B5C">
        <w:rPr>
          <w:rFonts w:ascii="Arial" w:hAnsi="Arial" w:cs="Arial"/>
          <w:color w:val="000000" w:themeColor="text1"/>
        </w:rPr>
        <w:t>W</w:t>
      </w:r>
      <w:r w:rsidR="00494ECF" w:rsidRPr="00920B5C">
        <w:rPr>
          <w:rFonts w:ascii="Arial" w:hAnsi="Arial" w:cs="Arial"/>
          <w:color w:val="000000" w:themeColor="text1"/>
        </w:rPr>
        <w:t xml:space="preserve"> </w:t>
      </w:r>
      <w:r w:rsidR="00494ECF" w:rsidRPr="00920B5C">
        <w:rPr>
          <w:rFonts w:ascii="Arial" w:hAnsi="Arial" w:cs="Arial"/>
        </w:rPr>
        <w:t>Student Teaching Seminar in Physical Education to become HPE 423 Student Teaching Seminar in Health and Physical Education</w:t>
      </w:r>
      <w:r w:rsidR="00F451DE">
        <w:rPr>
          <w:rFonts w:ascii="Arial" w:hAnsi="Arial" w:cs="Arial"/>
        </w:rPr>
        <w:t>.</w:t>
      </w:r>
      <w:r w:rsidR="00B74CA4" w:rsidRPr="00920B5C">
        <w:rPr>
          <w:rFonts w:ascii="Arial" w:hAnsi="Arial" w:cs="Arial"/>
        </w:rPr>
        <w:t xml:space="preserve"> </w:t>
      </w:r>
    </w:p>
    <w:p w14:paraId="6CE2AAD6" w14:textId="71BCE01E" w:rsidR="009357EC" w:rsidRPr="00920B5C" w:rsidRDefault="009357EC" w:rsidP="00954CB2">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23-24-115 </w:t>
      </w:r>
      <w:r w:rsidR="001E700B" w:rsidRPr="00920B5C">
        <w:rPr>
          <w:rFonts w:ascii="Arial" w:hAnsi="Arial" w:cs="Arial"/>
          <w:color w:val="000000" w:themeColor="text1"/>
        </w:rPr>
        <w:t xml:space="preserve">Approve a revision of </w:t>
      </w:r>
      <w:r w:rsidRPr="00920B5C">
        <w:rPr>
          <w:rFonts w:ascii="Arial" w:hAnsi="Arial" w:cs="Arial"/>
          <w:color w:val="000000" w:themeColor="text1"/>
        </w:rPr>
        <w:t>HPE 425</w:t>
      </w:r>
      <w:r w:rsidR="001E700B" w:rsidRPr="00920B5C">
        <w:rPr>
          <w:rFonts w:ascii="Arial" w:hAnsi="Arial" w:cs="Arial"/>
          <w:color w:val="000000" w:themeColor="text1"/>
        </w:rPr>
        <w:t xml:space="preserve">W </w:t>
      </w:r>
      <w:r w:rsidR="001E700B" w:rsidRPr="00920B5C">
        <w:rPr>
          <w:rFonts w:ascii="Arial" w:hAnsi="Arial" w:cs="Arial"/>
        </w:rPr>
        <w:t xml:space="preserve">Student Teaching in Physical Education to become </w:t>
      </w:r>
      <w:r w:rsidR="001E700B" w:rsidRPr="00920B5C">
        <w:rPr>
          <w:rFonts w:ascii="Arial" w:hAnsi="Arial" w:cs="Arial"/>
          <w:color w:val="000000" w:themeColor="text1"/>
        </w:rPr>
        <w:t xml:space="preserve">HPE 425W </w:t>
      </w:r>
      <w:r w:rsidR="001E700B" w:rsidRPr="00920B5C">
        <w:rPr>
          <w:rFonts w:ascii="Arial" w:hAnsi="Arial" w:cs="Arial"/>
        </w:rPr>
        <w:t>Student Teaching in Health and Physical Education</w:t>
      </w:r>
      <w:r w:rsidR="00344A11" w:rsidRPr="00920B5C">
        <w:rPr>
          <w:rFonts w:ascii="Arial" w:hAnsi="Arial" w:cs="Arial"/>
        </w:rPr>
        <w:t xml:space="preserve"> and add “This is a full-semester assignment” to the end of the description.</w:t>
      </w:r>
    </w:p>
    <w:p w14:paraId="1C3D464A" w14:textId="77777777" w:rsidR="00CE20F8" w:rsidRPr="00920B5C" w:rsidRDefault="009357EC" w:rsidP="00CE20F8">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23-24-116 </w:t>
      </w:r>
      <w:r w:rsidR="001E700B" w:rsidRPr="00920B5C">
        <w:rPr>
          <w:rFonts w:ascii="Arial" w:hAnsi="Arial" w:cs="Arial"/>
          <w:color w:val="000000" w:themeColor="text1"/>
        </w:rPr>
        <w:t xml:space="preserve">Approve </w:t>
      </w:r>
      <w:r w:rsidR="00344A11" w:rsidRPr="00920B5C">
        <w:rPr>
          <w:rFonts w:ascii="Arial" w:hAnsi="Arial" w:cs="Arial"/>
          <w:color w:val="000000" w:themeColor="text1"/>
        </w:rPr>
        <w:t>the deletion</w:t>
      </w:r>
      <w:r w:rsidR="001E700B" w:rsidRPr="00920B5C">
        <w:rPr>
          <w:rFonts w:ascii="Arial" w:hAnsi="Arial" w:cs="Arial"/>
          <w:color w:val="000000" w:themeColor="text1"/>
        </w:rPr>
        <w:t xml:space="preserve"> of </w:t>
      </w:r>
      <w:r w:rsidRPr="00920B5C">
        <w:rPr>
          <w:rFonts w:ascii="Arial" w:hAnsi="Arial" w:cs="Arial"/>
          <w:color w:val="000000" w:themeColor="text1"/>
        </w:rPr>
        <w:t>HPE 435</w:t>
      </w:r>
      <w:r w:rsidR="00344A11" w:rsidRPr="00920B5C">
        <w:rPr>
          <w:rFonts w:ascii="Arial" w:hAnsi="Arial" w:cs="Arial"/>
          <w:color w:val="000000" w:themeColor="text1"/>
        </w:rPr>
        <w:t xml:space="preserve"> </w:t>
      </w:r>
      <w:r w:rsidR="00344A11" w:rsidRPr="00920B5C">
        <w:rPr>
          <w:rFonts w:ascii="Arial" w:hAnsi="Arial" w:cs="Arial"/>
        </w:rPr>
        <w:t>Physical Education Student Teaching Capstone</w:t>
      </w:r>
      <w:r w:rsidR="00344A11" w:rsidRPr="00920B5C">
        <w:rPr>
          <w:rFonts w:ascii="Arial" w:hAnsi="Arial" w:cs="Arial"/>
          <w:color w:val="000000" w:themeColor="text1"/>
        </w:rPr>
        <w:t xml:space="preserve"> as no longer needed for the combined program.</w:t>
      </w:r>
      <w:r w:rsidR="00A25771" w:rsidRPr="00920B5C">
        <w:rPr>
          <w:rFonts w:ascii="Arial" w:hAnsi="Arial" w:cs="Arial"/>
          <w:color w:val="000000" w:themeColor="text1"/>
        </w:rPr>
        <w:t xml:space="preserve"> </w:t>
      </w:r>
    </w:p>
    <w:p w14:paraId="1B36851E" w14:textId="1EC2E16E" w:rsidR="009357EC" w:rsidRPr="00920B5C" w:rsidRDefault="009357EC" w:rsidP="00CE20F8">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23-24-117 Approve the deletion of the Health Education program, as the plan is to combine this into the current Physical Education program to create a stronger overall program.</w:t>
      </w:r>
      <w:r w:rsidR="00B74CA4" w:rsidRPr="00920B5C">
        <w:rPr>
          <w:rFonts w:ascii="Arial" w:hAnsi="Arial" w:cs="Arial"/>
          <w:color w:val="000000" w:themeColor="text1"/>
        </w:rPr>
        <w:t xml:space="preserve"> </w:t>
      </w:r>
      <w:r w:rsidR="00CE20F8" w:rsidRPr="00920B5C">
        <w:rPr>
          <w:rFonts w:ascii="Arial" w:hAnsi="Arial" w:cs="Arial"/>
          <w:color w:val="000000" w:themeColor="text1"/>
        </w:rPr>
        <w:t xml:space="preserve">With this also approve the deletion of several courses no longer needed: </w:t>
      </w:r>
      <w:r w:rsidR="00CE20F8" w:rsidRPr="00920B5C">
        <w:rPr>
          <w:rFonts w:ascii="Arial" w:eastAsia="Cambria" w:hAnsi="Arial" w:cs="Arial"/>
          <w:color w:val="000000" w:themeColor="text1"/>
        </w:rPr>
        <w:t>HPE 326 Assessment in Health Education, HPE 422W Student Teaching Seminar in Health Education, HPE 424W Student Teaching in Health Education, and HPE 434 Student Teaching in Health Education Capstone.</w:t>
      </w:r>
    </w:p>
    <w:p w14:paraId="01B1BAAB" w14:textId="7FFE3775" w:rsidR="005814D8" w:rsidRPr="00920B5C" w:rsidRDefault="005814D8" w:rsidP="00954CB2">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w:t>
      </w:r>
      <w:r w:rsidR="009357EC" w:rsidRPr="00920B5C">
        <w:rPr>
          <w:rFonts w:ascii="Arial" w:hAnsi="Arial" w:cs="Arial"/>
          <w:color w:val="000000" w:themeColor="text1"/>
        </w:rPr>
        <w:t>18</w:t>
      </w:r>
      <w:r w:rsidRPr="00920B5C">
        <w:rPr>
          <w:rFonts w:ascii="Arial" w:hAnsi="Arial" w:cs="Arial"/>
          <w:color w:val="000000" w:themeColor="text1"/>
        </w:rPr>
        <w:t xml:space="preserve"> </w:t>
      </w:r>
      <w:r w:rsidR="009357EC" w:rsidRPr="00920B5C">
        <w:rPr>
          <w:rFonts w:ascii="Arial" w:hAnsi="Arial" w:cs="Arial"/>
          <w:color w:val="000000" w:themeColor="text1"/>
        </w:rPr>
        <w:t>Approve the revision of the current Physical Education program</w:t>
      </w:r>
      <w:r w:rsidR="00713B0D" w:rsidRPr="00920B5C">
        <w:rPr>
          <w:rFonts w:ascii="Arial" w:hAnsi="Arial" w:cs="Arial"/>
          <w:color w:val="000000" w:themeColor="text1"/>
        </w:rPr>
        <w:t xml:space="preserve"> to combine it with Health Education and streamline to reduce credits and make it possible for students to graduate in four years. The new program will be 97 credits, 12 of which will be able to double-count with General Education (the current double major comes to 146 credits with the current General Education).</w:t>
      </w:r>
      <w:r w:rsidR="00B74CA4" w:rsidRPr="00920B5C">
        <w:rPr>
          <w:rFonts w:ascii="Arial" w:hAnsi="Arial" w:cs="Arial"/>
          <w:color w:val="000000" w:themeColor="text1"/>
        </w:rPr>
        <w:t xml:space="preserve"> </w:t>
      </w:r>
    </w:p>
    <w:p w14:paraId="400951EB" w14:textId="651C11B6" w:rsidR="009357EC" w:rsidRPr="00920B5C" w:rsidRDefault="009357EC" w:rsidP="00954CB2">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23-24-119 </w:t>
      </w:r>
      <w:r w:rsidR="0015408A" w:rsidRPr="00920B5C">
        <w:rPr>
          <w:rFonts w:ascii="Arial" w:hAnsi="Arial" w:cs="Arial"/>
          <w:color w:val="000000" w:themeColor="text1"/>
        </w:rPr>
        <w:t xml:space="preserve">Approve the revision of </w:t>
      </w:r>
      <w:r w:rsidRPr="00920B5C">
        <w:rPr>
          <w:rFonts w:ascii="Arial" w:hAnsi="Arial" w:cs="Arial"/>
          <w:color w:val="000000" w:themeColor="text1"/>
        </w:rPr>
        <w:t>POL 456W</w:t>
      </w:r>
      <w:r w:rsidR="0015408A" w:rsidRPr="00920B5C">
        <w:rPr>
          <w:rFonts w:ascii="Arial" w:hAnsi="Arial" w:cs="Arial"/>
          <w:color w:val="000000" w:themeColor="text1"/>
        </w:rPr>
        <w:t xml:space="preserve"> </w:t>
      </w:r>
      <w:r w:rsidR="0015408A" w:rsidRPr="00920B5C">
        <w:rPr>
          <w:rFonts w:ascii="Arial" w:hAnsi="Arial" w:cs="Arial"/>
        </w:rPr>
        <w:t xml:space="preserve">Policy Analysis to turn it into a WID course </w:t>
      </w:r>
      <w:r w:rsidR="00920203" w:rsidRPr="00920B5C">
        <w:rPr>
          <w:rFonts w:ascii="Arial" w:hAnsi="Arial" w:cs="Arial"/>
        </w:rPr>
        <w:t xml:space="preserve">and make it more focused </w:t>
      </w:r>
      <w:r w:rsidR="0015408A" w:rsidRPr="00920B5C">
        <w:rPr>
          <w:rFonts w:ascii="Arial" w:hAnsi="Arial" w:cs="Arial"/>
        </w:rPr>
        <w:t xml:space="preserve">for the new </w:t>
      </w:r>
      <w:r w:rsidR="00920203" w:rsidRPr="00920B5C">
        <w:rPr>
          <w:rFonts w:ascii="Arial" w:hAnsi="Arial" w:cs="Arial"/>
        </w:rPr>
        <w:t xml:space="preserve">BA </w:t>
      </w:r>
      <w:r w:rsidR="0015408A" w:rsidRPr="00920B5C">
        <w:rPr>
          <w:rFonts w:ascii="Arial" w:hAnsi="Arial" w:cs="Arial"/>
          <w:color w:val="000000" w:themeColor="text1"/>
        </w:rPr>
        <w:t xml:space="preserve">Public Policy </w:t>
      </w:r>
      <w:r w:rsidR="00920203" w:rsidRPr="00920B5C">
        <w:rPr>
          <w:rFonts w:ascii="Arial" w:hAnsi="Arial" w:cs="Arial"/>
          <w:color w:val="000000" w:themeColor="text1"/>
        </w:rPr>
        <w:t>for which it will become a required course</w:t>
      </w:r>
      <w:r w:rsidR="0015408A" w:rsidRPr="00920B5C">
        <w:rPr>
          <w:rFonts w:ascii="Arial" w:hAnsi="Arial" w:cs="Arial"/>
          <w:color w:val="000000" w:themeColor="text1"/>
        </w:rPr>
        <w:t>.</w:t>
      </w:r>
      <w:r w:rsidR="003E01E3" w:rsidRPr="00920B5C">
        <w:rPr>
          <w:rFonts w:ascii="Arial" w:hAnsi="Arial" w:cs="Arial"/>
          <w:color w:val="000000" w:themeColor="text1"/>
        </w:rPr>
        <w:t xml:space="preserve">  </w:t>
      </w:r>
    </w:p>
    <w:p w14:paraId="34E7CD17" w14:textId="335E8B9B" w:rsidR="008525EE" w:rsidRPr="00920B5C" w:rsidRDefault="005814D8" w:rsidP="008525EE">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w:t>
      </w:r>
      <w:r w:rsidR="009357EC" w:rsidRPr="00920B5C">
        <w:rPr>
          <w:rFonts w:ascii="Arial" w:hAnsi="Arial" w:cs="Arial"/>
          <w:color w:val="000000" w:themeColor="text1"/>
        </w:rPr>
        <w:t>20</w:t>
      </w:r>
      <w:r w:rsidRPr="00920B5C">
        <w:rPr>
          <w:rFonts w:ascii="Arial" w:hAnsi="Arial" w:cs="Arial"/>
          <w:color w:val="000000" w:themeColor="text1"/>
        </w:rPr>
        <w:t xml:space="preserve"> Creation of a new </w:t>
      </w:r>
      <w:r w:rsidR="008F09CA" w:rsidRPr="00920B5C">
        <w:rPr>
          <w:rFonts w:ascii="Arial" w:hAnsi="Arial" w:cs="Arial"/>
          <w:color w:val="000000" w:themeColor="text1"/>
        </w:rPr>
        <w:t xml:space="preserve">interdisciplinary </w:t>
      </w:r>
      <w:r w:rsidRPr="00920B5C">
        <w:rPr>
          <w:rFonts w:ascii="Arial" w:hAnsi="Arial" w:cs="Arial"/>
          <w:color w:val="000000" w:themeColor="text1"/>
        </w:rPr>
        <w:t xml:space="preserve">program </w:t>
      </w:r>
      <w:r w:rsidR="00920203" w:rsidRPr="00920B5C">
        <w:rPr>
          <w:rFonts w:ascii="Arial" w:hAnsi="Arial" w:cs="Arial"/>
          <w:color w:val="000000" w:themeColor="text1"/>
        </w:rPr>
        <w:t xml:space="preserve">BA </w:t>
      </w:r>
      <w:r w:rsidR="008F09CA" w:rsidRPr="00920B5C">
        <w:rPr>
          <w:rFonts w:ascii="Arial" w:hAnsi="Arial" w:cs="Arial"/>
          <w:color w:val="000000" w:themeColor="text1"/>
        </w:rPr>
        <w:t>Public Policy that</w:t>
      </w:r>
      <w:r w:rsidR="00920203" w:rsidRPr="00920B5C">
        <w:rPr>
          <w:rFonts w:ascii="Arial" w:hAnsi="Arial" w:cs="Arial"/>
          <w:color w:val="000000" w:themeColor="text1"/>
        </w:rPr>
        <w:t>,</w:t>
      </w:r>
      <w:r w:rsidR="008F09CA" w:rsidRPr="00920B5C">
        <w:rPr>
          <w:rFonts w:ascii="Arial" w:hAnsi="Arial" w:cs="Arial"/>
          <w:color w:val="000000" w:themeColor="text1"/>
        </w:rPr>
        <w:t xml:space="preserve"> beyond a core of nine required courses (several of which are restricted electives)</w:t>
      </w:r>
      <w:r w:rsidR="00920203" w:rsidRPr="00920B5C">
        <w:rPr>
          <w:rFonts w:ascii="Arial" w:hAnsi="Arial" w:cs="Arial"/>
          <w:color w:val="000000" w:themeColor="text1"/>
        </w:rPr>
        <w:t>,</w:t>
      </w:r>
      <w:r w:rsidR="008F09CA" w:rsidRPr="00920B5C">
        <w:rPr>
          <w:rFonts w:ascii="Arial" w:hAnsi="Arial" w:cs="Arial"/>
          <w:color w:val="000000" w:themeColor="text1"/>
        </w:rPr>
        <w:t xml:space="preserve"> allows students to focus on one of six different policy areas (Social, Criminal Justice, environmental, Economic, Health or Global/International) or add a specific CUS or Minor related to one of those fields. Total credits for the program if policy areas are selected would be 40-43, but if </w:t>
      </w:r>
      <w:r w:rsidR="00920203" w:rsidRPr="00920B5C">
        <w:rPr>
          <w:rFonts w:ascii="Arial" w:hAnsi="Arial" w:cs="Arial"/>
          <w:color w:val="000000" w:themeColor="text1"/>
        </w:rPr>
        <w:t xml:space="preserve">student </w:t>
      </w:r>
      <w:r w:rsidR="008F09CA" w:rsidRPr="00920B5C">
        <w:rPr>
          <w:rFonts w:ascii="Arial" w:hAnsi="Arial" w:cs="Arial"/>
          <w:color w:val="000000" w:themeColor="text1"/>
        </w:rPr>
        <w:t>choose</w:t>
      </w:r>
      <w:r w:rsidR="00920203" w:rsidRPr="00920B5C">
        <w:rPr>
          <w:rFonts w:ascii="Arial" w:hAnsi="Arial" w:cs="Arial"/>
          <w:color w:val="000000" w:themeColor="text1"/>
        </w:rPr>
        <w:t>s to complete using a</w:t>
      </w:r>
      <w:r w:rsidR="008F09CA" w:rsidRPr="00920B5C">
        <w:rPr>
          <w:rFonts w:ascii="Arial" w:hAnsi="Arial" w:cs="Arial"/>
          <w:color w:val="000000" w:themeColor="text1"/>
        </w:rPr>
        <w:t xml:space="preserve"> CUS/Minor will be higher: 49-69. So</w:t>
      </w:r>
      <w:r w:rsidR="00920203" w:rsidRPr="00920B5C">
        <w:rPr>
          <w:rFonts w:ascii="Arial" w:hAnsi="Arial" w:cs="Arial"/>
          <w:color w:val="000000" w:themeColor="text1"/>
        </w:rPr>
        <w:t>,</w:t>
      </w:r>
      <w:r w:rsidR="008F09CA" w:rsidRPr="00920B5C">
        <w:rPr>
          <w:rFonts w:ascii="Arial" w:hAnsi="Arial" w:cs="Arial"/>
          <w:color w:val="000000" w:themeColor="text1"/>
        </w:rPr>
        <w:t xml:space="preserve"> the range will be 40-69 depending on choice.</w:t>
      </w:r>
      <w:r w:rsidR="00A25771" w:rsidRPr="00920B5C">
        <w:rPr>
          <w:rFonts w:ascii="Arial" w:hAnsi="Arial" w:cs="Arial"/>
          <w:color w:val="000000" w:themeColor="text1"/>
        </w:rPr>
        <w:t xml:space="preserve"> </w:t>
      </w:r>
    </w:p>
    <w:p w14:paraId="12A1F28C" w14:textId="5543F17C" w:rsidR="0015408A" w:rsidRPr="00920B5C" w:rsidRDefault="0015408A" w:rsidP="008525EE">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23-24-121 </w:t>
      </w:r>
      <w:r w:rsidR="00C52041" w:rsidRPr="00920B5C">
        <w:rPr>
          <w:rFonts w:ascii="Arial" w:hAnsi="Arial" w:cs="Arial"/>
          <w:color w:val="000000" w:themeColor="text1"/>
        </w:rPr>
        <w:t xml:space="preserve">Approve a small revision to the </w:t>
      </w:r>
      <w:r w:rsidRPr="00920B5C">
        <w:rPr>
          <w:rFonts w:ascii="Arial" w:hAnsi="Arial" w:cs="Arial"/>
          <w:color w:val="000000" w:themeColor="text1"/>
        </w:rPr>
        <w:t>H</w:t>
      </w:r>
      <w:r w:rsidR="00920203" w:rsidRPr="00920B5C">
        <w:rPr>
          <w:rFonts w:ascii="Arial" w:hAnsi="Arial" w:cs="Arial"/>
          <w:color w:val="000000" w:themeColor="text1"/>
        </w:rPr>
        <w:t xml:space="preserve">ealth </w:t>
      </w:r>
      <w:r w:rsidRPr="00920B5C">
        <w:rPr>
          <w:rFonts w:ascii="Arial" w:hAnsi="Arial" w:cs="Arial"/>
          <w:color w:val="000000" w:themeColor="text1"/>
        </w:rPr>
        <w:t>C</w:t>
      </w:r>
      <w:r w:rsidR="00920203" w:rsidRPr="00920B5C">
        <w:rPr>
          <w:rFonts w:ascii="Arial" w:hAnsi="Arial" w:cs="Arial"/>
          <w:color w:val="000000" w:themeColor="text1"/>
        </w:rPr>
        <w:t xml:space="preserve">are </w:t>
      </w:r>
      <w:r w:rsidRPr="00920B5C">
        <w:rPr>
          <w:rFonts w:ascii="Arial" w:hAnsi="Arial" w:cs="Arial"/>
          <w:color w:val="000000" w:themeColor="text1"/>
        </w:rPr>
        <w:t>A</w:t>
      </w:r>
      <w:r w:rsidR="00920203" w:rsidRPr="00920B5C">
        <w:rPr>
          <w:rFonts w:ascii="Arial" w:hAnsi="Arial" w:cs="Arial"/>
          <w:color w:val="000000" w:themeColor="text1"/>
        </w:rPr>
        <w:t>dministration</w:t>
      </w:r>
      <w:r w:rsidR="00C52041" w:rsidRPr="00920B5C">
        <w:rPr>
          <w:rFonts w:ascii="Arial" w:hAnsi="Arial" w:cs="Arial"/>
          <w:color w:val="000000" w:themeColor="text1"/>
        </w:rPr>
        <w:t xml:space="preserve"> program that allows for </w:t>
      </w:r>
      <w:r w:rsidR="008525EE" w:rsidRPr="00920B5C">
        <w:rPr>
          <w:rFonts w:ascii="Arial" w:hAnsi="Arial" w:cs="Arial"/>
          <w:color w:val="000000" w:themeColor="text1"/>
        </w:rPr>
        <w:t xml:space="preserve">an </w:t>
      </w:r>
      <w:r w:rsidR="00C52041" w:rsidRPr="00920B5C">
        <w:rPr>
          <w:rFonts w:ascii="Arial" w:hAnsi="Arial" w:cs="Arial"/>
          <w:color w:val="000000" w:themeColor="text1"/>
        </w:rPr>
        <w:t xml:space="preserve">alternative for its required MATH </w:t>
      </w:r>
      <w:r w:rsidR="00920203" w:rsidRPr="00920B5C">
        <w:rPr>
          <w:rFonts w:ascii="Arial" w:hAnsi="Arial" w:cs="Arial"/>
          <w:color w:val="000000" w:themeColor="text1"/>
        </w:rPr>
        <w:t>240</w:t>
      </w:r>
      <w:r w:rsidR="008525EE" w:rsidRPr="00920B5C">
        <w:rPr>
          <w:rFonts w:ascii="Arial" w:hAnsi="Arial" w:cs="Arial"/>
          <w:color w:val="000000" w:themeColor="text1"/>
        </w:rPr>
        <w:t xml:space="preserve"> Statistical Methods I</w:t>
      </w:r>
      <w:r w:rsidR="00920203" w:rsidRPr="00920B5C">
        <w:rPr>
          <w:rFonts w:ascii="Arial" w:hAnsi="Arial" w:cs="Arial"/>
          <w:color w:val="000000" w:themeColor="text1"/>
        </w:rPr>
        <w:t xml:space="preserve"> (add</w:t>
      </w:r>
      <w:r w:rsidR="008525EE" w:rsidRPr="00920B5C">
        <w:rPr>
          <w:rFonts w:ascii="Arial" w:hAnsi="Arial" w:cs="Arial"/>
          <w:color w:val="000000" w:themeColor="text1"/>
        </w:rPr>
        <w:t>ing</w:t>
      </w:r>
      <w:r w:rsidR="00920203" w:rsidRPr="00920B5C">
        <w:rPr>
          <w:rFonts w:ascii="Arial" w:hAnsi="Arial" w:cs="Arial"/>
          <w:color w:val="000000" w:themeColor="text1"/>
        </w:rPr>
        <w:t xml:space="preserve"> MATH 248 </w:t>
      </w:r>
      <w:r w:rsidR="008525EE" w:rsidRPr="00920B5C">
        <w:rPr>
          <w:rFonts w:ascii="Arial" w:hAnsi="Arial" w:cs="Arial"/>
          <w:color w:val="000000" w:themeColor="text1"/>
        </w:rPr>
        <w:t xml:space="preserve">Business Statistics I as </w:t>
      </w:r>
      <w:r w:rsidR="00920203" w:rsidRPr="00920B5C">
        <w:rPr>
          <w:rFonts w:ascii="Arial" w:hAnsi="Arial" w:cs="Arial"/>
          <w:color w:val="000000" w:themeColor="text1"/>
        </w:rPr>
        <w:t xml:space="preserve">option) </w:t>
      </w:r>
      <w:r w:rsidR="00C52041" w:rsidRPr="00920B5C">
        <w:rPr>
          <w:rFonts w:ascii="Arial" w:hAnsi="Arial" w:cs="Arial"/>
          <w:color w:val="000000" w:themeColor="text1"/>
        </w:rPr>
        <w:t xml:space="preserve">and </w:t>
      </w:r>
      <w:r w:rsidR="008525EE" w:rsidRPr="00920B5C">
        <w:rPr>
          <w:rFonts w:ascii="Arial" w:hAnsi="Arial" w:cs="Arial"/>
          <w:color w:val="000000" w:themeColor="text1"/>
        </w:rPr>
        <w:t xml:space="preserve">add a note that points out that the old CIS 251 </w:t>
      </w:r>
      <w:r w:rsidR="008525EE" w:rsidRPr="00920B5C">
        <w:rPr>
          <w:rFonts w:ascii="Arial" w:hAnsi="Arial" w:cs="Arial"/>
        </w:rPr>
        <w:t>Computers in Management</w:t>
      </w:r>
      <w:r w:rsidR="008525EE" w:rsidRPr="00920B5C">
        <w:rPr>
          <w:rFonts w:ascii="TimesNewRomanPSMT" w:hAnsi="TimesNewRomanPSMT"/>
        </w:rPr>
        <w:t xml:space="preserve"> </w:t>
      </w:r>
      <w:r w:rsidR="008525EE" w:rsidRPr="00920B5C">
        <w:rPr>
          <w:rFonts w:ascii="Arial" w:hAnsi="Arial" w:cs="Arial"/>
          <w:color w:val="000000" w:themeColor="text1"/>
        </w:rPr>
        <w:t xml:space="preserve">course still satisfies the </w:t>
      </w:r>
      <w:r w:rsidR="00C52041" w:rsidRPr="00920B5C">
        <w:rPr>
          <w:rFonts w:ascii="Arial" w:hAnsi="Arial" w:cs="Arial"/>
          <w:color w:val="000000" w:themeColor="text1"/>
        </w:rPr>
        <w:t>C</w:t>
      </w:r>
      <w:r w:rsidR="00920203" w:rsidRPr="00920B5C">
        <w:rPr>
          <w:rFonts w:ascii="Arial" w:hAnsi="Arial" w:cs="Arial"/>
          <w:color w:val="000000" w:themeColor="text1"/>
        </w:rPr>
        <w:t>I</w:t>
      </w:r>
      <w:r w:rsidR="00C52041" w:rsidRPr="00920B5C">
        <w:rPr>
          <w:rFonts w:ascii="Arial" w:hAnsi="Arial" w:cs="Arial"/>
          <w:color w:val="000000" w:themeColor="text1"/>
        </w:rPr>
        <w:t xml:space="preserve">S </w:t>
      </w:r>
      <w:r w:rsidR="00920203" w:rsidRPr="00920B5C">
        <w:rPr>
          <w:rFonts w:ascii="Arial" w:hAnsi="Arial" w:cs="Arial"/>
          <w:color w:val="000000" w:themeColor="text1"/>
        </w:rPr>
        <w:t xml:space="preserve">252 </w:t>
      </w:r>
      <w:r w:rsidR="008525EE" w:rsidRPr="00920B5C">
        <w:rPr>
          <w:rFonts w:ascii="Arial" w:hAnsi="Arial" w:cs="Arial"/>
        </w:rPr>
        <w:t xml:space="preserve">Introduction to Information Systems </w:t>
      </w:r>
      <w:r w:rsidR="008525EE" w:rsidRPr="00920B5C">
        <w:rPr>
          <w:rFonts w:ascii="Arial" w:hAnsi="Arial" w:cs="Arial"/>
          <w:color w:val="000000" w:themeColor="text1"/>
        </w:rPr>
        <w:t>requirement.</w:t>
      </w:r>
    </w:p>
    <w:p w14:paraId="65B12BBB" w14:textId="2FEA2E3D" w:rsidR="0015408A" w:rsidRPr="00920B5C" w:rsidRDefault="0015408A" w:rsidP="00954CB2">
      <w:pPr>
        <w:pStyle w:val="ListParagraph"/>
        <w:numPr>
          <w:ilvl w:val="0"/>
          <w:numId w:val="31"/>
        </w:numPr>
        <w:spacing w:after="0" w:line="240" w:lineRule="auto"/>
        <w:rPr>
          <w:rFonts w:ascii="Arial" w:hAnsi="Arial" w:cs="Arial"/>
          <w:bCs/>
          <w:color w:val="000000" w:themeColor="text1"/>
        </w:rPr>
      </w:pPr>
      <w:r w:rsidRPr="00920B5C">
        <w:rPr>
          <w:rFonts w:ascii="Arial" w:hAnsi="Arial" w:cs="Arial"/>
          <w:color w:val="000000" w:themeColor="text1"/>
        </w:rPr>
        <w:t xml:space="preserve">23-24-122 </w:t>
      </w:r>
      <w:r w:rsidR="00E25393" w:rsidRPr="00920B5C">
        <w:rPr>
          <w:rFonts w:ascii="Arial" w:hAnsi="Arial" w:cs="Arial"/>
          <w:color w:val="000000" w:themeColor="text1"/>
        </w:rPr>
        <w:t xml:space="preserve">Approve a new 4-credit course </w:t>
      </w:r>
      <w:r w:rsidRPr="00920B5C">
        <w:rPr>
          <w:rFonts w:ascii="Arial" w:hAnsi="Arial" w:cs="Arial"/>
          <w:color w:val="000000" w:themeColor="text1"/>
        </w:rPr>
        <w:t>P</w:t>
      </w:r>
      <w:r w:rsidR="00C52041" w:rsidRPr="00920B5C">
        <w:rPr>
          <w:rFonts w:ascii="Arial" w:hAnsi="Arial" w:cs="Arial"/>
          <w:color w:val="000000" w:themeColor="text1"/>
        </w:rPr>
        <w:t>SCI 216</w:t>
      </w:r>
      <w:r w:rsidR="005274EC" w:rsidRPr="00920B5C">
        <w:rPr>
          <w:rFonts w:ascii="Arial" w:hAnsi="Arial" w:cs="Arial"/>
          <w:color w:val="000000" w:themeColor="text1"/>
        </w:rPr>
        <w:t xml:space="preserve"> </w:t>
      </w:r>
      <w:r w:rsidR="005274EC" w:rsidRPr="00920B5C">
        <w:rPr>
          <w:rFonts w:ascii="Arial" w:hAnsi="Arial" w:cs="Arial"/>
          <w:bCs/>
        </w:rPr>
        <w:t>Science of Our Changing Planet (a combination of PSCI 212 Geology and 214 Meteorology).</w:t>
      </w:r>
    </w:p>
    <w:p w14:paraId="7F5994F8" w14:textId="7B4914D2" w:rsidR="00BF115B" w:rsidRPr="00920B5C" w:rsidRDefault="0015408A" w:rsidP="00BF115B">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23-24-123 </w:t>
      </w:r>
      <w:r w:rsidR="00E25393" w:rsidRPr="00920B5C">
        <w:rPr>
          <w:rFonts w:ascii="Arial" w:hAnsi="Arial" w:cs="Arial"/>
          <w:color w:val="000000" w:themeColor="text1"/>
        </w:rPr>
        <w:t xml:space="preserve">Approve a new 4-credit course </w:t>
      </w:r>
      <w:r w:rsidRPr="00920B5C">
        <w:rPr>
          <w:rFonts w:ascii="Arial" w:hAnsi="Arial" w:cs="Arial"/>
          <w:color w:val="000000" w:themeColor="text1"/>
        </w:rPr>
        <w:t>CHEM</w:t>
      </w:r>
      <w:r w:rsidR="00C52041" w:rsidRPr="00920B5C">
        <w:rPr>
          <w:rFonts w:ascii="Arial" w:hAnsi="Arial" w:cs="Arial"/>
          <w:color w:val="000000" w:themeColor="text1"/>
        </w:rPr>
        <w:t xml:space="preserve"> 121</w:t>
      </w:r>
      <w:r w:rsidR="001336F3" w:rsidRPr="00920B5C">
        <w:rPr>
          <w:rFonts w:ascii="Arial" w:hAnsi="Arial" w:cs="Arial"/>
          <w:color w:val="000000" w:themeColor="text1"/>
        </w:rPr>
        <w:t xml:space="preserve"> </w:t>
      </w:r>
      <w:r w:rsidR="00EB68E7">
        <w:rPr>
          <w:rFonts w:ascii="Arial" w:hAnsi="Arial" w:cs="Arial"/>
          <w:color w:val="000000" w:themeColor="text1"/>
        </w:rPr>
        <w:t xml:space="preserve">Chemistry Fundamentals for Healthcare </w:t>
      </w:r>
      <w:r w:rsidR="001336F3" w:rsidRPr="00920B5C">
        <w:rPr>
          <w:rFonts w:ascii="Arial" w:hAnsi="Arial" w:cs="Arial"/>
          <w:color w:val="000000" w:themeColor="text1"/>
        </w:rPr>
        <w:t>and replace the current CHEM 105 with this new course in the recently revised Nursing BSN program for which it has been expressly created.</w:t>
      </w:r>
    </w:p>
    <w:p w14:paraId="726FAA60" w14:textId="77777777" w:rsidR="00511791" w:rsidRDefault="00E25393" w:rsidP="00511791">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23-24-124 </w:t>
      </w:r>
      <w:r w:rsidR="00BF115B" w:rsidRPr="00920B5C">
        <w:rPr>
          <w:rFonts w:ascii="Arial" w:hAnsi="Arial" w:cs="Arial"/>
          <w:color w:val="000000" w:themeColor="text1"/>
        </w:rPr>
        <w:t>Withdrawn.</w:t>
      </w:r>
    </w:p>
    <w:p w14:paraId="1450DB5B" w14:textId="7707F649" w:rsidR="00C52041" w:rsidRPr="00511791" w:rsidRDefault="00E25393" w:rsidP="00511791">
      <w:pPr>
        <w:pStyle w:val="ListParagraph"/>
        <w:numPr>
          <w:ilvl w:val="0"/>
          <w:numId w:val="31"/>
        </w:numPr>
        <w:spacing w:after="0" w:line="240" w:lineRule="auto"/>
        <w:rPr>
          <w:rFonts w:ascii="Arial" w:hAnsi="Arial" w:cs="Arial"/>
          <w:color w:val="000000" w:themeColor="text1"/>
        </w:rPr>
      </w:pPr>
      <w:r w:rsidRPr="00511791">
        <w:rPr>
          <w:rFonts w:ascii="Arial" w:hAnsi="Arial" w:cs="Arial"/>
          <w:color w:val="000000" w:themeColor="text1"/>
        </w:rPr>
        <w:t xml:space="preserve">23-24-125 </w:t>
      </w:r>
      <w:r w:rsidR="00C52041" w:rsidRPr="00511791">
        <w:rPr>
          <w:rFonts w:ascii="Arial" w:hAnsi="Arial" w:cs="Arial"/>
          <w:color w:val="000000" w:themeColor="text1"/>
        </w:rPr>
        <w:t xml:space="preserve">Approve revisions to </w:t>
      </w:r>
      <w:r w:rsidR="00915D5B" w:rsidRPr="00511791">
        <w:rPr>
          <w:rFonts w:ascii="Arial" w:hAnsi="Arial" w:cs="Arial"/>
          <w:color w:val="000000" w:themeColor="text1"/>
        </w:rPr>
        <w:t>MGT minor</w:t>
      </w:r>
      <w:r w:rsidRPr="00511791">
        <w:rPr>
          <w:rFonts w:ascii="Arial" w:hAnsi="Arial" w:cs="Arial"/>
          <w:color w:val="000000" w:themeColor="text1"/>
        </w:rPr>
        <w:t xml:space="preserve"> to make it more attractive to students outside of business school who might benefit from the minor by offering alternate course choices. Totals credit go from </w:t>
      </w:r>
      <w:r w:rsidR="00EB68E7">
        <w:rPr>
          <w:rFonts w:ascii="Arial" w:hAnsi="Arial" w:cs="Arial"/>
          <w:color w:val="000000" w:themeColor="text1"/>
        </w:rPr>
        <w:t xml:space="preserve">27-29 </w:t>
      </w:r>
      <w:r w:rsidRPr="00511791">
        <w:rPr>
          <w:rFonts w:ascii="Arial" w:hAnsi="Arial" w:cs="Arial"/>
          <w:color w:val="000000" w:themeColor="text1"/>
        </w:rPr>
        <w:t>to 20-26 depending on choices.</w:t>
      </w:r>
      <w:r w:rsidR="008D2BA9" w:rsidRPr="008D2BA9">
        <w:rPr>
          <w:rFonts w:ascii="Arial" w:hAnsi="Arial" w:cs="Arial"/>
          <w:color w:val="000000" w:themeColor="text1"/>
        </w:rPr>
        <w:t xml:space="preserve"> </w:t>
      </w:r>
      <w:r w:rsidR="008D2BA9">
        <w:rPr>
          <w:rFonts w:ascii="Arial" w:hAnsi="Arial" w:cs="Arial"/>
          <w:color w:val="000000" w:themeColor="text1"/>
        </w:rPr>
        <w:t>The lower end will be mostly attracting students from outside the school of business.</w:t>
      </w:r>
    </w:p>
    <w:p w14:paraId="118E036F" w14:textId="09765BC5" w:rsidR="00915D5B" w:rsidRPr="00920B5C" w:rsidRDefault="00E25393" w:rsidP="00954CB2">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23-24-126 Approve revisions to MKT minor to make it more attractive to students outside of business school who might benefit from the minor by offering alternate </w:t>
      </w:r>
      <w:r w:rsidRPr="00920B5C">
        <w:rPr>
          <w:rFonts w:ascii="Arial" w:hAnsi="Arial" w:cs="Arial"/>
          <w:color w:val="000000" w:themeColor="text1"/>
        </w:rPr>
        <w:lastRenderedPageBreak/>
        <w:t xml:space="preserve">course choices. Totals credit go from </w:t>
      </w:r>
      <w:r w:rsidR="00EB68E7">
        <w:rPr>
          <w:rFonts w:ascii="Arial" w:hAnsi="Arial" w:cs="Arial"/>
          <w:color w:val="000000" w:themeColor="text1"/>
        </w:rPr>
        <w:t xml:space="preserve">28-30 </w:t>
      </w:r>
      <w:r w:rsidRPr="00920B5C">
        <w:rPr>
          <w:rFonts w:ascii="Arial" w:hAnsi="Arial" w:cs="Arial"/>
          <w:color w:val="000000" w:themeColor="text1"/>
        </w:rPr>
        <w:t>to 20-</w:t>
      </w:r>
      <w:r w:rsidR="005274EC" w:rsidRPr="00920B5C">
        <w:rPr>
          <w:rFonts w:ascii="Arial" w:hAnsi="Arial" w:cs="Arial"/>
          <w:color w:val="000000" w:themeColor="text1"/>
        </w:rPr>
        <w:t>29</w:t>
      </w:r>
      <w:r w:rsidRPr="00920B5C">
        <w:rPr>
          <w:rFonts w:ascii="Arial" w:hAnsi="Arial" w:cs="Arial"/>
          <w:color w:val="000000" w:themeColor="text1"/>
        </w:rPr>
        <w:t xml:space="preserve"> depending on choices.</w:t>
      </w:r>
      <w:r w:rsidR="008D2BA9" w:rsidRPr="008D2BA9">
        <w:rPr>
          <w:rFonts w:ascii="Arial" w:hAnsi="Arial" w:cs="Arial"/>
          <w:color w:val="000000" w:themeColor="text1"/>
        </w:rPr>
        <w:t xml:space="preserve"> </w:t>
      </w:r>
      <w:r w:rsidR="008D2BA9">
        <w:rPr>
          <w:rFonts w:ascii="Arial" w:hAnsi="Arial" w:cs="Arial"/>
          <w:color w:val="000000" w:themeColor="text1"/>
        </w:rPr>
        <w:t>The lower end will be mostly attracting students from outside the school of business.</w:t>
      </w:r>
    </w:p>
    <w:p w14:paraId="113988A4" w14:textId="77777777" w:rsidR="00511791" w:rsidRDefault="00E25393" w:rsidP="00511791">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23-24-127 Approve revisions to the Art History major to reduce the total credits from </w:t>
      </w:r>
      <w:r w:rsidR="002C16AE" w:rsidRPr="00920B5C">
        <w:rPr>
          <w:rFonts w:ascii="Arial" w:hAnsi="Arial" w:cs="Arial"/>
          <w:color w:val="000000" w:themeColor="text1"/>
        </w:rPr>
        <w:t xml:space="preserve">61 </w:t>
      </w:r>
      <w:r w:rsidRPr="00920B5C">
        <w:rPr>
          <w:rFonts w:ascii="Arial" w:hAnsi="Arial" w:cs="Arial"/>
          <w:color w:val="000000" w:themeColor="text1"/>
        </w:rPr>
        <w:t xml:space="preserve">to </w:t>
      </w:r>
      <w:r w:rsidR="002C16AE" w:rsidRPr="00920B5C">
        <w:rPr>
          <w:rFonts w:ascii="Arial" w:hAnsi="Arial" w:cs="Arial"/>
          <w:color w:val="000000" w:themeColor="text1"/>
        </w:rPr>
        <w:t>47-49</w:t>
      </w:r>
      <w:r w:rsidRPr="00920B5C">
        <w:rPr>
          <w:rFonts w:ascii="Arial" w:hAnsi="Arial" w:cs="Arial"/>
          <w:color w:val="000000" w:themeColor="text1"/>
        </w:rPr>
        <w:t>.</w:t>
      </w:r>
      <w:r w:rsidR="00A92CBA" w:rsidRPr="00920B5C">
        <w:rPr>
          <w:rFonts w:ascii="Arial" w:hAnsi="Arial" w:cs="Arial"/>
          <w:color w:val="000000" w:themeColor="text1"/>
        </w:rPr>
        <w:t xml:space="preserve"> </w:t>
      </w:r>
      <w:r w:rsidRPr="00920B5C">
        <w:rPr>
          <w:rFonts w:ascii="Arial" w:hAnsi="Arial" w:cs="Arial"/>
          <w:color w:val="000000" w:themeColor="text1"/>
        </w:rPr>
        <w:t>12 formerly required cognates will be deleted as well as a reduction in studio classes</w:t>
      </w:r>
      <w:r w:rsidR="002C16AE" w:rsidRPr="00920B5C">
        <w:rPr>
          <w:rFonts w:ascii="Arial" w:hAnsi="Arial" w:cs="Arial"/>
          <w:color w:val="000000" w:themeColor="text1"/>
        </w:rPr>
        <w:t xml:space="preserve"> and period coverage, while other </w:t>
      </w:r>
      <w:r w:rsidR="00A92CBA" w:rsidRPr="00920B5C">
        <w:rPr>
          <w:rFonts w:ascii="Arial" w:hAnsi="Arial" w:cs="Arial"/>
          <w:color w:val="000000" w:themeColor="text1"/>
        </w:rPr>
        <w:t xml:space="preserve">interdisciplinary </w:t>
      </w:r>
      <w:r w:rsidR="002C16AE" w:rsidRPr="00920B5C">
        <w:rPr>
          <w:rFonts w:ascii="Arial" w:hAnsi="Arial" w:cs="Arial"/>
          <w:color w:val="000000" w:themeColor="text1"/>
        </w:rPr>
        <w:t xml:space="preserve">options will be included </w:t>
      </w:r>
      <w:r w:rsidR="00A92CBA" w:rsidRPr="00920B5C">
        <w:rPr>
          <w:rFonts w:ascii="Arial" w:hAnsi="Arial" w:cs="Arial"/>
          <w:color w:val="000000" w:themeColor="text1"/>
        </w:rPr>
        <w:t>including</w:t>
      </w:r>
      <w:r w:rsidR="002C16AE" w:rsidRPr="00920B5C">
        <w:rPr>
          <w:rFonts w:ascii="Arial" w:hAnsi="Arial" w:cs="Arial"/>
          <w:color w:val="000000" w:themeColor="text1"/>
        </w:rPr>
        <w:t xml:space="preserve"> a second language requirement</w:t>
      </w:r>
      <w:r w:rsidRPr="00920B5C">
        <w:rPr>
          <w:rFonts w:ascii="Arial" w:hAnsi="Arial" w:cs="Arial"/>
          <w:color w:val="000000" w:themeColor="text1"/>
        </w:rPr>
        <w:t>.</w:t>
      </w:r>
      <w:r w:rsidR="00B758B6" w:rsidRPr="00920B5C">
        <w:rPr>
          <w:rFonts w:ascii="Arial" w:hAnsi="Arial" w:cs="Arial"/>
          <w:color w:val="000000" w:themeColor="text1"/>
        </w:rPr>
        <w:t xml:space="preserve"> </w:t>
      </w:r>
    </w:p>
    <w:p w14:paraId="57B93832" w14:textId="530AA13A" w:rsidR="00B672D2" w:rsidRPr="00511791" w:rsidRDefault="00B672D2" w:rsidP="00511791">
      <w:pPr>
        <w:pStyle w:val="ListParagraph"/>
        <w:numPr>
          <w:ilvl w:val="0"/>
          <w:numId w:val="31"/>
        </w:numPr>
        <w:spacing w:after="0" w:line="240" w:lineRule="auto"/>
        <w:rPr>
          <w:rFonts w:ascii="Arial" w:hAnsi="Arial" w:cs="Arial"/>
          <w:color w:val="000000" w:themeColor="text1"/>
        </w:rPr>
      </w:pPr>
      <w:r w:rsidRPr="00511791">
        <w:rPr>
          <w:rFonts w:ascii="Arial" w:hAnsi="Arial" w:cs="Arial"/>
          <w:color w:val="000000" w:themeColor="text1"/>
        </w:rPr>
        <w:t>23-24-128</w:t>
      </w:r>
      <w:r w:rsidR="004B4EC9" w:rsidRPr="00511791">
        <w:rPr>
          <w:rFonts w:ascii="Arial" w:hAnsi="Arial" w:cs="Arial"/>
          <w:color w:val="000000" w:themeColor="text1"/>
        </w:rPr>
        <w:t xml:space="preserve"> Approve the revision of ASL 101 to become an Elective (E) in the revised general education program.</w:t>
      </w:r>
      <w:r w:rsidR="00B758B6" w:rsidRPr="00511791">
        <w:rPr>
          <w:rFonts w:ascii="Arial" w:hAnsi="Arial" w:cs="Arial"/>
          <w:color w:val="000000" w:themeColor="text1"/>
        </w:rPr>
        <w:t xml:space="preserve"> </w:t>
      </w:r>
    </w:p>
    <w:p w14:paraId="309632BC" w14:textId="5C87E86F" w:rsidR="004B4EC9" w:rsidRPr="00920B5C" w:rsidRDefault="004B4EC9" w:rsidP="00954CB2">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23-24-129 Approve the revision of ASL 102 </w:t>
      </w:r>
      <w:r w:rsidR="00507392" w:rsidRPr="00920B5C">
        <w:rPr>
          <w:rFonts w:ascii="Arial" w:hAnsi="Arial" w:cs="Arial"/>
          <w:color w:val="000000" w:themeColor="text1"/>
        </w:rPr>
        <w:t xml:space="preserve">to become </w:t>
      </w:r>
      <w:r w:rsidR="00507392">
        <w:rPr>
          <w:rFonts w:ascii="Arial" w:hAnsi="Arial" w:cs="Arial"/>
          <w:color w:val="000000" w:themeColor="text1"/>
        </w:rPr>
        <w:t xml:space="preserve">a </w:t>
      </w:r>
      <w:r w:rsidR="00507392" w:rsidRPr="00920B5C">
        <w:rPr>
          <w:rFonts w:ascii="Arial" w:hAnsi="Arial" w:cs="Arial"/>
          <w:color w:val="000000" w:themeColor="text1"/>
        </w:rPr>
        <w:t>Language course in the Literature and Language category (LL)</w:t>
      </w:r>
      <w:r w:rsidRPr="00920B5C">
        <w:rPr>
          <w:rFonts w:ascii="Arial" w:hAnsi="Arial" w:cs="Arial"/>
          <w:color w:val="000000" w:themeColor="text1"/>
        </w:rPr>
        <w:t xml:space="preserve"> in the revised general education program.</w:t>
      </w:r>
    </w:p>
    <w:p w14:paraId="7FDB987A" w14:textId="16529FBF" w:rsidR="004B4EC9" w:rsidRPr="00920B5C" w:rsidRDefault="004B4EC9" w:rsidP="00954CB2">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23-24-130 Approve the revision of FREN 101, ITAL 101, PORT 101 and SPAN 101 to become Electives (E) in the revised general education program.</w:t>
      </w:r>
      <w:r w:rsidR="00B758B6" w:rsidRPr="00920B5C">
        <w:rPr>
          <w:rFonts w:ascii="Arial" w:hAnsi="Arial" w:cs="Arial"/>
          <w:color w:val="000000" w:themeColor="text1"/>
        </w:rPr>
        <w:t xml:space="preserve">  </w:t>
      </w:r>
    </w:p>
    <w:p w14:paraId="4CCDF4E6" w14:textId="471556D9" w:rsidR="004B4EC9" w:rsidRPr="00920B5C" w:rsidRDefault="004B4EC9" w:rsidP="00954CB2">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23-24-131 Approve the revision of FREN 102, ITAL 102, PORT 102 and SPAN 102 to become Language courses in the Literature and Language category (LL) in the revised general education program.</w:t>
      </w:r>
    </w:p>
    <w:p w14:paraId="20206088" w14:textId="18B1A417" w:rsidR="004B4EC9" w:rsidRPr="00920B5C" w:rsidRDefault="004B4EC9" w:rsidP="00954CB2">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23-24-132 Approve the revision of FREN 113, ITAL 113, PORT 113 and SPAN 113 to become Language courses in the Literature and Language category (LL) in the revised general education program.</w:t>
      </w:r>
    </w:p>
    <w:p w14:paraId="0C97B284" w14:textId="266C16C1" w:rsidR="004B4EC9" w:rsidRPr="00920B5C" w:rsidRDefault="005274EC" w:rsidP="00954CB2">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23-24-133 </w:t>
      </w:r>
      <w:r w:rsidR="004B4EC9" w:rsidRPr="00920B5C">
        <w:rPr>
          <w:rFonts w:ascii="Arial" w:hAnsi="Arial" w:cs="Arial"/>
          <w:color w:val="000000" w:themeColor="text1"/>
        </w:rPr>
        <w:t>Approve the revision of PORT 114 to become a Language course in the Literature and Language category (LL) in the revised general education program.</w:t>
      </w:r>
      <w:r w:rsidR="008D1B7B" w:rsidRPr="00920B5C">
        <w:rPr>
          <w:rFonts w:ascii="Arial" w:hAnsi="Arial" w:cs="Arial"/>
          <w:color w:val="000000" w:themeColor="text1"/>
        </w:rPr>
        <w:t xml:space="preserve"> This will be offered in person, hybrid or online.</w:t>
      </w:r>
    </w:p>
    <w:p w14:paraId="77FB1D9A" w14:textId="77777777" w:rsidR="00810647" w:rsidRDefault="00DB2147" w:rsidP="00810647">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23-24-134 Approve the creation of a new 2-credit course BUSI 100 </w:t>
      </w:r>
      <w:r w:rsidRPr="00920B5C">
        <w:rPr>
          <w:rFonts w:ascii="Arial" w:hAnsi="Arial" w:cs="Arial"/>
          <w:noProof/>
        </w:rPr>
        <w:t>Introduction to Business at RIC</w:t>
      </w:r>
      <w:r w:rsidRPr="00920B5C">
        <w:rPr>
          <w:noProof/>
        </w:rPr>
        <w:t xml:space="preserve"> </w:t>
      </w:r>
      <w:r w:rsidRPr="00920B5C">
        <w:rPr>
          <w:rFonts w:ascii="Arial" w:hAnsi="Arial" w:cs="Arial"/>
          <w:color w:val="000000" w:themeColor="text1"/>
        </w:rPr>
        <w:t xml:space="preserve">to become a requirement for those </w:t>
      </w:r>
      <w:r w:rsidR="007F3D99" w:rsidRPr="00920B5C">
        <w:rPr>
          <w:rFonts w:ascii="Arial" w:hAnsi="Arial" w:cs="Arial"/>
          <w:color w:val="000000" w:themeColor="text1"/>
        </w:rPr>
        <w:t xml:space="preserve">majoring </w:t>
      </w:r>
      <w:r w:rsidRPr="00920B5C">
        <w:rPr>
          <w:rFonts w:ascii="Arial" w:hAnsi="Arial" w:cs="Arial"/>
          <w:color w:val="000000" w:themeColor="text1"/>
        </w:rPr>
        <w:t>in the School of Business that replaces the RIC 100 Introduction to RIC.</w:t>
      </w:r>
      <w:r w:rsidR="00EB68E7">
        <w:rPr>
          <w:rFonts w:ascii="Arial" w:hAnsi="Arial" w:cs="Arial"/>
          <w:color w:val="000000" w:themeColor="text1"/>
        </w:rPr>
        <w:t xml:space="preserve"> If a student takes RIC 100 </w:t>
      </w:r>
      <w:r w:rsidR="006E50FF">
        <w:rPr>
          <w:rFonts w:ascii="Arial" w:hAnsi="Arial" w:cs="Arial"/>
          <w:color w:val="000000" w:themeColor="text1"/>
        </w:rPr>
        <w:t xml:space="preserve">(or any of its substitutions) </w:t>
      </w:r>
      <w:r w:rsidR="00EB68E7">
        <w:rPr>
          <w:rFonts w:ascii="Arial" w:hAnsi="Arial" w:cs="Arial"/>
          <w:color w:val="000000" w:themeColor="text1"/>
        </w:rPr>
        <w:t>prior to joining the School of Business, this requirement will be waived</w:t>
      </w:r>
      <w:r w:rsidR="006E50FF">
        <w:rPr>
          <w:rFonts w:ascii="Arial" w:hAnsi="Arial" w:cs="Arial"/>
          <w:color w:val="000000" w:themeColor="text1"/>
        </w:rPr>
        <w:t xml:space="preserve"> (though it could still be taken as an elective).</w:t>
      </w:r>
      <w:r w:rsidR="001A32CB">
        <w:rPr>
          <w:rFonts w:ascii="Arial" w:hAnsi="Arial" w:cs="Arial"/>
          <w:color w:val="000000" w:themeColor="text1"/>
        </w:rPr>
        <w:t xml:space="preserve"> </w:t>
      </w:r>
      <w:r w:rsidR="001A32CB">
        <w:rPr>
          <w:rFonts w:ascii="Arial" w:hAnsi="Arial" w:cs="Arial"/>
          <w:color w:val="000000" w:themeColor="text1"/>
        </w:rPr>
        <w:t xml:space="preserve">All major programs in the School of Business will be raised by two credits, but most have recently </w:t>
      </w:r>
      <w:proofErr w:type="gramStart"/>
      <w:r w:rsidR="001A32CB">
        <w:rPr>
          <w:rFonts w:ascii="Arial" w:hAnsi="Arial" w:cs="Arial"/>
          <w:color w:val="000000" w:themeColor="text1"/>
        </w:rPr>
        <w:t>down-sized</w:t>
      </w:r>
      <w:proofErr w:type="gramEnd"/>
      <w:r w:rsidR="001A32CB">
        <w:rPr>
          <w:rFonts w:ascii="Arial" w:hAnsi="Arial" w:cs="Arial"/>
          <w:color w:val="000000" w:themeColor="text1"/>
        </w:rPr>
        <w:t xml:space="preserve"> and none will be raised above acceptable levels for professional majors.</w:t>
      </w:r>
    </w:p>
    <w:p w14:paraId="36B91F0D" w14:textId="2B579179" w:rsidR="002C16AE" w:rsidRPr="00AA7BC2" w:rsidRDefault="002C16AE" w:rsidP="00AA7BC2">
      <w:pPr>
        <w:pStyle w:val="ListParagraph"/>
        <w:numPr>
          <w:ilvl w:val="0"/>
          <w:numId w:val="31"/>
        </w:numPr>
        <w:spacing w:after="0" w:line="240" w:lineRule="auto"/>
        <w:rPr>
          <w:rFonts w:ascii="Arial" w:hAnsi="Arial" w:cs="Arial"/>
          <w:color w:val="000000" w:themeColor="text1"/>
        </w:rPr>
      </w:pPr>
      <w:r w:rsidRPr="00810647">
        <w:rPr>
          <w:rFonts w:ascii="Arial" w:hAnsi="Arial" w:cs="Arial"/>
          <w:color w:val="000000" w:themeColor="text1"/>
        </w:rPr>
        <w:t xml:space="preserve">23-24-135 </w:t>
      </w:r>
      <w:r w:rsidR="00E25393" w:rsidRPr="00810647">
        <w:rPr>
          <w:rFonts w:ascii="Arial" w:hAnsi="Arial" w:cs="Arial"/>
          <w:color w:val="000000" w:themeColor="text1"/>
        </w:rPr>
        <w:t xml:space="preserve">Approve </w:t>
      </w:r>
      <w:r w:rsidRPr="00810647">
        <w:rPr>
          <w:rFonts w:ascii="Arial" w:hAnsi="Arial" w:cs="Arial"/>
          <w:color w:val="000000" w:themeColor="text1"/>
        </w:rPr>
        <w:t xml:space="preserve">the creation of </w:t>
      </w:r>
      <w:r w:rsidR="005439F9">
        <w:rPr>
          <w:rFonts w:ascii="Arial" w:hAnsi="Arial" w:cs="Arial"/>
          <w:color w:val="000000" w:themeColor="text1"/>
        </w:rPr>
        <w:t xml:space="preserve">the four credit </w:t>
      </w:r>
      <w:r w:rsidRPr="00810647">
        <w:rPr>
          <w:rFonts w:ascii="Arial" w:hAnsi="Arial" w:cs="Arial"/>
          <w:color w:val="000000" w:themeColor="text1"/>
        </w:rPr>
        <w:t xml:space="preserve">SED 206 </w:t>
      </w:r>
      <w:r w:rsidR="00810647" w:rsidRPr="00AA7BC2">
        <w:rPr>
          <w:rFonts w:ascii="Arial" w:hAnsi="Arial" w:cs="Arial"/>
        </w:rPr>
        <w:t>Educational Assessment and Pedagogy</w:t>
      </w:r>
      <w:r w:rsidR="00AA7BC2">
        <w:rPr>
          <w:rFonts w:ascii="Arial" w:hAnsi="Arial" w:cs="Arial"/>
        </w:rPr>
        <w:t xml:space="preserve"> </w:t>
      </w:r>
      <w:r w:rsidRPr="00AA7BC2">
        <w:rPr>
          <w:rFonts w:ascii="Arial" w:hAnsi="Arial" w:cs="Arial"/>
          <w:color w:val="000000" w:themeColor="text1"/>
        </w:rPr>
        <w:t>to replace</w:t>
      </w:r>
      <w:r w:rsidR="007909CB" w:rsidRPr="00AA7BC2">
        <w:rPr>
          <w:rFonts w:ascii="Arial" w:hAnsi="Arial" w:cs="Arial"/>
          <w:color w:val="000000" w:themeColor="text1"/>
        </w:rPr>
        <w:t xml:space="preserve"> </w:t>
      </w:r>
      <w:r w:rsidR="005439F9" w:rsidRPr="001201CC">
        <w:rPr>
          <w:rFonts w:ascii="Arial" w:hAnsi="Arial" w:cs="Arial"/>
          <w:color w:val="000000" w:themeColor="text1"/>
        </w:rPr>
        <w:t xml:space="preserve">to replace </w:t>
      </w:r>
      <w:r w:rsidR="005439F9">
        <w:rPr>
          <w:rFonts w:ascii="Arial" w:hAnsi="Arial" w:cs="Arial"/>
          <w:color w:val="000000" w:themeColor="text1"/>
        </w:rPr>
        <w:t xml:space="preserve">two </w:t>
      </w:r>
      <w:r w:rsidR="005439F9">
        <w:rPr>
          <w:rFonts w:ascii="Arial" w:hAnsi="Arial" w:cs="Arial"/>
          <w:color w:val="000000" w:themeColor="text1"/>
        </w:rPr>
        <w:t>2-</w:t>
      </w:r>
      <w:r w:rsidR="005439F9">
        <w:rPr>
          <w:rFonts w:ascii="Arial" w:hAnsi="Arial" w:cs="Arial"/>
          <w:color w:val="000000" w:themeColor="text1"/>
        </w:rPr>
        <w:t xml:space="preserve">credit courses </w:t>
      </w:r>
      <w:r w:rsidR="007909CB" w:rsidRPr="00AA7BC2">
        <w:rPr>
          <w:rFonts w:ascii="Arial" w:hAnsi="Arial" w:cs="Arial"/>
          <w:color w:val="000000" w:themeColor="text1"/>
        </w:rPr>
        <w:t xml:space="preserve">SED 201 </w:t>
      </w:r>
      <w:r w:rsidR="00810647" w:rsidRPr="00AA7BC2">
        <w:rPr>
          <w:rFonts w:ascii="Arial" w:hAnsi="Arial" w:cs="Arial"/>
        </w:rPr>
        <w:t>Introduction to Lesson Planning</w:t>
      </w:r>
      <w:r w:rsidR="00810647" w:rsidRPr="00AA7BC2">
        <w:rPr>
          <w:rFonts w:ascii="Arial" w:hAnsi="Arial" w:cs="Arial"/>
        </w:rPr>
        <w:t xml:space="preserve"> </w:t>
      </w:r>
      <w:r w:rsidR="007909CB" w:rsidRPr="00AA7BC2">
        <w:rPr>
          <w:rFonts w:ascii="Arial" w:hAnsi="Arial" w:cs="Arial"/>
          <w:color w:val="000000" w:themeColor="text1"/>
        </w:rPr>
        <w:t>and 202</w:t>
      </w:r>
      <w:r w:rsidRPr="00AA7BC2">
        <w:rPr>
          <w:rFonts w:ascii="Arial" w:hAnsi="Arial" w:cs="Arial"/>
          <w:color w:val="000000" w:themeColor="text1"/>
        </w:rPr>
        <w:t xml:space="preserve"> </w:t>
      </w:r>
      <w:r w:rsidR="00810647" w:rsidRPr="00AA7BC2">
        <w:rPr>
          <w:rFonts w:ascii="Arial" w:hAnsi="Arial" w:cs="Arial"/>
        </w:rPr>
        <w:t>Introduction to Assessment</w:t>
      </w:r>
      <w:r w:rsidR="00810647" w:rsidRPr="00AA7BC2">
        <w:rPr>
          <w:rFonts w:ascii="Arial" w:hAnsi="Arial" w:cs="Arial"/>
          <w:color w:val="000000" w:themeColor="text1"/>
        </w:rPr>
        <w:t xml:space="preserve"> </w:t>
      </w:r>
      <w:r w:rsidRPr="00AA7BC2">
        <w:rPr>
          <w:rFonts w:ascii="Arial" w:hAnsi="Arial" w:cs="Arial"/>
          <w:color w:val="000000" w:themeColor="text1"/>
        </w:rPr>
        <w:t>which will be deleted, and then SED 206 will be required in all the Secondary Education BA programs and the minor.</w:t>
      </w:r>
      <w:r w:rsidR="003B408E" w:rsidRPr="00AA7BC2">
        <w:rPr>
          <w:rFonts w:ascii="Arial" w:hAnsi="Arial" w:cs="Arial"/>
          <w:color w:val="000000" w:themeColor="text1"/>
        </w:rPr>
        <w:t xml:space="preserve"> </w:t>
      </w:r>
    </w:p>
    <w:p w14:paraId="5CA1EA38" w14:textId="431CB150" w:rsidR="00B22829" w:rsidRPr="00AA7BC2" w:rsidRDefault="002C16AE" w:rsidP="00F451DE">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23-24-136 </w:t>
      </w:r>
      <w:r w:rsidR="00F451DE" w:rsidRPr="00920B5C">
        <w:rPr>
          <w:rFonts w:ascii="Arial" w:hAnsi="Arial" w:cs="Arial"/>
          <w:color w:val="000000" w:themeColor="text1"/>
        </w:rPr>
        <w:t xml:space="preserve">Approve a revision to add “admission to FSEHD” and update the </w:t>
      </w:r>
      <w:r w:rsidR="00F451DE" w:rsidRPr="00AA7BC2">
        <w:rPr>
          <w:rFonts w:ascii="Arial" w:hAnsi="Arial" w:cs="Arial"/>
          <w:color w:val="000000" w:themeColor="text1"/>
        </w:rPr>
        <w:t xml:space="preserve">SED306W </w:t>
      </w:r>
      <w:r w:rsidR="00AA7BC2" w:rsidRPr="00AA7BC2">
        <w:rPr>
          <w:rFonts w:ascii="Arial" w:hAnsi="Arial" w:cs="Arial"/>
          <w:bCs/>
          <w:color w:val="000000" w:themeColor="text1"/>
        </w:rPr>
        <w:t xml:space="preserve">Inquiry </w:t>
      </w:r>
      <w:r w:rsidR="00AA7BC2">
        <w:rPr>
          <w:rFonts w:ascii="Arial" w:hAnsi="Arial" w:cs="Arial"/>
          <w:bCs/>
          <w:color w:val="000000" w:themeColor="text1"/>
        </w:rPr>
        <w:t>i</w:t>
      </w:r>
      <w:r w:rsidR="00AA7BC2" w:rsidRPr="00AA7BC2">
        <w:rPr>
          <w:rFonts w:ascii="Arial" w:hAnsi="Arial" w:cs="Arial"/>
          <w:bCs/>
          <w:color w:val="000000" w:themeColor="text1"/>
        </w:rPr>
        <w:t xml:space="preserve">nto </w:t>
      </w:r>
      <w:r w:rsidR="00AA7BC2" w:rsidRPr="00AA7BC2">
        <w:rPr>
          <w:rFonts w:ascii="Arial" w:hAnsi="Arial" w:cs="Arial"/>
          <w:bCs/>
          <w:color w:val="000000" w:themeColor="text1"/>
        </w:rPr>
        <w:t>Discourses</w:t>
      </w:r>
      <w:r w:rsidR="00AA7BC2" w:rsidRPr="00AA7BC2">
        <w:rPr>
          <w:rFonts w:ascii="Arial" w:hAnsi="Arial" w:cs="Arial"/>
          <w:bCs/>
          <w:color w:val="000000" w:themeColor="text1"/>
        </w:rPr>
        <w:t xml:space="preserve">, </w:t>
      </w:r>
      <w:r w:rsidR="00AA7BC2" w:rsidRPr="00AA7BC2">
        <w:rPr>
          <w:rFonts w:ascii="Arial" w:hAnsi="Arial" w:cs="Arial"/>
          <w:bCs/>
          <w:color w:val="000000" w:themeColor="text1"/>
        </w:rPr>
        <w:t>Literacies</w:t>
      </w:r>
      <w:r w:rsidR="00AA7BC2" w:rsidRPr="00AA7BC2">
        <w:rPr>
          <w:rFonts w:ascii="Arial" w:hAnsi="Arial" w:cs="Arial"/>
          <w:bCs/>
          <w:color w:val="000000" w:themeColor="text1"/>
        </w:rPr>
        <w:t xml:space="preserve">, </w:t>
      </w:r>
      <w:r w:rsidR="00AA7BC2">
        <w:rPr>
          <w:rFonts w:ascii="Arial" w:hAnsi="Arial" w:cs="Arial"/>
          <w:bCs/>
          <w:color w:val="000000" w:themeColor="text1"/>
        </w:rPr>
        <w:t>a</w:t>
      </w:r>
      <w:r w:rsidR="00AA7BC2" w:rsidRPr="00AA7BC2">
        <w:rPr>
          <w:rFonts w:ascii="Arial" w:hAnsi="Arial" w:cs="Arial"/>
          <w:bCs/>
          <w:color w:val="000000" w:themeColor="text1"/>
        </w:rPr>
        <w:t xml:space="preserve">nd </w:t>
      </w:r>
      <w:r w:rsidR="00AA7BC2" w:rsidRPr="00AA7BC2">
        <w:rPr>
          <w:rFonts w:ascii="Arial" w:hAnsi="Arial" w:cs="Arial"/>
          <w:bCs/>
          <w:color w:val="000000" w:themeColor="text1"/>
        </w:rPr>
        <w:t>Policies</w:t>
      </w:r>
      <w:r w:rsidR="00AA7BC2" w:rsidRPr="00AA7BC2">
        <w:rPr>
          <w:rFonts w:ascii="Arial" w:hAnsi="Arial" w:cs="Arial"/>
          <w:color w:val="000000" w:themeColor="text1"/>
        </w:rPr>
        <w:t xml:space="preserve"> </w:t>
      </w:r>
      <w:r w:rsidR="00AA7BC2">
        <w:rPr>
          <w:rFonts w:ascii="Arial" w:hAnsi="Arial" w:cs="Arial"/>
          <w:color w:val="000000" w:themeColor="text1"/>
        </w:rPr>
        <w:t>a</w:t>
      </w:r>
      <w:r w:rsidR="00AA7BC2" w:rsidRPr="00AA7BC2">
        <w:rPr>
          <w:rFonts w:ascii="Arial" w:hAnsi="Arial" w:cs="Arial"/>
          <w:color w:val="000000" w:themeColor="text1"/>
        </w:rPr>
        <w:t xml:space="preserve">s </w:t>
      </w:r>
      <w:r w:rsidR="00AA7BC2">
        <w:rPr>
          <w:rFonts w:ascii="Arial" w:hAnsi="Arial" w:cs="Arial"/>
          <w:color w:val="000000" w:themeColor="text1"/>
        </w:rPr>
        <w:t>a</w:t>
      </w:r>
      <w:r w:rsidR="00AA7BC2" w:rsidRPr="00AA7BC2">
        <w:rPr>
          <w:rFonts w:ascii="Arial" w:hAnsi="Arial" w:cs="Arial"/>
          <w:color w:val="000000" w:themeColor="text1"/>
        </w:rPr>
        <w:t xml:space="preserve">n </w:t>
      </w:r>
      <w:r w:rsidR="00AA7BC2">
        <w:rPr>
          <w:rFonts w:ascii="Arial" w:hAnsi="Arial" w:cs="Arial"/>
          <w:color w:val="000000" w:themeColor="text1"/>
        </w:rPr>
        <w:t>a</w:t>
      </w:r>
      <w:r w:rsidR="00AA7BC2" w:rsidRPr="00AA7BC2">
        <w:rPr>
          <w:rFonts w:ascii="Arial" w:hAnsi="Arial" w:cs="Arial"/>
          <w:color w:val="000000" w:themeColor="text1"/>
        </w:rPr>
        <w:t xml:space="preserve">lternative </w:t>
      </w:r>
      <w:r w:rsidR="00AA7BC2">
        <w:rPr>
          <w:rFonts w:ascii="Arial" w:hAnsi="Arial" w:cs="Arial"/>
          <w:color w:val="000000" w:themeColor="text1"/>
        </w:rPr>
        <w:t>t</w:t>
      </w:r>
      <w:r w:rsidR="00AA7BC2" w:rsidRPr="00AA7BC2">
        <w:rPr>
          <w:rFonts w:ascii="Arial" w:hAnsi="Arial" w:cs="Arial"/>
          <w:color w:val="000000" w:themeColor="text1"/>
        </w:rPr>
        <w:t xml:space="preserve">o </w:t>
      </w:r>
      <w:r w:rsidR="00AA7BC2" w:rsidRPr="00AA7BC2">
        <w:rPr>
          <w:rFonts w:ascii="Arial" w:hAnsi="Arial" w:cs="Arial"/>
          <w:color w:val="000000" w:themeColor="text1"/>
        </w:rPr>
        <w:t xml:space="preserve">SED 301W </w:t>
      </w:r>
      <w:r w:rsidR="00AA7BC2">
        <w:rPr>
          <w:rFonts w:ascii="Arial" w:hAnsi="Arial" w:cs="Arial"/>
          <w:color w:val="000000" w:themeColor="text1"/>
        </w:rPr>
        <w:t xml:space="preserve">Discourses, Literacies and Technologies of Learning Discourses and </w:t>
      </w:r>
      <w:r w:rsidR="00AA7BC2" w:rsidRPr="00AA7BC2">
        <w:rPr>
          <w:rFonts w:ascii="Arial" w:hAnsi="Arial" w:cs="Arial"/>
          <w:color w:val="000000" w:themeColor="text1"/>
        </w:rPr>
        <w:t xml:space="preserve">SED </w:t>
      </w:r>
      <w:r w:rsidR="00AA7BC2" w:rsidRPr="00AA7BC2">
        <w:rPr>
          <w:rFonts w:ascii="Arial" w:hAnsi="Arial" w:cs="Arial"/>
          <w:color w:val="000000" w:themeColor="text1"/>
        </w:rPr>
        <w:t>302</w:t>
      </w:r>
      <w:r w:rsidR="00AA7BC2">
        <w:rPr>
          <w:rFonts w:ascii="Arial" w:hAnsi="Arial" w:cs="Arial"/>
          <w:color w:val="000000" w:themeColor="text1"/>
        </w:rPr>
        <w:t xml:space="preserve"> Teaching and Learning: Humanities in Communities or </w:t>
      </w:r>
      <w:r w:rsidR="00AA7BC2" w:rsidRPr="00AA7BC2">
        <w:rPr>
          <w:rFonts w:ascii="Arial" w:hAnsi="Arial" w:cs="Arial"/>
          <w:color w:val="000000" w:themeColor="text1"/>
        </w:rPr>
        <w:t xml:space="preserve">SED </w:t>
      </w:r>
      <w:r w:rsidR="00AA7BC2" w:rsidRPr="00AA7BC2">
        <w:rPr>
          <w:rFonts w:ascii="Arial" w:hAnsi="Arial" w:cs="Arial"/>
          <w:color w:val="000000" w:themeColor="text1"/>
        </w:rPr>
        <w:t>303</w:t>
      </w:r>
      <w:r w:rsidR="00AA7BC2">
        <w:rPr>
          <w:rFonts w:ascii="Arial" w:hAnsi="Arial" w:cs="Arial"/>
          <w:color w:val="000000" w:themeColor="text1"/>
        </w:rPr>
        <w:t xml:space="preserve"> Inquiry into STEM</w:t>
      </w:r>
      <w:r w:rsidR="00AA7BC2" w:rsidRPr="00AA7BC2">
        <w:rPr>
          <w:rFonts w:ascii="Arial" w:hAnsi="Arial" w:cs="Arial"/>
          <w:color w:val="000000" w:themeColor="text1"/>
        </w:rPr>
        <w:t xml:space="preserve"> </w:t>
      </w:r>
      <w:r w:rsidR="00AA7BC2">
        <w:rPr>
          <w:rFonts w:ascii="Arial" w:hAnsi="Arial" w:cs="Arial"/>
          <w:color w:val="000000" w:themeColor="text1"/>
        </w:rPr>
        <w:t>to a</w:t>
      </w:r>
      <w:r w:rsidR="00AA7BC2" w:rsidRPr="00AA7BC2">
        <w:rPr>
          <w:rFonts w:ascii="Arial" w:hAnsi="Arial" w:cs="Arial"/>
          <w:color w:val="000000" w:themeColor="text1"/>
        </w:rPr>
        <w:t xml:space="preserve">ll </w:t>
      </w:r>
      <w:r w:rsidR="00AA7BC2">
        <w:rPr>
          <w:rFonts w:ascii="Arial" w:hAnsi="Arial" w:cs="Arial"/>
          <w:color w:val="000000" w:themeColor="text1"/>
        </w:rPr>
        <w:t>t</w:t>
      </w:r>
      <w:r w:rsidR="00AA7BC2" w:rsidRPr="00AA7BC2">
        <w:rPr>
          <w:rFonts w:ascii="Arial" w:hAnsi="Arial" w:cs="Arial"/>
          <w:color w:val="000000" w:themeColor="text1"/>
        </w:rPr>
        <w:t xml:space="preserve">he </w:t>
      </w:r>
      <w:r w:rsidR="00AA7BC2">
        <w:rPr>
          <w:rFonts w:ascii="Arial" w:hAnsi="Arial" w:cs="Arial"/>
          <w:color w:val="000000" w:themeColor="text1"/>
        </w:rPr>
        <w:t>p</w:t>
      </w:r>
      <w:r w:rsidR="00AA7BC2" w:rsidRPr="00AA7BC2">
        <w:rPr>
          <w:rFonts w:ascii="Arial" w:hAnsi="Arial" w:cs="Arial"/>
          <w:color w:val="000000" w:themeColor="text1"/>
        </w:rPr>
        <w:t xml:space="preserve">rerequisites </w:t>
      </w:r>
      <w:r w:rsidR="00AA7BC2">
        <w:rPr>
          <w:rFonts w:ascii="Arial" w:hAnsi="Arial" w:cs="Arial"/>
          <w:color w:val="000000" w:themeColor="text1"/>
        </w:rPr>
        <w:t>o</w:t>
      </w:r>
      <w:r w:rsidR="00AA7BC2" w:rsidRPr="00AA7BC2">
        <w:rPr>
          <w:rFonts w:ascii="Arial" w:hAnsi="Arial" w:cs="Arial"/>
          <w:color w:val="000000" w:themeColor="text1"/>
        </w:rPr>
        <w:t xml:space="preserve">f </w:t>
      </w:r>
      <w:r w:rsidR="00F451DE" w:rsidRPr="00AA7BC2">
        <w:rPr>
          <w:rFonts w:ascii="Arial" w:hAnsi="Arial" w:cs="Arial"/>
          <w:color w:val="000000" w:themeColor="text1"/>
        </w:rPr>
        <w:t xml:space="preserve">SED </w:t>
      </w:r>
      <w:r w:rsidR="00AA7BC2" w:rsidRPr="00AA7BC2">
        <w:rPr>
          <w:rFonts w:ascii="Arial" w:hAnsi="Arial" w:cs="Arial"/>
          <w:color w:val="000000" w:themeColor="text1"/>
        </w:rPr>
        <w:t xml:space="preserve">313 </w:t>
      </w:r>
      <w:r w:rsidR="00F451DE" w:rsidRPr="00AA7BC2">
        <w:rPr>
          <w:rFonts w:ascii="Arial" w:hAnsi="Arial" w:cs="Arial"/>
          <w:color w:val="000000" w:themeColor="text1"/>
        </w:rPr>
        <w:t xml:space="preserve">Critical Writing </w:t>
      </w:r>
      <w:r w:rsidR="00AA7BC2">
        <w:rPr>
          <w:rFonts w:ascii="Arial" w:hAnsi="Arial" w:cs="Arial"/>
          <w:color w:val="000000" w:themeColor="text1"/>
        </w:rPr>
        <w:t>a</w:t>
      </w:r>
      <w:r w:rsidR="00AA7BC2" w:rsidRPr="00AA7BC2">
        <w:rPr>
          <w:rFonts w:ascii="Arial" w:hAnsi="Arial" w:cs="Arial"/>
          <w:color w:val="000000" w:themeColor="text1"/>
        </w:rPr>
        <w:t xml:space="preserve">nd </w:t>
      </w:r>
      <w:r w:rsidR="00F451DE" w:rsidRPr="00AA7BC2">
        <w:rPr>
          <w:rFonts w:ascii="Arial" w:hAnsi="Arial" w:cs="Arial"/>
          <w:color w:val="000000" w:themeColor="text1"/>
        </w:rPr>
        <w:t xml:space="preserve">Teaching </w:t>
      </w:r>
      <w:r w:rsidR="00AA7BC2">
        <w:rPr>
          <w:rFonts w:ascii="Arial" w:hAnsi="Arial" w:cs="Arial"/>
          <w:color w:val="000000" w:themeColor="text1"/>
        </w:rPr>
        <w:t>i</w:t>
      </w:r>
      <w:r w:rsidR="00AA7BC2" w:rsidRPr="00AA7BC2">
        <w:rPr>
          <w:rFonts w:ascii="Arial" w:hAnsi="Arial" w:cs="Arial"/>
          <w:color w:val="000000" w:themeColor="text1"/>
        </w:rPr>
        <w:t xml:space="preserve">n </w:t>
      </w:r>
      <w:r w:rsidR="00F451DE" w:rsidRPr="00AA7BC2">
        <w:rPr>
          <w:rFonts w:ascii="Arial" w:hAnsi="Arial" w:cs="Arial"/>
          <w:color w:val="000000" w:themeColor="text1"/>
        </w:rPr>
        <w:t>Schools</w:t>
      </w:r>
      <w:r w:rsidR="00AA7BC2" w:rsidRPr="00AA7BC2">
        <w:rPr>
          <w:rFonts w:ascii="Arial" w:hAnsi="Arial" w:cs="Arial"/>
          <w:color w:val="000000" w:themeColor="text1"/>
        </w:rPr>
        <w:t xml:space="preserve">, </w:t>
      </w:r>
      <w:r w:rsidR="00F451DE" w:rsidRPr="00AA7BC2">
        <w:rPr>
          <w:rFonts w:ascii="Arial" w:hAnsi="Arial" w:cs="Arial"/>
          <w:color w:val="000000" w:themeColor="text1"/>
        </w:rPr>
        <w:t xml:space="preserve">SED </w:t>
      </w:r>
      <w:r w:rsidR="00AA7BC2" w:rsidRPr="00AA7BC2">
        <w:rPr>
          <w:rFonts w:ascii="Arial" w:hAnsi="Arial" w:cs="Arial"/>
          <w:color w:val="000000" w:themeColor="text1"/>
        </w:rPr>
        <w:t xml:space="preserve">314 </w:t>
      </w:r>
      <w:r w:rsidR="00F451DE" w:rsidRPr="00AA7BC2">
        <w:rPr>
          <w:rFonts w:ascii="Arial" w:hAnsi="Arial" w:cs="Arial"/>
          <w:color w:val="000000" w:themeColor="text1"/>
        </w:rPr>
        <w:t>Responsive Social Studies Teaching</w:t>
      </w:r>
      <w:r w:rsidR="00AA7BC2" w:rsidRPr="00AA7BC2">
        <w:rPr>
          <w:rFonts w:ascii="Arial" w:hAnsi="Arial" w:cs="Arial"/>
          <w:color w:val="000000" w:themeColor="text1"/>
        </w:rPr>
        <w:t>/</w:t>
      </w:r>
      <w:r w:rsidR="00F451DE" w:rsidRPr="00AA7BC2">
        <w:rPr>
          <w:rFonts w:ascii="Arial" w:hAnsi="Arial" w:cs="Arial"/>
          <w:color w:val="000000" w:themeColor="text1"/>
        </w:rPr>
        <w:t>Learning</w:t>
      </w:r>
      <w:r w:rsidR="00AA7BC2" w:rsidRPr="00AA7BC2">
        <w:rPr>
          <w:rFonts w:ascii="Arial" w:hAnsi="Arial" w:cs="Arial"/>
          <w:color w:val="000000" w:themeColor="text1"/>
        </w:rPr>
        <w:t xml:space="preserve">, </w:t>
      </w:r>
      <w:r w:rsidR="00F451DE" w:rsidRPr="00AA7BC2">
        <w:rPr>
          <w:rFonts w:ascii="Arial" w:hAnsi="Arial" w:cs="Arial"/>
          <w:color w:val="000000" w:themeColor="text1"/>
        </w:rPr>
        <w:t xml:space="preserve">SED </w:t>
      </w:r>
      <w:r w:rsidR="00AA7BC2" w:rsidRPr="00AA7BC2">
        <w:rPr>
          <w:rFonts w:ascii="Arial" w:hAnsi="Arial" w:cs="Arial"/>
          <w:color w:val="000000" w:themeColor="text1"/>
        </w:rPr>
        <w:t xml:space="preserve">315 </w:t>
      </w:r>
      <w:r w:rsidR="00F451DE" w:rsidRPr="00AA7BC2">
        <w:rPr>
          <w:rFonts w:ascii="Arial" w:hAnsi="Arial" w:cs="Arial"/>
          <w:color w:val="000000" w:themeColor="text1"/>
        </w:rPr>
        <w:t xml:space="preserve">Teaching Mathematics </w:t>
      </w:r>
      <w:r w:rsidR="00AA7BC2">
        <w:rPr>
          <w:rFonts w:ascii="Arial" w:hAnsi="Arial" w:cs="Arial"/>
          <w:color w:val="000000" w:themeColor="text1"/>
        </w:rPr>
        <w:t>i</w:t>
      </w:r>
      <w:r w:rsidR="00AA7BC2" w:rsidRPr="00AA7BC2">
        <w:rPr>
          <w:rFonts w:ascii="Arial" w:hAnsi="Arial" w:cs="Arial"/>
          <w:color w:val="000000" w:themeColor="text1"/>
        </w:rPr>
        <w:t xml:space="preserve">n </w:t>
      </w:r>
      <w:r w:rsidR="00AA7BC2">
        <w:rPr>
          <w:rFonts w:ascii="Arial" w:hAnsi="Arial" w:cs="Arial"/>
          <w:color w:val="000000" w:themeColor="text1"/>
        </w:rPr>
        <w:t>a</w:t>
      </w:r>
      <w:r w:rsidR="00AA7BC2" w:rsidRPr="00AA7BC2">
        <w:rPr>
          <w:rFonts w:ascii="Arial" w:hAnsi="Arial" w:cs="Arial"/>
          <w:color w:val="000000" w:themeColor="text1"/>
        </w:rPr>
        <w:t xml:space="preserve"> </w:t>
      </w:r>
      <w:r w:rsidR="00F451DE" w:rsidRPr="00AA7BC2">
        <w:rPr>
          <w:rFonts w:ascii="Arial" w:hAnsi="Arial" w:cs="Arial"/>
          <w:color w:val="000000" w:themeColor="text1"/>
        </w:rPr>
        <w:t>Diverse Classroom</w:t>
      </w:r>
      <w:r w:rsidR="00AA7BC2" w:rsidRPr="00AA7BC2">
        <w:rPr>
          <w:rFonts w:ascii="Arial" w:hAnsi="Arial" w:cs="Arial"/>
          <w:color w:val="000000" w:themeColor="text1"/>
        </w:rPr>
        <w:t xml:space="preserve">, </w:t>
      </w:r>
      <w:r w:rsidR="00AA7BC2">
        <w:rPr>
          <w:rFonts w:ascii="Arial" w:hAnsi="Arial" w:cs="Arial"/>
          <w:color w:val="000000" w:themeColor="text1"/>
        </w:rPr>
        <w:t>a</w:t>
      </w:r>
      <w:r w:rsidR="00AA7BC2" w:rsidRPr="00AA7BC2">
        <w:rPr>
          <w:rFonts w:ascii="Arial" w:hAnsi="Arial" w:cs="Arial"/>
          <w:color w:val="000000" w:themeColor="text1"/>
        </w:rPr>
        <w:t xml:space="preserve">nd </w:t>
      </w:r>
      <w:r w:rsidR="00F451DE" w:rsidRPr="00AA7BC2">
        <w:rPr>
          <w:rFonts w:ascii="Arial" w:hAnsi="Arial" w:cs="Arial"/>
          <w:color w:val="000000" w:themeColor="text1"/>
        </w:rPr>
        <w:t xml:space="preserve">SED </w:t>
      </w:r>
      <w:r w:rsidR="00AA7BC2" w:rsidRPr="00AA7BC2">
        <w:rPr>
          <w:rFonts w:ascii="Arial" w:hAnsi="Arial" w:cs="Arial"/>
          <w:color w:val="000000" w:themeColor="text1"/>
        </w:rPr>
        <w:t xml:space="preserve">316 </w:t>
      </w:r>
      <w:r w:rsidR="00F451DE" w:rsidRPr="00AA7BC2">
        <w:rPr>
          <w:rFonts w:ascii="Arial" w:hAnsi="Arial" w:cs="Arial"/>
          <w:color w:val="000000" w:themeColor="text1"/>
        </w:rPr>
        <w:t>Teaching Science</w:t>
      </w:r>
      <w:r w:rsidR="00AA7BC2" w:rsidRPr="00AA7BC2">
        <w:rPr>
          <w:rFonts w:ascii="Arial" w:hAnsi="Arial" w:cs="Arial"/>
          <w:color w:val="000000" w:themeColor="text1"/>
        </w:rPr>
        <w:t xml:space="preserve">, </w:t>
      </w:r>
      <w:r w:rsidR="00F451DE" w:rsidRPr="00AA7BC2">
        <w:rPr>
          <w:rFonts w:ascii="Arial" w:hAnsi="Arial" w:cs="Arial"/>
          <w:color w:val="000000" w:themeColor="text1"/>
        </w:rPr>
        <w:t>Society</w:t>
      </w:r>
      <w:r w:rsidR="00AA7BC2" w:rsidRPr="00AA7BC2">
        <w:rPr>
          <w:rFonts w:ascii="Arial" w:hAnsi="Arial" w:cs="Arial"/>
          <w:color w:val="000000" w:themeColor="text1"/>
        </w:rPr>
        <w:t xml:space="preserve">, </w:t>
      </w:r>
      <w:r w:rsidR="00AA7BC2">
        <w:rPr>
          <w:rFonts w:ascii="Arial" w:hAnsi="Arial" w:cs="Arial"/>
          <w:color w:val="000000" w:themeColor="text1"/>
        </w:rPr>
        <w:t>a</w:t>
      </w:r>
      <w:r w:rsidR="00AA7BC2" w:rsidRPr="00AA7BC2">
        <w:rPr>
          <w:rFonts w:ascii="Arial" w:hAnsi="Arial" w:cs="Arial"/>
          <w:color w:val="000000" w:themeColor="text1"/>
        </w:rPr>
        <w:t xml:space="preserve">nd </w:t>
      </w:r>
      <w:r w:rsidR="00F451DE" w:rsidRPr="00AA7BC2">
        <w:rPr>
          <w:rFonts w:ascii="Arial" w:hAnsi="Arial" w:cs="Arial"/>
          <w:color w:val="000000" w:themeColor="text1"/>
        </w:rPr>
        <w:t>Technology</w:t>
      </w:r>
      <w:r w:rsidR="00AA7BC2">
        <w:rPr>
          <w:rFonts w:ascii="Arial" w:hAnsi="Arial" w:cs="Arial"/>
          <w:color w:val="000000" w:themeColor="text1"/>
        </w:rPr>
        <w:t xml:space="preserve">, </w:t>
      </w:r>
      <w:r w:rsidR="00AA7BC2">
        <w:rPr>
          <w:rFonts w:ascii="Arial" w:hAnsi="Arial" w:cs="Arial"/>
          <w:color w:val="000000" w:themeColor="text1"/>
        </w:rPr>
        <w:t>but other prerequisites beyond any of these four courses will remain</w:t>
      </w:r>
      <w:r w:rsidR="00AA7BC2" w:rsidRPr="00AA7BC2">
        <w:rPr>
          <w:rFonts w:ascii="Arial" w:hAnsi="Arial" w:cs="Arial"/>
          <w:color w:val="000000" w:themeColor="text1"/>
        </w:rPr>
        <w:t xml:space="preserve">. </w:t>
      </w:r>
    </w:p>
    <w:p w14:paraId="636307A9" w14:textId="67EEC053" w:rsidR="00E25393" w:rsidRPr="00920B5C" w:rsidRDefault="00AA7BC2" w:rsidP="00B22829">
      <w:pPr>
        <w:pStyle w:val="ListParagraph"/>
        <w:numPr>
          <w:ilvl w:val="0"/>
          <w:numId w:val="31"/>
        </w:numPr>
        <w:spacing w:after="0" w:line="240" w:lineRule="auto"/>
        <w:rPr>
          <w:rFonts w:ascii="Arial" w:hAnsi="Arial" w:cs="Arial"/>
          <w:color w:val="000000" w:themeColor="text1"/>
        </w:rPr>
      </w:pPr>
      <w:r w:rsidRPr="00AA7BC2">
        <w:rPr>
          <w:rFonts w:ascii="Arial" w:hAnsi="Arial" w:cs="Arial"/>
          <w:color w:val="000000" w:themeColor="text1"/>
        </w:rPr>
        <w:t xml:space="preserve">23-24-137 </w:t>
      </w:r>
      <w:r w:rsidR="00F451DE" w:rsidRPr="00AA7BC2">
        <w:rPr>
          <w:rFonts w:ascii="Arial" w:hAnsi="Arial" w:cs="Arial"/>
          <w:color w:val="000000" w:themeColor="text1"/>
        </w:rPr>
        <w:t xml:space="preserve">Approve </w:t>
      </w:r>
      <w:r>
        <w:rPr>
          <w:rFonts w:ascii="Arial" w:hAnsi="Arial" w:cs="Arial"/>
          <w:color w:val="000000" w:themeColor="text1"/>
        </w:rPr>
        <w:t>t</w:t>
      </w:r>
      <w:r w:rsidRPr="00AA7BC2">
        <w:rPr>
          <w:rFonts w:ascii="Arial" w:hAnsi="Arial" w:cs="Arial"/>
          <w:color w:val="000000" w:themeColor="text1"/>
        </w:rPr>
        <w:t xml:space="preserve">he </w:t>
      </w:r>
      <w:r w:rsidR="005439F9">
        <w:rPr>
          <w:rFonts w:ascii="Arial" w:hAnsi="Arial" w:cs="Arial"/>
          <w:color w:val="000000" w:themeColor="text1"/>
        </w:rPr>
        <w:t>c</w:t>
      </w:r>
      <w:r w:rsidRPr="00AA7BC2">
        <w:rPr>
          <w:rFonts w:ascii="Arial" w:hAnsi="Arial" w:cs="Arial"/>
          <w:color w:val="000000" w:themeColor="text1"/>
        </w:rPr>
        <w:t xml:space="preserve">reation </w:t>
      </w:r>
      <w:r>
        <w:rPr>
          <w:rFonts w:ascii="Arial" w:hAnsi="Arial" w:cs="Arial"/>
          <w:color w:val="000000" w:themeColor="text1"/>
        </w:rPr>
        <w:t>o</w:t>
      </w:r>
      <w:r w:rsidRPr="00AA7BC2">
        <w:rPr>
          <w:rFonts w:ascii="Arial" w:hAnsi="Arial" w:cs="Arial"/>
          <w:color w:val="000000" w:themeColor="text1"/>
        </w:rPr>
        <w:t xml:space="preserve">f </w:t>
      </w:r>
      <w:r w:rsidR="005439F9">
        <w:rPr>
          <w:rFonts w:ascii="Arial" w:hAnsi="Arial" w:cs="Arial"/>
          <w:color w:val="000000" w:themeColor="text1"/>
        </w:rPr>
        <w:t xml:space="preserve">the four credit </w:t>
      </w:r>
      <w:r w:rsidR="00F451DE" w:rsidRPr="00AA7BC2">
        <w:rPr>
          <w:rFonts w:ascii="Arial" w:hAnsi="Arial" w:cs="Arial"/>
          <w:color w:val="000000" w:themeColor="text1"/>
        </w:rPr>
        <w:t xml:space="preserve">SED 306W </w:t>
      </w:r>
      <w:r w:rsidRPr="00AA7BC2">
        <w:rPr>
          <w:rFonts w:ascii="Arial" w:hAnsi="Arial" w:cs="Arial"/>
          <w:bCs/>
          <w:color w:val="000000" w:themeColor="text1"/>
        </w:rPr>
        <w:t xml:space="preserve">Inquiry </w:t>
      </w:r>
      <w:r>
        <w:rPr>
          <w:rFonts w:ascii="Arial" w:hAnsi="Arial" w:cs="Arial"/>
          <w:bCs/>
          <w:color w:val="000000" w:themeColor="text1"/>
        </w:rPr>
        <w:t>i</w:t>
      </w:r>
      <w:r w:rsidRPr="00AA7BC2">
        <w:rPr>
          <w:rFonts w:ascii="Arial" w:hAnsi="Arial" w:cs="Arial"/>
          <w:bCs/>
          <w:color w:val="000000" w:themeColor="text1"/>
        </w:rPr>
        <w:t xml:space="preserve">nto </w:t>
      </w:r>
      <w:r w:rsidRPr="00AA7BC2">
        <w:rPr>
          <w:rFonts w:ascii="Arial" w:hAnsi="Arial" w:cs="Arial"/>
          <w:bCs/>
          <w:color w:val="000000" w:themeColor="text1"/>
        </w:rPr>
        <w:t>Discourses</w:t>
      </w:r>
      <w:r w:rsidRPr="00AA7BC2">
        <w:rPr>
          <w:rFonts w:ascii="Arial" w:hAnsi="Arial" w:cs="Arial"/>
          <w:bCs/>
          <w:color w:val="000000" w:themeColor="text1"/>
        </w:rPr>
        <w:t xml:space="preserve">, </w:t>
      </w:r>
      <w:r w:rsidRPr="00AA7BC2">
        <w:rPr>
          <w:rFonts w:ascii="Arial" w:hAnsi="Arial" w:cs="Arial"/>
          <w:bCs/>
          <w:color w:val="000000" w:themeColor="text1"/>
        </w:rPr>
        <w:t>Literacies</w:t>
      </w:r>
      <w:r w:rsidRPr="00AA7BC2">
        <w:rPr>
          <w:rFonts w:ascii="Arial" w:hAnsi="Arial" w:cs="Arial"/>
          <w:bCs/>
          <w:color w:val="000000" w:themeColor="text1"/>
        </w:rPr>
        <w:t xml:space="preserve">, </w:t>
      </w:r>
      <w:r>
        <w:rPr>
          <w:rFonts w:ascii="Arial" w:hAnsi="Arial" w:cs="Arial"/>
          <w:bCs/>
          <w:color w:val="000000" w:themeColor="text1"/>
        </w:rPr>
        <w:t>a</w:t>
      </w:r>
      <w:r w:rsidRPr="00AA7BC2">
        <w:rPr>
          <w:rFonts w:ascii="Arial" w:hAnsi="Arial" w:cs="Arial"/>
          <w:bCs/>
          <w:color w:val="000000" w:themeColor="text1"/>
        </w:rPr>
        <w:t xml:space="preserve">nd </w:t>
      </w:r>
      <w:r w:rsidRPr="00AA7BC2">
        <w:rPr>
          <w:rFonts w:ascii="Arial" w:hAnsi="Arial" w:cs="Arial"/>
          <w:bCs/>
          <w:color w:val="000000" w:themeColor="text1"/>
        </w:rPr>
        <w:t>Policies</w:t>
      </w:r>
      <w:r w:rsidRPr="00AA7BC2">
        <w:rPr>
          <w:rFonts w:ascii="Arial" w:hAnsi="Arial" w:cs="Arial"/>
          <w:color w:val="000000" w:themeColor="text1"/>
        </w:rPr>
        <w:t xml:space="preserve"> </w:t>
      </w:r>
      <w:r>
        <w:rPr>
          <w:rFonts w:ascii="Arial" w:hAnsi="Arial" w:cs="Arial"/>
          <w:color w:val="000000" w:themeColor="text1"/>
        </w:rPr>
        <w:t>t</w:t>
      </w:r>
      <w:r w:rsidRPr="00AA7BC2">
        <w:rPr>
          <w:rFonts w:ascii="Arial" w:hAnsi="Arial" w:cs="Arial"/>
          <w:color w:val="000000" w:themeColor="text1"/>
        </w:rPr>
        <w:t xml:space="preserve">o </w:t>
      </w:r>
      <w:r>
        <w:rPr>
          <w:rFonts w:ascii="Arial" w:hAnsi="Arial" w:cs="Arial"/>
          <w:color w:val="000000" w:themeColor="text1"/>
        </w:rPr>
        <w:t>r</w:t>
      </w:r>
      <w:r w:rsidRPr="00AA7BC2">
        <w:rPr>
          <w:rFonts w:ascii="Arial" w:hAnsi="Arial" w:cs="Arial"/>
          <w:color w:val="000000" w:themeColor="text1"/>
        </w:rPr>
        <w:t xml:space="preserve">eplace </w:t>
      </w:r>
      <w:r w:rsidR="005439F9" w:rsidRPr="001201CC">
        <w:rPr>
          <w:rFonts w:ascii="Arial" w:hAnsi="Arial" w:cs="Arial"/>
          <w:color w:val="000000" w:themeColor="text1"/>
        </w:rPr>
        <w:t xml:space="preserve">to replace </w:t>
      </w:r>
      <w:r w:rsidR="005439F9">
        <w:rPr>
          <w:rFonts w:ascii="Arial" w:hAnsi="Arial" w:cs="Arial"/>
          <w:color w:val="000000" w:themeColor="text1"/>
        </w:rPr>
        <w:t xml:space="preserve">two </w:t>
      </w:r>
      <w:r w:rsidR="005439F9">
        <w:rPr>
          <w:rFonts w:ascii="Arial" w:hAnsi="Arial" w:cs="Arial"/>
          <w:color w:val="000000" w:themeColor="text1"/>
        </w:rPr>
        <w:t>2-</w:t>
      </w:r>
      <w:r w:rsidR="005439F9">
        <w:rPr>
          <w:rFonts w:ascii="Arial" w:hAnsi="Arial" w:cs="Arial"/>
          <w:color w:val="000000" w:themeColor="text1"/>
        </w:rPr>
        <w:t xml:space="preserve">credit courses </w:t>
      </w:r>
      <w:r w:rsidRPr="00AA7BC2">
        <w:rPr>
          <w:rFonts w:ascii="Arial" w:hAnsi="Arial" w:cs="Arial"/>
          <w:color w:val="000000" w:themeColor="text1"/>
        </w:rPr>
        <w:t xml:space="preserve">SED 301W </w:t>
      </w:r>
      <w:r>
        <w:rPr>
          <w:rFonts w:ascii="Arial" w:hAnsi="Arial" w:cs="Arial"/>
          <w:color w:val="000000" w:themeColor="text1"/>
        </w:rPr>
        <w:t xml:space="preserve">Discourses, Literacies and Technologies of Learning Discourses and </w:t>
      </w:r>
      <w:r w:rsidRPr="00AA7BC2">
        <w:rPr>
          <w:rFonts w:ascii="Arial" w:hAnsi="Arial" w:cs="Arial"/>
          <w:color w:val="000000" w:themeColor="text1"/>
        </w:rPr>
        <w:t>SED 302</w:t>
      </w:r>
      <w:r>
        <w:rPr>
          <w:rFonts w:ascii="Arial" w:hAnsi="Arial" w:cs="Arial"/>
          <w:color w:val="000000" w:themeColor="text1"/>
        </w:rPr>
        <w:t xml:space="preserve"> Teaching and Learning: Humanities in Communities or </w:t>
      </w:r>
      <w:r w:rsidRPr="00AA7BC2">
        <w:rPr>
          <w:rFonts w:ascii="Arial" w:hAnsi="Arial" w:cs="Arial"/>
          <w:color w:val="000000" w:themeColor="text1"/>
        </w:rPr>
        <w:t>SED 303</w:t>
      </w:r>
      <w:r>
        <w:rPr>
          <w:rFonts w:ascii="Arial" w:hAnsi="Arial" w:cs="Arial"/>
          <w:color w:val="000000" w:themeColor="text1"/>
        </w:rPr>
        <w:t xml:space="preserve"> Inquiry into STEM</w:t>
      </w:r>
      <w:r w:rsidRPr="00AA7BC2">
        <w:rPr>
          <w:rFonts w:ascii="Arial" w:hAnsi="Arial" w:cs="Arial"/>
          <w:color w:val="000000" w:themeColor="text1"/>
        </w:rPr>
        <w:t xml:space="preserve"> </w:t>
      </w:r>
      <w:r w:rsidR="00F451DE" w:rsidRPr="00AA7BC2">
        <w:rPr>
          <w:rFonts w:ascii="Arial" w:hAnsi="Arial" w:cs="Arial"/>
          <w:color w:val="000000" w:themeColor="text1"/>
        </w:rPr>
        <w:t xml:space="preserve">SED 301W </w:t>
      </w:r>
      <w:r>
        <w:rPr>
          <w:rFonts w:ascii="Arial" w:hAnsi="Arial" w:cs="Arial"/>
          <w:color w:val="000000" w:themeColor="text1"/>
        </w:rPr>
        <w:t>w</w:t>
      </w:r>
      <w:r w:rsidRPr="00AA7BC2">
        <w:rPr>
          <w:rFonts w:ascii="Arial" w:hAnsi="Arial" w:cs="Arial"/>
          <w:color w:val="000000" w:themeColor="text1"/>
        </w:rPr>
        <w:t xml:space="preserve">hich </w:t>
      </w:r>
      <w:r>
        <w:rPr>
          <w:rFonts w:ascii="Arial" w:hAnsi="Arial" w:cs="Arial"/>
          <w:color w:val="000000" w:themeColor="text1"/>
        </w:rPr>
        <w:t>w</w:t>
      </w:r>
      <w:r w:rsidRPr="00AA7BC2">
        <w:rPr>
          <w:rFonts w:ascii="Arial" w:hAnsi="Arial" w:cs="Arial"/>
          <w:color w:val="000000" w:themeColor="text1"/>
        </w:rPr>
        <w:t xml:space="preserve">ill </w:t>
      </w:r>
      <w:r>
        <w:rPr>
          <w:rFonts w:ascii="Arial" w:hAnsi="Arial" w:cs="Arial"/>
          <w:color w:val="000000" w:themeColor="text1"/>
        </w:rPr>
        <w:t>b</w:t>
      </w:r>
      <w:r w:rsidRPr="00AA7BC2">
        <w:rPr>
          <w:rFonts w:ascii="Arial" w:hAnsi="Arial" w:cs="Arial"/>
          <w:color w:val="000000" w:themeColor="text1"/>
        </w:rPr>
        <w:t xml:space="preserve">e </w:t>
      </w:r>
      <w:r w:rsidR="00B5789C">
        <w:rPr>
          <w:rFonts w:ascii="Arial" w:hAnsi="Arial" w:cs="Arial"/>
          <w:color w:val="000000" w:themeColor="text1"/>
        </w:rPr>
        <w:t>d</w:t>
      </w:r>
      <w:r w:rsidRPr="00AA7BC2">
        <w:rPr>
          <w:rFonts w:ascii="Arial" w:hAnsi="Arial" w:cs="Arial"/>
          <w:color w:val="000000" w:themeColor="text1"/>
        </w:rPr>
        <w:t xml:space="preserve">eleted, </w:t>
      </w:r>
      <w:r w:rsidR="00B5789C">
        <w:rPr>
          <w:rFonts w:ascii="Arial" w:hAnsi="Arial" w:cs="Arial"/>
          <w:color w:val="000000" w:themeColor="text1"/>
        </w:rPr>
        <w:t>a</w:t>
      </w:r>
      <w:r w:rsidRPr="00AA7BC2">
        <w:rPr>
          <w:rFonts w:ascii="Arial" w:hAnsi="Arial" w:cs="Arial"/>
          <w:color w:val="000000" w:themeColor="text1"/>
        </w:rPr>
        <w:t xml:space="preserve">nd </w:t>
      </w:r>
      <w:r>
        <w:rPr>
          <w:rFonts w:ascii="Arial" w:hAnsi="Arial" w:cs="Arial"/>
          <w:color w:val="000000" w:themeColor="text1"/>
        </w:rPr>
        <w:t>t</w:t>
      </w:r>
      <w:r w:rsidRPr="00AA7BC2">
        <w:rPr>
          <w:rFonts w:ascii="Arial" w:hAnsi="Arial" w:cs="Arial"/>
          <w:color w:val="000000" w:themeColor="text1"/>
        </w:rPr>
        <w:t xml:space="preserve">hen </w:t>
      </w:r>
      <w:r w:rsidR="00F451DE" w:rsidRPr="00920B5C">
        <w:rPr>
          <w:rFonts w:ascii="Arial" w:hAnsi="Arial" w:cs="Arial"/>
          <w:color w:val="000000" w:themeColor="text1"/>
        </w:rPr>
        <w:t>SED 306W will be required in all the Secondary Education BA programs</w:t>
      </w:r>
      <w:r w:rsidR="005439F9">
        <w:rPr>
          <w:rFonts w:ascii="Arial" w:hAnsi="Arial" w:cs="Arial"/>
          <w:color w:val="000000" w:themeColor="text1"/>
        </w:rPr>
        <w:t xml:space="preserve"> </w:t>
      </w:r>
      <w:r w:rsidR="005439F9">
        <w:rPr>
          <w:rFonts w:ascii="Arial" w:hAnsi="Arial" w:cs="Arial"/>
          <w:color w:val="000000" w:themeColor="text1"/>
        </w:rPr>
        <w:t xml:space="preserve">(and will replace SED 301W as one of </w:t>
      </w:r>
      <w:r w:rsidR="005439F9">
        <w:rPr>
          <w:rFonts w:ascii="Arial" w:hAnsi="Arial" w:cs="Arial"/>
          <w:color w:val="000000" w:themeColor="text1"/>
        </w:rPr>
        <w:t>each</w:t>
      </w:r>
      <w:r w:rsidR="005439F9">
        <w:rPr>
          <w:rFonts w:ascii="Arial" w:hAnsi="Arial" w:cs="Arial"/>
          <w:color w:val="000000" w:themeColor="text1"/>
        </w:rPr>
        <w:t xml:space="preserve"> program’s WID courses)</w:t>
      </w:r>
      <w:r w:rsidR="00F451DE" w:rsidRPr="00920B5C">
        <w:rPr>
          <w:rFonts w:ascii="Arial" w:hAnsi="Arial" w:cs="Arial"/>
          <w:color w:val="000000" w:themeColor="text1"/>
        </w:rPr>
        <w:t xml:space="preserve">. The Education courses everyone </w:t>
      </w:r>
      <w:r w:rsidR="00F451DE" w:rsidRPr="00920B5C">
        <w:rPr>
          <w:rFonts w:ascii="Arial" w:hAnsi="Arial" w:cs="Arial"/>
          <w:color w:val="000000" w:themeColor="text1"/>
        </w:rPr>
        <w:lastRenderedPageBreak/>
        <w:t>takes will go up by two credits but all the discipline and specific to the major education courses will go down by 2 credits so overall total</w:t>
      </w:r>
      <w:r w:rsidR="00B5789C">
        <w:rPr>
          <w:rFonts w:ascii="Arial" w:hAnsi="Arial" w:cs="Arial"/>
          <w:color w:val="000000" w:themeColor="text1"/>
        </w:rPr>
        <w:t>s</w:t>
      </w:r>
      <w:r w:rsidR="00F451DE" w:rsidRPr="00920B5C">
        <w:rPr>
          <w:rFonts w:ascii="Arial" w:hAnsi="Arial" w:cs="Arial"/>
          <w:color w:val="000000" w:themeColor="text1"/>
        </w:rPr>
        <w:t xml:space="preserve"> will remain the same</w:t>
      </w:r>
      <w:r w:rsidR="0092284A">
        <w:rPr>
          <w:rFonts w:ascii="Arial" w:hAnsi="Arial" w:cs="Arial"/>
          <w:color w:val="000000" w:themeColor="text1"/>
        </w:rPr>
        <w:t>, just differently distributed</w:t>
      </w:r>
      <w:r w:rsidR="002C16AE" w:rsidRPr="00920B5C">
        <w:rPr>
          <w:rFonts w:ascii="Arial" w:hAnsi="Arial" w:cs="Arial"/>
          <w:color w:val="000000" w:themeColor="text1"/>
        </w:rPr>
        <w:t>.</w:t>
      </w:r>
      <w:r w:rsidR="00B22829" w:rsidRPr="00920B5C">
        <w:rPr>
          <w:rFonts w:ascii="Arial" w:hAnsi="Arial" w:cs="Arial"/>
          <w:color w:val="000000" w:themeColor="text1"/>
        </w:rPr>
        <w:t xml:space="preserve"> </w:t>
      </w:r>
    </w:p>
    <w:p w14:paraId="5F791ACD" w14:textId="0457F4CB" w:rsidR="00920B5C" w:rsidRDefault="00E00FB6" w:rsidP="00920B5C">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23-24-138 Approve revisions to the Secondary Education English program that</w:t>
      </w:r>
      <w:r w:rsidR="006352F6" w:rsidRPr="00920B5C">
        <w:rPr>
          <w:rFonts w:ascii="Arial" w:hAnsi="Arial" w:cs="Arial"/>
          <w:color w:val="000000" w:themeColor="text1"/>
        </w:rPr>
        <w:t xml:space="preserve"> reduces the English major part (including its 13 credits of Ed. courses) to 53 credits</w:t>
      </w:r>
      <w:r w:rsidR="006114F0" w:rsidRPr="00920B5C">
        <w:rPr>
          <w:rFonts w:ascii="Arial" w:hAnsi="Arial" w:cs="Arial"/>
          <w:color w:val="000000" w:themeColor="text1"/>
        </w:rPr>
        <w:t xml:space="preserve"> (</w:t>
      </w:r>
      <w:proofErr w:type="gramStart"/>
      <w:r w:rsidR="006114F0" w:rsidRPr="00920B5C">
        <w:rPr>
          <w:rFonts w:ascii="Arial" w:hAnsi="Arial" w:cs="Arial"/>
          <w:color w:val="000000" w:themeColor="text1"/>
        </w:rPr>
        <w:t>actually 51</w:t>
      </w:r>
      <w:proofErr w:type="gramEnd"/>
      <w:r w:rsidR="006114F0" w:rsidRPr="00920B5C">
        <w:rPr>
          <w:rFonts w:ascii="Arial" w:hAnsi="Arial" w:cs="Arial"/>
          <w:color w:val="000000" w:themeColor="text1"/>
        </w:rPr>
        <w:t xml:space="preserve"> with the changes in #13</w:t>
      </w:r>
      <w:r w:rsidR="00D3722B">
        <w:rPr>
          <w:rFonts w:ascii="Arial" w:hAnsi="Arial" w:cs="Arial"/>
          <w:color w:val="000000" w:themeColor="text1"/>
        </w:rPr>
        <w:t>7</w:t>
      </w:r>
      <w:r w:rsidR="006114F0" w:rsidRPr="00920B5C">
        <w:rPr>
          <w:rFonts w:ascii="Arial" w:hAnsi="Arial" w:cs="Arial"/>
          <w:color w:val="000000" w:themeColor="text1"/>
        </w:rPr>
        <w:t xml:space="preserve"> as two credits get moved to the education courses section)</w:t>
      </w:r>
      <w:r w:rsidR="006352F6" w:rsidRPr="00920B5C">
        <w:rPr>
          <w:rFonts w:ascii="Arial" w:hAnsi="Arial" w:cs="Arial"/>
          <w:color w:val="000000" w:themeColor="text1"/>
        </w:rPr>
        <w:t>.</w:t>
      </w:r>
      <w:r w:rsidR="00F93271" w:rsidRPr="00F93271">
        <w:rPr>
          <w:rFonts w:ascii="Arial" w:hAnsi="Arial" w:cs="Arial"/>
          <w:color w:val="000000" w:themeColor="text1"/>
        </w:rPr>
        <w:t xml:space="preserve"> </w:t>
      </w:r>
      <w:r w:rsidR="00F93271">
        <w:rPr>
          <w:rFonts w:ascii="Arial" w:hAnsi="Arial" w:cs="Arial"/>
          <w:color w:val="000000" w:themeColor="text1"/>
        </w:rPr>
        <w:t>This will make the total credits for the whole program come to 88</w:t>
      </w:r>
      <w:r w:rsidR="00F93271">
        <w:rPr>
          <w:rFonts w:ascii="Arial" w:hAnsi="Arial" w:cs="Arial"/>
          <w:color w:val="000000" w:themeColor="text1"/>
        </w:rPr>
        <w:t xml:space="preserve"> (down from 92)</w:t>
      </w:r>
      <w:r w:rsidR="00F93271">
        <w:rPr>
          <w:rFonts w:ascii="Arial" w:hAnsi="Arial" w:cs="Arial"/>
          <w:color w:val="000000" w:themeColor="text1"/>
        </w:rPr>
        <w:t>, but 8 credits are able to double-count with General Education, so the whole can be done within 120 credits.</w:t>
      </w:r>
    </w:p>
    <w:p w14:paraId="25EE9D33" w14:textId="77777777" w:rsidR="009B368D" w:rsidRDefault="000A39E6" w:rsidP="009B368D">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23-24-139 Approve r</w:t>
      </w:r>
      <w:r w:rsidR="00F65F4D" w:rsidRPr="00920B5C">
        <w:rPr>
          <w:rFonts w:ascii="Arial" w:hAnsi="Arial" w:cs="Arial"/>
          <w:color w:val="000000" w:themeColor="text1"/>
        </w:rPr>
        <w:t>evision</w:t>
      </w:r>
      <w:r w:rsidRPr="00920B5C">
        <w:rPr>
          <w:rFonts w:ascii="Arial" w:hAnsi="Arial" w:cs="Arial"/>
          <w:color w:val="000000" w:themeColor="text1"/>
        </w:rPr>
        <w:t>s</w:t>
      </w:r>
      <w:r w:rsidR="00F65F4D" w:rsidRPr="00920B5C">
        <w:rPr>
          <w:rFonts w:ascii="Arial" w:hAnsi="Arial" w:cs="Arial"/>
          <w:color w:val="000000" w:themeColor="text1"/>
        </w:rPr>
        <w:t xml:space="preserve"> to </w:t>
      </w:r>
      <w:r w:rsidRPr="00920B5C">
        <w:rPr>
          <w:rFonts w:ascii="Arial" w:hAnsi="Arial" w:cs="Arial"/>
          <w:color w:val="000000" w:themeColor="text1"/>
        </w:rPr>
        <w:t xml:space="preserve">two </w:t>
      </w:r>
      <w:r w:rsidR="00F65F4D" w:rsidRPr="00920B5C">
        <w:rPr>
          <w:rFonts w:ascii="Arial" w:hAnsi="Arial" w:cs="Arial"/>
          <w:color w:val="000000" w:themeColor="text1"/>
        </w:rPr>
        <w:t xml:space="preserve">titles, </w:t>
      </w:r>
      <w:r w:rsidRPr="00920B5C">
        <w:rPr>
          <w:rFonts w:ascii="Arial" w:hAnsi="Arial" w:cs="Arial"/>
          <w:color w:val="000000" w:themeColor="text1"/>
        </w:rPr>
        <w:t xml:space="preserve">three </w:t>
      </w:r>
      <w:r w:rsidR="00F65F4D" w:rsidRPr="00920B5C">
        <w:rPr>
          <w:rFonts w:ascii="Arial" w:hAnsi="Arial" w:cs="Arial"/>
          <w:color w:val="000000" w:themeColor="text1"/>
        </w:rPr>
        <w:t xml:space="preserve">descriptions and </w:t>
      </w:r>
      <w:r w:rsidRPr="00920B5C">
        <w:rPr>
          <w:rFonts w:ascii="Arial" w:hAnsi="Arial" w:cs="Arial"/>
          <w:color w:val="000000" w:themeColor="text1"/>
        </w:rPr>
        <w:t>all the p</w:t>
      </w:r>
      <w:r w:rsidR="00F65F4D" w:rsidRPr="00920B5C">
        <w:rPr>
          <w:rFonts w:ascii="Arial" w:hAnsi="Arial" w:cs="Arial"/>
          <w:color w:val="000000" w:themeColor="text1"/>
        </w:rPr>
        <w:t xml:space="preserve">rerequisites of </w:t>
      </w:r>
      <w:r w:rsidR="00745FF3">
        <w:rPr>
          <w:rFonts w:ascii="Arial" w:hAnsi="Arial" w:cs="Arial"/>
          <w:color w:val="000000" w:themeColor="text1"/>
        </w:rPr>
        <w:t xml:space="preserve">a group of </w:t>
      </w:r>
      <w:proofErr w:type="gramStart"/>
      <w:r w:rsidR="00745FF3">
        <w:rPr>
          <w:rFonts w:ascii="Arial" w:hAnsi="Arial" w:cs="Arial"/>
          <w:color w:val="000000" w:themeColor="text1"/>
        </w:rPr>
        <w:t>upper level</w:t>
      </w:r>
      <w:proofErr w:type="gramEnd"/>
      <w:r w:rsidR="00745FF3">
        <w:rPr>
          <w:rFonts w:ascii="Arial" w:hAnsi="Arial" w:cs="Arial"/>
          <w:color w:val="000000" w:themeColor="text1"/>
        </w:rPr>
        <w:t xml:space="preserve"> film production courses. </w:t>
      </w:r>
      <w:r w:rsidR="00F65F4D" w:rsidRPr="00920B5C">
        <w:rPr>
          <w:rFonts w:ascii="Arial" w:hAnsi="Arial" w:cs="Arial"/>
          <w:bCs/>
          <w:color w:val="000000" w:themeColor="text1"/>
        </w:rPr>
        <w:t>FILM 373 Topics Film Production (</w:t>
      </w:r>
      <w:r w:rsidR="00745FF3">
        <w:rPr>
          <w:rFonts w:ascii="Arial" w:hAnsi="Arial" w:cs="Arial"/>
          <w:bCs/>
          <w:color w:val="000000" w:themeColor="text1"/>
        </w:rPr>
        <w:t>will</w:t>
      </w:r>
      <w:r w:rsidR="00F65F4D" w:rsidRPr="00920B5C">
        <w:rPr>
          <w:rFonts w:ascii="Arial" w:hAnsi="Arial" w:cs="Arial"/>
          <w:bCs/>
          <w:color w:val="000000" w:themeColor="text1"/>
        </w:rPr>
        <w:t xml:space="preserve"> become FILM 373 </w:t>
      </w:r>
      <w:r w:rsidRPr="00920B5C">
        <w:rPr>
          <w:rFonts w:ascii="Arial" w:hAnsi="Arial" w:cs="Arial"/>
          <w:bCs/>
          <w:color w:val="000000" w:themeColor="text1"/>
        </w:rPr>
        <w:t>Topics in Film Production)</w:t>
      </w:r>
      <w:r w:rsidR="00745FF3">
        <w:rPr>
          <w:rFonts w:ascii="Arial" w:hAnsi="Arial" w:cs="Arial"/>
          <w:bCs/>
          <w:color w:val="000000" w:themeColor="text1"/>
        </w:rPr>
        <w:t xml:space="preserve"> and use FILM 218 as its prerequisite</w:t>
      </w:r>
      <w:r w:rsidR="00F65F4D" w:rsidRPr="00920B5C">
        <w:rPr>
          <w:rFonts w:ascii="Arial" w:hAnsi="Arial" w:cs="Arial"/>
          <w:bCs/>
          <w:color w:val="000000" w:themeColor="text1"/>
        </w:rPr>
        <w:t xml:space="preserve">, FILM 374 </w:t>
      </w:r>
      <w:r w:rsidRPr="00920B5C">
        <w:rPr>
          <w:rFonts w:ascii="Arial" w:hAnsi="Arial" w:cs="Arial"/>
          <w:bCs/>
          <w:color w:val="000000" w:themeColor="text1"/>
        </w:rPr>
        <w:t>A</w:t>
      </w:r>
      <w:r w:rsidR="00F65F4D" w:rsidRPr="00920B5C">
        <w:rPr>
          <w:rFonts w:ascii="Arial" w:hAnsi="Arial" w:cs="Arial"/>
          <w:bCs/>
          <w:color w:val="000000" w:themeColor="text1"/>
        </w:rPr>
        <w:t xml:space="preserve">dvanced </w:t>
      </w:r>
      <w:r w:rsidRPr="00920B5C">
        <w:rPr>
          <w:rFonts w:ascii="Arial" w:hAnsi="Arial" w:cs="Arial"/>
          <w:bCs/>
          <w:color w:val="000000" w:themeColor="text1"/>
        </w:rPr>
        <w:t>N</w:t>
      </w:r>
      <w:r w:rsidR="00F65F4D" w:rsidRPr="00920B5C">
        <w:rPr>
          <w:rFonts w:ascii="Arial" w:hAnsi="Arial" w:cs="Arial"/>
          <w:bCs/>
          <w:color w:val="000000" w:themeColor="text1"/>
        </w:rPr>
        <w:t xml:space="preserve">arrative </w:t>
      </w:r>
      <w:r w:rsidRPr="00920B5C">
        <w:rPr>
          <w:rFonts w:ascii="Arial" w:hAnsi="Arial" w:cs="Arial"/>
          <w:bCs/>
          <w:color w:val="000000" w:themeColor="text1"/>
        </w:rPr>
        <w:t>F</w:t>
      </w:r>
      <w:r w:rsidR="00F65F4D" w:rsidRPr="00920B5C">
        <w:rPr>
          <w:rFonts w:ascii="Arial" w:hAnsi="Arial" w:cs="Arial"/>
          <w:bCs/>
          <w:color w:val="000000" w:themeColor="text1"/>
        </w:rPr>
        <w:t xml:space="preserve">ilm </w:t>
      </w:r>
      <w:r w:rsidRPr="00920B5C">
        <w:rPr>
          <w:rFonts w:ascii="Arial" w:hAnsi="Arial" w:cs="Arial"/>
          <w:bCs/>
          <w:color w:val="000000" w:themeColor="text1"/>
        </w:rPr>
        <w:t>P</w:t>
      </w:r>
      <w:r w:rsidR="00F65F4D" w:rsidRPr="00920B5C">
        <w:rPr>
          <w:rFonts w:ascii="Arial" w:hAnsi="Arial" w:cs="Arial"/>
          <w:bCs/>
          <w:color w:val="000000" w:themeColor="text1"/>
        </w:rPr>
        <w:t>roduction</w:t>
      </w:r>
      <w:r w:rsidR="00745FF3">
        <w:rPr>
          <w:rFonts w:ascii="Arial" w:hAnsi="Arial" w:cs="Arial"/>
          <w:bCs/>
          <w:color w:val="000000" w:themeColor="text1"/>
        </w:rPr>
        <w:t xml:space="preserve"> (will use FILM 372 as the prerequisite)</w:t>
      </w:r>
      <w:r w:rsidR="00F65F4D" w:rsidRPr="00920B5C">
        <w:rPr>
          <w:rFonts w:ascii="Arial" w:hAnsi="Arial" w:cs="Arial"/>
          <w:bCs/>
          <w:color w:val="000000" w:themeColor="text1"/>
        </w:rPr>
        <w:t xml:space="preserve">, </w:t>
      </w:r>
      <w:r w:rsidR="00745FF3">
        <w:rPr>
          <w:rFonts w:ascii="Arial" w:hAnsi="Arial" w:cs="Arial"/>
          <w:bCs/>
          <w:color w:val="000000" w:themeColor="text1"/>
        </w:rPr>
        <w:t xml:space="preserve">and </w:t>
      </w:r>
      <w:r w:rsidR="00F65F4D" w:rsidRPr="00920B5C">
        <w:rPr>
          <w:rFonts w:ascii="Arial" w:hAnsi="Arial" w:cs="Arial"/>
          <w:bCs/>
          <w:color w:val="000000" w:themeColor="text1"/>
        </w:rPr>
        <w:t xml:space="preserve">FILM 375 </w:t>
      </w:r>
      <w:r w:rsidRPr="00920B5C">
        <w:rPr>
          <w:rFonts w:ascii="Arial" w:hAnsi="Arial" w:cs="Arial"/>
          <w:bCs/>
          <w:color w:val="000000" w:themeColor="text1"/>
        </w:rPr>
        <w:t>A</w:t>
      </w:r>
      <w:r w:rsidR="00F65F4D" w:rsidRPr="00920B5C">
        <w:rPr>
          <w:rFonts w:ascii="Arial" w:hAnsi="Arial" w:cs="Arial"/>
          <w:bCs/>
          <w:color w:val="000000" w:themeColor="text1"/>
        </w:rPr>
        <w:t xml:space="preserve">dvanced </w:t>
      </w:r>
      <w:r w:rsidRPr="00920B5C">
        <w:rPr>
          <w:rFonts w:ascii="Arial" w:hAnsi="Arial" w:cs="Arial"/>
          <w:bCs/>
          <w:color w:val="000000" w:themeColor="text1"/>
        </w:rPr>
        <w:t>D</w:t>
      </w:r>
      <w:r w:rsidR="00F65F4D" w:rsidRPr="00920B5C">
        <w:rPr>
          <w:rFonts w:ascii="Arial" w:hAnsi="Arial" w:cs="Arial"/>
          <w:bCs/>
          <w:color w:val="000000" w:themeColor="text1"/>
        </w:rPr>
        <w:t xml:space="preserve">ocumentary </w:t>
      </w:r>
      <w:r w:rsidRPr="00920B5C">
        <w:rPr>
          <w:rFonts w:ascii="Arial" w:hAnsi="Arial" w:cs="Arial"/>
          <w:bCs/>
          <w:color w:val="000000" w:themeColor="text1"/>
        </w:rPr>
        <w:t>F</w:t>
      </w:r>
      <w:r w:rsidR="00F65F4D" w:rsidRPr="00920B5C">
        <w:rPr>
          <w:rFonts w:ascii="Arial" w:hAnsi="Arial" w:cs="Arial"/>
          <w:bCs/>
          <w:color w:val="000000" w:themeColor="text1"/>
        </w:rPr>
        <w:t xml:space="preserve">ilm </w:t>
      </w:r>
      <w:r w:rsidRPr="00920B5C">
        <w:rPr>
          <w:rFonts w:ascii="Arial" w:hAnsi="Arial" w:cs="Arial"/>
          <w:bCs/>
          <w:color w:val="000000" w:themeColor="text1"/>
        </w:rPr>
        <w:t>P</w:t>
      </w:r>
      <w:r w:rsidR="00F65F4D" w:rsidRPr="00920B5C">
        <w:rPr>
          <w:rFonts w:ascii="Arial" w:hAnsi="Arial" w:cs="Arial"/>
          <w:bCs/>
          <w:color w:val="000000" w:themeColor="text1"/>
        </w:rPr>
        <w:t xml:space="preserve">roduction, FILM 376 </w:t>
      </w:r>
      <w:r w:rsidRPr="00920B5C">
        <w:rPr>
          <w:rFonts w:ascii="Arial" w:hAnsi="Arial" w:cs="Arial"/>
          <w:bCs/>
          <w:color w:val="000000" w:themeColor="text1"/>
        </w:rPr>
        <w:t>A</w:t>
      </w:r>
      <w:r w:rsidR="00F65F4D" w:rsidRPr="00920B5C">
        <w:rPr>
          <w:rFonts w:ascii="Arial" w:hAnsi="Arial" w:cs="Arial"/>
          <w:bCs/>
          <w:color w:val="000000" w:themeColor="text1"/>
        </w:rPr>
        <w:t xml:space="preserve">dvanced </w:t>
      </w:r>
      <w:r w:rsidRPr="00920B5C">
        <w:rPr>
          <w:rFonts w:ascii="Arial" w:hAnsi="Arial" w:cs="Arial"/>
          <w:bCs/>
          <w:color w:val="000000" w:themeColor="text1"/>
        </w:rPr>
        <w:t>E</w:t>
      </w:r>
      <w:r w:rsidR="00F65F4D" w:rsidRPr="00920B5C">
        <w:rPr>
          <w:rFonts w:ascii="Arial" w:hAnsi="Arial" w:cs="Arial"/>
          <w:bCs/>
          <w:color w:val="000000" w:themeColor="text1"/>
        </w:rPr>
        <w:t xml:space="preserve">xperimental </w:t>
      </w:r>
      <w:r w:rsidRPr="00920B5C">
        <w:rPr>
          <w:rFonts w:ascii="Arial" w:hAnsi="Arial" w:cs="Arial"/>
          <w:bCs/>
          <w:color w:val="000000" w:themeColor="text1"/>
        </w:rPr>
        <w:t>F</w:t>
      </w:r>
      <w:r w:rsidR="00F65F4D" w:rsidRPr="00920B5C">
        <w:rPr>
          <w:rFonts w:ascii="Arial" w:hAnsi="Arial" w:cs="Arial"/>
          <w:bCs/>
          <w:color w:val="000000" w:themeColor="text1"/>
        </w:rPr>
        <w:t xml:space="preserve">ilm </w:t>
      </w:r>
      <w:r w:rsidRPr="00920B5C">
        <w:rPr>
          <w:rFonts w:ascii="Arial" w:hAnsi="Arial" w:cs="Arial"/>
          <w:bCs/>
          <w:color w:val="000000" w:themeColor="text1"/>
        </w:rPr>
        <w:t>P</w:t>
      </w:r>
      <w:r w:rsidR="00F65F4D" w:rsidRPr="00920B5C">
        <w:rPr>
          <w:rFonts w:ascii="Arial" w:hAnsi="Arial" w:cs="Arial"/>
          <w:bCs/>
          <w:color w:val="000000" w:themeColor="text1"/>
        </w:rPr>
        <w:t>roduction, and FILM 377 Film Production: 2D Animation</w:t>
      </w:r>
      <w:r w:rsidR="001D18E1" w:rsidRPr="00920B5C">
        <w:rPr>
          <w:rFonts w:ascii="Arial" w:hAnsi="Arial" w:cs="Arial"/>
          <w:color w:val="000000" w:themeColor="text1"/>
        </w:rPr>
        <w:t xml:space="preserve"> </w:t>
      </w:r>
      <w:r w:rsidR="00745FF3">
        <w:rPr>
          <w:rFonts w:ascii="Arial" w:hAnsi="Arial" w:cs="Arial"/>
          <w:color w:val="000000" w:themeColor="text1"/>
        </w:rPr>
        <w:t>(</w:t>
      </w:r>
      <w:r w:rsidR="00F65F4D" w:rsidRPr="00920B5C">
        <w:rPr>
          <w:rFonts w:ascii="Arial" w:hAnsi="Arial" w:cs="Arial"/>
          <w:color w:val="000000" w:themeColor="text1"/>
        </w:rPr>
        <w:t xml:space="preserve">to become </w:t>
      </w:r>
      <w:r w:rsidR="00F65F4D" w:rsidRPr="00920B5C">
        <w:rPr>
          <w:rFonts w:ascii="Arial" w:hAnsi="Arial" w:cs="Arial"/>
          <w:bCs/>
          <w:color w:val="000000" w:themeColor="text1"/>
        </w:rPr>
        <w:t>FILM 377 Film Production: Animation</w:t>
      </w:r>
      <w:r w:rsidR="00745FF3">
        <w:rPr>
          <w:rFonts w:ascii="Arial" w:hAnsi="Arial" w:cs="Arial"/>
          <w:bCs/>
          <w:color w:val="000000" w:themeColor="text1"/>
        </w:rPr>
        <w:t xml:space="preserve">), with an updated description to suit, </w:t>
      </w:r>
      <w:r w:rsidR="00745FF3">
        <w:rPr>
          <w:rFonts w:ascii="Arial" w:hAnsi="Arial" w:cs="Arial"/>
          <w:bCs/>
          <w:color w:val="000000" w:themeColor="text1"/>
        </w:rPr>
        <w:t xml:space="preserve">and all three will use </w:t>
      </w:r>
      <w:r w:rsidR="00745FF3">
        <w:rPr>
          <w:rFonts w:ascii="Arial" w:hAnsi="Arial" w:cs="Arial"/>
          <w:bCs/>
          <w:color w:val="000000" w:themeColor="text1"/>
        </w:rPr>
        <w:t xml:space="preserve">FILM 372 or FILM 373 as </w:t>
      </w:r>
      <w:proofErr w:type="spellStart"/>
      <w:r w:rsidR="00745FF3">
        <w:rPr>
          <w:rFonts w:ascii="Arial" w:hAnsi="Arial" w:cs="Arial"/>
          <w:bCs/>
          <w:color w:val="000000" w:themeColor="text1"/>
        </w:rPr>
        <w:t>their</w:t>
      </w:r>
      <w:proofErr w:type="spellEnd"/>
      <w:r w:rsidR="00745FF3">
        <w:rPr>
          <w:rFonts w:ascii="Arial" w:hAnsi="Arial" w:cs="Arial"/>
          <w:bCs/>
          <w:color w:val="000000" w:themeColor="text1"/>
        </w:rPr>
        <w:t xml:space="preserve"> prerequisite</w:t>
      </w:r>
      <w:r w:rsidR="00F65F4D" w:rsidRPr="00920B5C">
        <w:rPr>
          <w:rFonts w:ascii="Arial" w:hAnsi="Arial" w:cs="Arial"/>
          <w:color w:val="000000" w:themeColor="text1"/>
        </w:rPr>
        <w:t xml:space="preserve">. </w:t>
      </w:r>
      <w:r w:rsidR="00745FF3">
        <w:rPr>
          <w:rFonts w:ascii="Arial" w:hAnsi="Arial" w:cs="Arial"/>
          <w:color w:val="000000" w:themeColor="text1"/>
        </w:rPr>
        <w:t xml:space="preserve">These changes will remove what has been an unfortunate bottleneck for students wanting to take these courses. </w:t>
      </w:r>
      <w:proofErr w:type="spellStart"/>
      <w:r w:rsidR="00F65F4D" w:rsidRPr="00920B5C">
        <w:rPr>
          <w:rFonts w:ascii="Arial" w:hAnsi="Arial" w:cs="Arial"/>
          <w:color w:val="000000" w:themeColor="text1"/>
        </w:rPr>
        <w:t>FILM</w:t>
      </w:r>
      <w:proofErr w:type="spellEnd"/>
      <w:r w:rsidR="00F65F4D" w:rsidRPr="00920B5C">
        <w:rPr>
          <w:rFonts w:ascii="Arial" w:hAnsi="Arial" w:cs="Arial"/>
          <w:color w:val="000000" w:themeColor="text1"/>
        </w:rPr>
        <w:t xml:space="preserve"> </w:t>
      </w:r>
      <w:r w:rsidRPr="00920B5C">
        <w:rPr>
          <w:rFonts w:ascii="Arial" w:hAnsi="Arial" w:cs="Arial"/>
          <w:color w:val="000000" w:themeColor="text1"/>
        </w:rPr>
        <w:t>374 will be added to the group of courses that may be repeated for credit in the Film Studies major and minor</w:t>
      </w:r>
      <w:r w:rsidR="00F14658" w:rsidRPr="00920B5C">
        <w:rPr>
          <w:rFonts w:ascii="Arial" w:hAnsi="Arial" w:cs="Arial"/>
          <w:color w:val="000000" w:themeColor="text1"/>
        </w:rPr>
        <w:t>.</w:t>
      </w:r>
      <w:r w:rsidR="005217D1" w:rsidRPr="00920B5C">
        <w:rPr>
          <w:rFonts w:ascii="Arial" w:hAnsi="Arial" w:cs="Arial"/>
          <w:color w:val="000000" w:themeColor="text1"/>
        </w:rPr>
        <w:t xml:space="preserve"> </w:t>
      </w:r>
    </w:p>
    <w:p w14:paraId="42AE2F87" w14:textId="6A03916B" w:rsidR="00F14658" w:rsidRPr="009B368D" w:rsidRDefault="005217D1" w:rsidP="009B368D">
      <w:pPr>
        <w:pStyle w:val="ListParagraph"/>
        <w:numPr>
          <w:ilvl w:val="0"/>
          <w:numId w:val="31"/>
        </w:numPr>
        <w:spacing w:after="0" w:line="240" w:lineRule="auto"/>
        <w:rPr>
          <w:rFonts w:ascii="Arial" w:hAnsi="Arial" w:cs="Arial"/>
          <w:color w:val="000000" w:themeColor="text1"/>
        </w:rPr>
      </w:pPr>
      <w:r w:rsidRPr="009B368D">
        <w:rPr>
          <w:rFonts w:ascii="Arial" w:hAnsi="Arial" w:cs="Arial"/>
          <w:color w:val="000000" w:themeColor="text1"/>
        </w:rPr>
        <w:t xml:space="preserve">23-24-140 </w:t>
      </w:r>
      <w:r w:rsidR="00F14658" w:rsidRPr="009B368D">
        <w:rPr>
          <w:rFonts w:ascii="Arial" w:hAnsi="Arial" w:cs="Arial"/>
          <w:color w:val="000000" w:themeColor="text1"/>
        </w:rPr>
        <w:t xml:space="preserve">Approve a revision of the prerequisite of FNED 246 Schooling for Social Justice to </w:t>
      </w:r>
      <w:r w:rsidR="006114F0" w:rsidRPr="009B368D">
        <w:rPr>
          <w:rFonts w:ascii="Arial" w:hAnsi="Arial" w:cs="Arial"/>
          <w:color w:val="000000" w:themeColor="text1"/>
        </w:rPr>
        <w:t xml:space="preserve">reduce the FYW 100 requirement to a minimum of C to </w:t>
      </w:r>
      <w:r w:rsidR="00F14658" w:rsidRPr="009B368D">
        <w:rPr>
          <w:rFonts w:ascii="Arial" w:hAnsi="Arial" w:cs="Arial"/>
          <w:color w:val="000000" w:themeColor="text1"/>
        </w:rPr>
        <w:t>allow students earlier access</w:t>
      </w:r>
      <w:r w:rsidR="009B368D" w:rsidRPr="009B368D">
        <w:rPr>
          <w:rFonts w:ascii="Arial" w:hAnsi="Arial" w:cs="Arial"/>
          <w:color w:val="000000" w:themeColor="text1"/>
        </w:rPr>
        <w:t xml:space="preserve"> </w:t>
      </w:r>
      <w:proofErr w:type="gramStart"/>
      <w:r w:rsidR="009B368D" w:rsidRPr="009B368D">
        <w:rPr>
          <w:rFonts w:ascii="Arial" w:hAnsi="Arial" w:cs="Arial"/>
          <w:color w:val="000000" w:themeColor="text1"/>
        </w:rPr>
        <w:t>so as to</w:t>
      </w:r>
      <w:proofErr w:type="gramEnd"/>
      <w:r w:rsidR="009B368D" w:rsidRPr="009B368D">
        <w:rPr>
          <w:rFonts w:ascii="Arial" w:hAnsi="Arial" w:cs="Arial"/>
          <w:color w:val="000000" w:themeColor="text1"/>
        </w:rPr>
        <w:t xml:space="preserve"> not impede their ability to submit an application to the FSEHD.</w:t>
      </w:r>
    </w:p>
    <w:p w14:paraId="216CF286" w14:textId="7D946376" w:rsidR="002C16AE" w:rsidRPr="00920B5C" w:rsidRDefault="005217D1" w:rsidP="0061444F">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23-24-141 </w:t>
      </w:r>
      <w:r w:rsidR="00A25771" w:rsidRPr="00920B5C">
        <w:rPr>
          <w:rFonts w:ascii="Arial" w:hAnsi="Arial" w:cs="Arial"/>
          <w:color w:val="000000" w:themeColor="text1"/>
        </w:rPr>
        <w:t>Withdrawn.</w:t>
      </w:r>
    </w:p>
    <w:p w14:paraId="6B62EF62" w14:textId="36B0AFBC" w:rsidR="003E48C0" w:rsidRPr="00920B5C" w:rsidRDefault="003E48C0" w:rsidP="00E00FB6">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23-24-142 Approve a revision of the prerequisites of MGT 201 and MKT 201</w:t>
      </w:r>
      <w:r w:rsidR="008715D8" w:rsidRPr="00920B5C">
        <w:rPr>
          <w:rFonts w:ascii="Arial" w:hAnsi="Arial" w:cs="Arial"/>
          <w:color w:val="000000" w:themeColor="text1"/>
        </w:rPr>
        <w:t xml:space="preserve"> to make them both FYS 100 and FYW 100, FYW 100H or FYW 100P.</w:t>
      </w:r>
    </w:p>
    <w:p w14:paraId="61BF6B72" w14:textId="79C56F79" w:rsidR="003E48C0" w:rsidRPr="00920B5C" w:rsidRDefault="003E48C0" w:rsidP="00E00FB6">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23-24-143 Approve a revision of the prerequisites of MGT 300-level courses</w:t>
      </w:r>
      <w:r w:rsidR="008715D8" w:rsidRPr="00920B5C">
        <w:rPr>
          <w:rFonts w:ascii="Arial" w:hAnsi="Arial" w:cs="Arial"/>
          <w:color w:val="000000" w:themeColor="text1"/>
        </w:rPr>
        <w:t xml:space="preserve"> (</w:t>
      </w:r>
      <w:r w:rsidR="008715D8" w:rsidRPr="00920B5C">
        <w:rPr>
          <w:rFonts w:ascii="Arial" w:hAnsi="Arial" w:cs="Arial"/>
        </w:rPr>
        <w:t xml:space="preserve">MGT306; MGT310; MGT311; MGT320; MGT322; MGT331; MGT333; MGT335; MGT341W; MGT345; MGT347; MGT349; MGT359) </w:t>
      </w:r>
      <w:r w:rsidR="008715D8" w:rsidRPr="00920B5C">
        <w:rPr>
          <w:rFonts w:ascii="Arial" w:hAnsi="Arial" w:cs="Arial"/>
          <w:color w:val="000000" w:themeColor="text1"/>
        </w:rPr>
        <w:t>to add the option of the completion of an SB or Connections general education course.</w:t>
      </w:r>
    </w:p>
    <w:p w14:paraId="4634F1D7" w14:textId="77777777" w:rsidR="008715D8" w:rsidRPr="00920B5C" w:rsidRDefault="003E48C0" w:rsidP="008715D8">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23-24-144 Approve a revision of the prerequisites of MGT 400-level courses</w:t>
      </w:r>
      <w:r w:rsidR="008715D8" w:rsidRPr="00920B5C">
        <w:rPr>
          <w:rFonts w:ascii="Arial" w:hAnsi="Arial" w:cs="Arial"/>
          <w:color w:val="000000" w:themeColor="text1"/>
        </w:rPr>
        <w:t xml:space="preserve"> (</w:t>
      </w:r>
      <w:r w:rsidR="008715D8" w:rsidRPr="00920B5C">
        <w:rPr>
          <w:rFonts w:ascii="Arial" w:hAnsi="Arial" w:cs="Arial"/>
        </w:rPr>
        <w:t>MGT423; MGT425; MGT428</w:t>
      </w:r>
      <w:r w:rsidR="008715D8" w:rsidRPr="00920B5C">
        <w:rPr>
          <w:rFonts w:ascii="Arial" w:hAnsi="Arial" w:cs="Arial"/>
          <w:color w:val="000000" w:themeColor="text1"/>
        </w:rPr>
        <w:t>) to “</w:t>
      </w:r>
      <w:r w:rsidR="008715D8" w:rsidRPr="00920B5C">
        <w:rPr>
          <w:rFonts w:ascii="Arial" w:hAnsi="Arial" w:cs="Arial"/>
        </w:rPr>
        <w:t>MGT 320 or completion of the Social and Behavioral Sciences (SB) general education requirement.”</w:t>
      </w:r>
      <w:r w:rsidR="008715D8" w:rsidRPr="00920B5C">
        <w:rPr>
          <w:rFonts w:ascii="Arial" w:hAnsi="Arial" w:cs="Arial"/>
          <w:color w:val="000000" w:themeColor="text1"/>
        </w:rPr>
        <w:t xml:space="preserve"> Also, a revised prerequisite for </w:t>
      </w:r>
      <w:r w:rsidR="008715D8" w:rsidRPr="00920B5C">
        <w:rPr>
          <w:rFonts w:ascii="Arial" w:hAnsi="Arial" w:cs="Arial"/>
        </w:rPr>
        <w:t>MGT430W: “Any TWO of MGT 320, MGT 322, MGT 423, MGT 425, or MGT 428.”</w:t>
      </w:r>
    </w:p>
    <w:p w14:paraId="510D3C7D" w14:textId="77777777" w:rsidR="00BC0AEF" w:rsidRPr="00920B5C" w:rsidRDefault="003E48C0" w:rsidP="00BC0AEF">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23-24-145 Approve a revision of the prerequisites of </w:t>
      </w:r>
      <w:r w:rsidR="008715D8" w:rsidRPr="00920B5C">
        <w:rPr>
          <w:rFonts w:ascii="Arial" w:hAnsi="Arial" w:cs="Arial"/>
          <w:color w:val="000000" w:themeColor="text1"/>
        </w:rPr>
        <w:t xml:space="preserve">300-level </w:t>
      </w:r>
      <w:r w:rsidRPr="00920B5C">
        <w:rPr>
          <w:rFonts w:ascii="Arial" w:hAnsi="Arial" w:cs="Arial"/>
          <w:color w:val="000000" w:themeColor="text1"/>
        </w:rPr>
        <w:t>MKT courses</w:t>
      </w:r>
      <w:r w:rsidR="008715D8" w:rsidRPr="00920B5C">
        <w:rPr>
          <w:rFonts w:ascii="Arial" w:hAnsi="Arial" w:cs="Arial"/>
          <w:color w:val="000000" w:themeColor="text1"/>
        </w:rPr>
        <w:t xml:space="preserve"> (</w:t>
      </w:r>
      <w:r w:rsidR="008715D8" w:rsidRPr="00920B5C">
        <w:rPr>
          <w:rFonts w:ascii="Arial" w:hAnsi="Arial" w:cs="Arial"/>
        </w:rPr>
        <w:t xml:space="preserve">MKT322; MKT323; MKT329; MKT333; MKT334; MKT335; MKT337; MKT338; MKT340) to become: “FYS 100 and FYW 100, FYW 100H, or FYW 100P; or MKT201W or MKT201 or MKT301W.” </w:t>
      </w:r>
      <w:r w:rsidR="008715D8" w:rsidRPr="00920B5C">
        <w:rPr>
          <w:rFonts w:ascii="Arial" w:hAnsi="Arial" w:cs="Arial"/>
          <w:color w:val="000000" w:themeColor="text1"/>
        </w:rPr>
        <w:t xml:space="preserve">Also, a revised prerequisite for </w:t>
      </w:r>
      <w:r w:rsidR="008715D8" w:rsidRPr="00920B5C">
        <w:rPr>
          <w:rFonts w:ascii="Arial" w:hAnsi="Arial" w:cs="Arial"/>
        </w:rPr>
        <w:t>MKT 215 to become “FYS 100 and FYW 100, FYW 100H, or FYW 100P.”</w:t>
      </w:r>
    </w:p>
    <w:p w14:paraId="01306007" w14:textId="2FEABB72" w:rsidR="00BC0AEF" w:rsidRPr="00920B5C" w:rsidRDefault="00BC0AEF" w:rsidP="00BC0AEF">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 xml:space="preserve">23-24-146 </w:t>
      </w:r>
      <w:r w:rsidR="00E25393" w:rsidRPr="00920B5C">
        <w:rPr>
          <w:rFonts w:ascii="Arial" w:hAnsi="Arial" w:cs="Arial"/>
          <w:color w:val="000000" w:themeColor="text1"/>
        </w:rPr>
        <w:t xml:space="preserve">Approve revisions to </w:t>
      </w:r>
      <w:r w:rsidRPr="00920B5C">
        <w:rPr>
          <w:rFonts w:ascii="Arial" w:hAnsi="Arial" w:cs="Arial"/>
          <w:color w:val="000000" w:themeColor="text1"/>
        </w:rPr>
        <w:t xml:space="preserve">MUS 164 </w:t>
      </w:r>
      <w:r w:rsidRPr="00920B5C">
        <w:rPr>
          <w:rFonts w:ascii="Arial" w:hAnsi="Arial" w:cs="Arial"/>
        </w:rPr>
        <w:t>Chamber Music Ensemble, to reduce it from 1 credit to .5, and MUS 307 Composition</w:t>
      </w:r>
      <w:r w:rsidRPr="00920B5C">
        <w:rPr>
          <w:rFonts w:ascii="Arial" w:hAnsi="Arial" w:cs="Arial"/>
          <w:color w:val="000000" w:themeColor="text1"/>
        </w:rPr>
        <w:t xml:space="preserve"> </w:t>
      </w:r>
      <w:r w:rsidR="005107C7">
        <w:rPr>
          <w:rFonts w:ascii="Arial" w:eastAsia="Times New Roman" w:hAnsi="Arial" w:cs="Arial"/>
          <w:color w:val="000000"/>
        </w:rPr>
        <w:t>will</w:t>
      </w:r>
      <w:r w:rsidRPr="00920B5C">
        <w:rPr>
          <w:rFonts w:ascii="Arial" w:eastAsia="Times New Roman" w:hAnsi="Arial" w:cs="Arial"/>
          <w:color w:val="000000"/>
        </w:rPr>
        <w:t xml:space="preserve"> be </w:t>
      </w:r>
      <w:r w:rsidR="00D33A6B" w:rsidRPr="00920B5C">
        <w:rPr>
          <w:rFonts w:ascii="Arial" w:eastAsia="Times New Roman" w:hAnsi="Arial" w:cs="Arial"/>
          <w:color w:val="000000"/>
        </w:rPr>
        <w:t>re</w:t>
      </w:r>
      <w:r w:rsidRPr="00920B5C">
        <w:rPr>
          <w:rFonts w:ascii="Arial" w:eastAsia="Times New Roman" w:hAnsi="Arial" w:cs="Arial"/>
          <w:color w:val="000000"/>
        </w:rPr>
        <w:t>title</w:t>
      </w:r>
      <w:r w:rsidR="00D33A6B" w:rsidRPr="00920B5C">
        <w:rPr>
          <w:rFonts w:ascii="Arial" w:eastAsia="Times New Roman" w:hAnsi="Arial" w:cs="Arial"/>
          <w:color w:val="000000"/>
        </w:rPr>
        <w:t>d</w:t>
      </w:r>
      <w:r w:rsidRPr="00920B5C">
        <w:rPr>
          <w:rFonts w:ascii="Arial" w:eastAsia="Times New Roman" w:hAnsi="Arial" w:cs="Arial"/>
          <w:color w:val="000000"/>
        </w:rPr>
        <w:t xml:space="preserve"> Composition Seminar, reduce its credits to 1-2, make it repeatable for credit, and change when offered to Fall and Spring. </w:t>
      </w:r>
      <w:r w:rsidR="00197F44" w:rsidRPr="00920B5C">
        <w:rPr>
          <w:rFonts w:ascii="Arial" w:eastAsia="Times New Roman" w:hAnsi="Arial" w:cs="Arial"/>
          <w:color w:val="000000"/>
        </w:rPr>
        <w:t xml:space="preserve">Music programs will be slightly reduced by the MUS 164 change if students choose that option: Music Education will go from 98 to 97-98, and Music BM will go from 75-78 to 73-78. </w:t>
      </w:r>
    </w:p>
    <w:p w14:paraId="4D3E6B62" w14:textId="66180F58" w:rsidR="00BC0AEF" w:rsidRPr="00920B5C" w:rsidRDefault="00BC0AEF" w:rsidP="00BC0AEF">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lastRenderedPageBreak/>
        <w:t>23-24-147 Approve the change of prefix for PFA 461W Senior Seminar to become MUS 461W Senior Seminar to make it clear what program it serves.</w:t>
      </w:r>
      <w:r w:rsidR="00D33A6B" w:rsidRPr="00920B5C">
        <w:rPr>
          <w:rFonts w:ascii="Arial" w:hAnsi="Arial" w:cs="Arial"/>
          <w:color w:val="000000" w:themeColor="text1"/>
        </w:rPr>
        <w:t xml:space="preserve"> This will be updated in the Music BA and BM requirements.</w:t>
      </w:r>
    </w:p>
    <w:p w14:paraId="78CA889C" w14:textId="0506179D" w:rsidR="00BC0AEF" w:rsidRPr="00920B5C" w:rsidRDefault="00BC0AEF" w:rsidP="00BC0AEF">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23-24-148 Approve changes to the Music BA program, that includes the deletion of concentration D</w:t>
      </w:r>
      <w:r w:rsidR="005107C7">
        <w:rPr>
          <w:rFonts w:ascii="Arial" w:hAnsi="Arial" w:cs="Arial"/>
          <w:color w:val="000000" w:themeColor="text1"/>
        </w:rPr>
        <w:t xml:space="preserve"> (part of its content already overlaps with C, whose tit</w:t>
      </w:r>
      <w:r w:rsidR="000A3CED">
        <w:rPr>
          <w:rFonts w:ascii="Arial" w:hAnsi="Arial" w:cs="Arial"/>
          <w:color w:val="000000" w:themeColor="text1"/>
        </w:rPr>
        <w:t>l</w:t>
      </w:r>
      <w:r w:rsidR="005107C7">
        <w:rPr>
          <w:rFonts w:ascii="Arial" w:hAnsi="Arial" w:cs="Arial"/>
          <w:color w:val="000000" w:themeColor="text1"/>
        </w:rPr>
        <w:t>e will be revised to reflect this</w:t>
      </w:r>
      <w:r w:rsidR="000A3CED">
        <w:rPr>
          <w:rFonts w:ascii="Arial" w:hAnsi="Arial" w:cs="Arial"/>
          <w:color w:val="000000" w:themeColor="text1"/>
        </w:rPr>
        <w:t>)</w:t>
      </w:r>
      <w:r w:rsidRPr="00920B5C">
        <w:rPr>
          <w:rFonts w:ascii="Arial" w:hAnsi="Arial" w:cs="Arial"/>
          <w:color w:val="000000" w:themeColor="text1"/>
        </w:rPr>
        <w:t xml:space="preserve">, and </w:t>
      </w:r>
      <w:r w:rsidR="005107C7">
        <w:rPr>
          <w:rFonts w:ascii="Arial" w:hAnsi="Arial" w:cs="Arial"/>
          <w:color w:val="000000" w:themeColor="text1"/>
        </w:rPr>
        <w:t xml:space="preserve">also </w:t>
      </w:r>
      <w:r w:rsidRPr="00920B5C">
        <w:rPr>
          <w:rFonts w:ascii="Arial" w:hAnsi="Arial" w:cs="Arial"/>
          <w:color w:val="000000" w:themeColor="text1"/>
        </w:rPr>
        <w:t xml:space="preserve">revises </w:t>
      </w:r>
      <w:r w:rsidR="00197F44" w:rsidRPr="00920B5C">
        <w:rPr>
          <w:rFonts w:ascii="Arial" w:hAnsi="Arial" w:cs="Arial"/>
          <w:color w:val="000000" w:themeColor="text1"/>
        </w:rPr>
        <w:t xml:space="preserve">and deletes some </w:t>
      </w:r>
      <w:r w:rsidRPr="00920B5C">
        <w:rPr>
          <w:rFonts w:ascii="Arial" w:hAnsi="Arial" w:cs="Arial"/>
          <w:color w:val="000000" w:themeColor="text1"/>
        </w:rPr>
        <w:t xml:space="preserve">elements of the courses common to all concentrations </w:t>
      </w:r>
      <w:r w:rsidR="00197F44" w:rsidRPr="00920B5C">
        <w:rPr>
          <w:rFonts w:ascii="Arial" w:hAnsi="Arial" w:cs="Arial"/>
          <w:color w:val="000000" w:themeColor="text1"/>
        </w:rPr>
        <w:t>as well as</w:t>
      </w:r>
      <w:r w:rsidRPr="00920B5C">
        <w:rPr>
          <w:rFonts w:ascii="Arial" w:hAnsi="Arial" w:cs="Arial"/>
          <w:color w:val="000000" w:themeColor="text1"/>
        </w:rPr>
        <w:t xml:space="preserve"> to the individual requirements of A and B.</w:t>
      </w:r>
      <w:r w:rsidR="00D33A6B" w:rsidRPr="00920B5C">
        <w:rPr>
          <w:rFonts w:ascii="Arial" w:hAnsi="Arial" w:cs="Arial"/>
          <w:color w:val="000000" w:themeColor="text1"/>
        </w:rPr>
        <w:t xml:space="preserve"> Totals will drop </w:t>
      </w:r>
      <w:r w:rsidR="00197F44" w:rsidRPr="00920B5C">
        <w:rPr>
          <w:rFonts w:ascii="Arial" w:hAnsi="Arial" w:cs="Arial"/>
          <w:color w:val="000000" w:themeColor="text1"/>
        </w:rPr>
        <w:t xml:space="preserve">for A </w:t>
      </w:r>
      <w:r w:rsidR="00D33A6B" w:rsidRPr="00920B5C">
        <w:rPr>
          <w:rFonts w:ascii="Arial" w:hAnsi="Arial" w:cs="Arial"/>
          <w:color w:val="000000" w:themeColor="text1"/>
        </w:rPr>
        <w:t xml:space="preserve">from 61 to </w:t>
      </w:r>
      <w:r w:rsidR="00197F44" w:rsidRPr="00920B5C">
        <w:rPr>
          <w:rFonts w:ascii="Arial" w:hAnsi="Arial" w:cs="Arial"/>
          <w:color w:val="000000" w:themeColor="text1"/>
        </w:rPr>
        <w:t>49.5-50.5</w:t>
      </w:r>
      <w:r w:rsidR="00D33A6B" w:rsidRPr="00920B5C">
        <w:rPr>
          <w:rFonts w:ascii="Arial" w:hAnsi="Arial" w:cs="Arial"/>
          <w:color w:val="000000" w:themeColor="text1"/>
        </w:rPr>
        <w:t xml:space="preserve"> and </w:t>
      </w:r>
      <w:r w:rsidR="00197F44" w:rsidRPr="00920B5C">
        <w:rPr>
          <w:rFonts w:ascii="Arial" w:hAnsi="Arial" w:cs="Arial"/>
          <w:color w:val="000000" w:themeColor="text1"/>
        </w:rPr>
        <w:t xml:space="preserve">for B and C </w:t>
      </w:r>
      <w:r w:rsidR="00D33A6B" w:rsidRPr="00920B5C">
        <w:rPr>
          <w:rFonts w:ascii="Arial" w:hAnsi="Arial" w:cs="Arial"/>
          <w:color w:val="000000" w:themeColor="text1"/>
        </w:rPr>
        <w:t xml:space="preserve">from 60-61 to </w:t>
      </w:r>
      <w:r w:rsidR="00197F44" w:rsidRPr="00920B5C">
        <w:rPr>
          <w:rFonts w:ascii="Arial" w:hAnsi="Arial" w:cs="Arial"/>
          <w:color w:val="000000" w:themeColor="text1"/>
        </w:rPr>
        <w:t xml:space="preserve">55.5-56.5 and 55.4-56.5 respectively. </w:t>
      </w:r>
    </w:p>
    <w:p w14:paraId="6E6ED9C9" w14:textId="77777777" w:rsidR="00C83A8A" w:rsidRPr="00920B5C" w:rsidRDefault="00954CB2" w:rsidP="00C83A8A">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w:t>
      </w:r>
      <w:r w:rsidR="00197F44" w:rsidRPr="00920B5C">
        <w:rPr>
          <w:rFonts w:ascii="Arial" w:hAnsi="Arial" w:cs="Arial"/>
          <w:color w:val="000000" w:themeColor="text1"/>
        </w:rPr>
        <w:t>49</w:t>
      </w:r>
      <w:r w:rsidRPr="00920B5C">
        <w:rPr>
          <w:rFonts w:ascii="Arial" w:hAnsi="Arial" w:cs="Arial"/>
          <w:color w:val="000000" w:themeColor="text1"/>
        </w:rPr>
        <w:t xml:space="preserve"> Approve the creation of a new </w:t>
      </w:r>
      <w:r w:rsidR="00197F44" w:rsidRPr="00920B5C">
        <w:rPr>
          <w:rFonts w:ascii="Arial" w:hAnsi="Arial" w:cs="Arial"/>
          <w:color w:val="000000" w:themeColor="text1"/>
        </w:rPr>
        <w:t xml:space="preserve">4-credit </w:t>
      </w:r>
      <w:r w:rsidRPr="00920B5C">
        <w:rPr>
          <w:rFonts w:ascii="Arial" w:hAnsi="Arial" w:cs="Arial"/>
          <w:color w:val="000000" w:themeColor="text1"/>
        </w:rPr>
        <w:t>course that has been offered previously as an ECON 450</w:t>
      </w:r>
      <w:r w:rsidR="00641E25" w:rsidRPr="00920B5C">
        <w:rPr>
          <w:rFonts w:ascii="Arial" w:hAnsi="Arial" w:cs="Arial"/>
          <w:color w:val="000000" w:themeColor="text1"/>
        </w:rPr>
        <w:t xml:space="preserve"> course to become ECON 423 Money and Banking for use as a restricted elective in the Economics and Finance majors</w:t>
      </w:r>
      <w:r w:rsidR="00836B87" w:rsidRPr="00920B5C">
        <w:rPr>
          <w:rFonts w:ascii="Arial" w:hAnsi="Arial" w:cs="Arial"/>
          <w:color w:val="000000" w:themeColor="text1"/>
        </w:rPr>
        <w:t xml:space="preserve"> (added in on catalog copy</w:t>
      </w:r>
      <w:r w:rsidR="00D323DA" w:rsidRPr="00920B5C">
        <w:rPr>
          <w:rFonts w:ascii="Arial" w:hAnsi="Arial" w:cs="Arial"/>
          <w:color w:val="000000" w:themeColor="text1"/>
        </w:rPr>
        <w:t>—does not change any total credits</w:t>
      </w:r>
      <w:r w:rsidR="00836B87" w:rsidRPr="00920B5C">
        <w:rPr>
          <w:rFonts w:ascii="Arial" w:hAnsi="Arial" w:cs="Arial"/>
          <w:color w:val="000000" w:themeColor="text1"/>
        </w:rPr>
        <w:t>)</w:t>
      </w:r>
      <w:r w:rsidR="00641E25" w:rsidRPr="00920B5C">
        <w:rPr>
          <w:rFonts w:ascii="Arial" w:hAnsi="Arial" w:cs="Arial"/>
          <w:color w:val="000000" w:themeColor="text1"/>
        </w:rPr>
        <w:t>.</w:t>
      </w:r>
    </w:p>
    <w:p w14:paraId="422AD3E3" w14:textId="27AFC305" w:rsidR="00D33A6B" w:rsidRPr="00920B5C" w:rsidRDefault="00C83A8A" w:rsidP="00C83A8A">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w:t>
      </w:r>
      <w:r w:rsidR="00456FA5" w:rsidRPr="00920B5C">
        <w:rPr>
          <w:rFonts w:ascii="Arial" w:hAnsi="Arial" w:cs="Arial"/>
          <w:color w:val="000000" w:themeColor="text1"/>
        </w:rPr>
        <w:t xml:space="preserve">150 </w:t>
      </w:r>
      <w:r w:rsidR="001A05F2" w:rsidRPr="00920B5C">
        <w:rPr>
          <w:rFonts w:ascii="Arial" w:hAnsi="Arial" w:cs="Arial"/>
          <w:color w:val="000000" w:themeColor="text1"/>
        </w:rPr>
        <w:t>Approve revision</w:t>
      </w:r>
      <w:r w:rsidRPr="00920B5C">
        <w:rPr>
          <w:rFonts w:ascii="Arial" w:hAnsi="Arial" w:cs="Arial"/>
          <w:color w:val="000000" w:themeColor="text1"/>
        </w:rPr>
        <w:t>s</w:t>
      </w:r>
      <w:r w:rsidR="001A05F2" w:rsidRPr="00920B5C">
        <w:rPr>
          <w:rFonts w:ascii="Arial" w:hAnsi="Arial" w:cs="Arial"/>
          <w:color w:val="000000" w:themeColor="text1"/>
        </w:rPr>
        <w:t xml:space="preserve"> </w:t>
      </w:r>
      <w:r w:rsidRPr="00920B5C">
        <w:rPr>
          <w:rFonts w:ascii="Arial" w:hAnsi="Arial" w:cs="Arial"/>
          <w:color w:val="000000" w:themeColor="text1"/>
        </w:rPr>
        <w:t>to the</w:t>
      </w:r>
      <w:r w:rsidR="001A05F2" w:rsidRPr="00920B5C">
        <w:rPr>
          <w:rFonts w:ascii="Arial" w:hAnsi="Arial" w:cs="Arial"/>
          <w:color w:val="000000" w:themeColor="text1"/>
        </w:rPr>
        <w:t xml:space="preserve"> prerequisites of </w:t>
      </w:r>
      <w:r w:rsidRPr="00920B5C">
        <w:rPr>
          <w:rFonts w:ascii="Arial" w:hAnsi="Arial" w:cs="Arial"/>
          <w:color w:val="000000" w:themeColor="text1"/>
        </w:rPr>
        <w:t>most FI</w:t>
      </w:r>
      <w:r w:rsidR="00456FA5" w:rsidRPr="00920B5C">
        <w:rPr>
          <w:rFonts w:ascii="Arial" w:hAnsi="Arial" w:cs="Arial"/>
          <w:color w:val="000000" w:themeColor="text1"/>
        </w:rPr>
        <w:t>N</w:t>
      </w:r>
      <w:r w:rsidRPr="00920B5C">
        <w:rPr>
          <w:rFonts w:ascii="Arial" w:hAnsi="Arial" w:cs="Arial"/>
          <w:color w:val="000000" w:themeColor="text1"/>
        </w:rPr>
        <w:t xml:space="preserve"> 400 level courses: namely </w:t>
      </w:r>
      <w:r w:rsidRPr="00920B5C">
        <w:rPr>
          <w:rFonts w:ascii="Arial" w:hAnsi="Arial" w:cs="Arial"/>
        </w:rPr>
        <w:t xml:space="preserve">FIN 423W Financial Markets and Institutions, FIN 431 Advanced Corporate Finance, </w:t>
      </w:r>
      <w:r w:rsidRPr="00920B5C">
        <w:rPr>
          <w:rFonts w:ascii="Arial" w:hAnsi="Arial" w:cs="Arial"/>
          <w:lang w:val="fr-FR"/>
        </w:rPr>
        <w:t>FIN 432 Investments</w:t>
      </w:r>
      <w:r w:rsidRPr="00920B5C">
        <w:rPr>
          <w:rFonts w:ascii="Arial" w:hAnsi="Arial" w:cs="Arial"/>
        </w:rPr>
        <w:t xml:space="preserve">, </w:t>
      </w:r>
      <w:r w:rsidRPr="00920B5C">
        <w:rPr>
          <w:rFonts w:ascii="Arial" w:hAnsi="Arial" w:cs="Arial"/>
          <w:lang w:val="fr-FR"/>
        </w:rPr>
        <w:t>FIN 434 International Financial Management</w:t>
      </w:r>
      <w:r w:rsidRPr="00920B5C">
        <w:rPr>
          <w:rFonts w:ascii="Arial" w:hAnsi="Arial" w:cs="Arial"/>
        </w:rPr>
        <w:t xml:space="preserve">, </w:t>
      </w:r>
      <w:r w:rsidRPr="00920B5C">
        <w:rPr>
          <w:rFonts w:ascii="Arial" w:hAnsi="Arial" w:cs="Arial"/>
          <w:lang w:val="fr-FR"/>
        </w:rPr>
        <w:t xml:space="preserve">FIN 435 Financial </w:t>
      </w:r>
      <w:proofErr w:type="spellStart"/>
      <w:r w:rsidRPr="00920B5C">
        <w:rPr>
          <w:rFonts w:ascii="Arial" w:hAnsi="Arial" w:cs="Arial"/>
          <w:lang w:val="fr-FR"/>
        </w:rPr>
        <w:t>Statement</w:t>
      </w:r>
      <w:proofErr w:type="spellEnd"/>
      <w:r w:rsidRPr="00920B5C">
        <w:rPr>
          <w:rFonts w:ascii="Arial" w:hAnsi="Arial" w:cs="Arial"/>
          <w:lang w:val="fr-FR"/>
        </w:rPr>
        <w:t xml:space="preserve"> </w:t>
      </w:r>
      <w:proofErr w:type="spellStart"/>
      <w:r w:rsidRPr="00920B5C">
        <w:rPr>
          <w:rFonts w:ascii="Arial" w:hAnsi="Arial" w:cs="Arial"/>
          <w:lang w:val="fr-FR"/>
        </w:rPr>
        <w:t>Analysis</w:t>
      </w:r>
      <w:proofErr w:type="spellEnd"/>
      <w:r w:rsidRPr="00920B5C">
        <w:rPr>
          <w:rFonts w:ascii="Arial" w:hAnsi="Arial" w:cs="Arial"/>
        </w:rPr>
        <w:t xml:space="preserve">, </w:t>
      </w:r>
      <w:r w:rsidRPr="00920B5C">
        <w:rPr>
          <w:rFonts w:ascii="Arial" w:hAnsi="Arial" w:cs="Arial"/>
          <w:lang w:val="fr-FR"/>
        </w:rPr>
        <w:t xml:space="preserve">FIN 436 </w:t>
      </w:r>
      <w:proofErr w:type="spellStart"/>
      <w:r w:rsidRPr="00920B5C">
        <w:rPr>
          <w:rFonts w:ascii="Arial" w:hAnsi="Arial" w:cs="Arial"/>
          <w:lang w:val="fr-FR"/>
        </w:rPr>
        <w:t>Fixed</w:t>
      </w:r>
      <w:proofErr w:type="spellEnd"/>
      <w:r w:rsidRPr="00920B5C">
        <w:rPr>
          <w:rFonts w:ascii="Arial" w:hAnsi="Arial" w:cs="Arial"/>
          <w:lang w:val="fr-FR"/>
        </w:rPr>
        <w:t xml:space="preserve"> </w:t>
      </w:r>
      <w:proofErr w:type="spellStart"/>
      <w:r w:rsidRPr="00920B5C">
        <w:rPr>
          <w:rFonts w:ascii="Arial" w:hAnsi="Arial" w:cs="Arial"/>
          <w:lang w:val="fr-FR"/>
        </w:rPr>
        <w:t>Income</w:t>
      </w:r>
      <w:proofErr w:type="spellEnd"/>
      <w:r w:rsidRPr="00920B5C">
        <w:rPr>
          <w:rFonts w:ascii="Arial" w:hAnsi="Arial" w:cs="Arial"/>
          <w:lang w:val="fr-FR"/>
        </w:rPr>
        <w:t xml:space="preserve"> </w:t>
      </w:r>
      <w:proofErr w:type="spellStart"/>
      <w:r w:rsidRPr="00920B5C">
        <w:rPr>
          <w:rFonts w:ascii="Arial" w:hAnsi="Arial" w:cs="Arial"/>
          <w:lang w:val="fr-FR"/>
        </w:rPr>
        <w:t>Analysis</w:t>
      </w:r>
      <w:proofErr w:type="spellEnd"/>
      <w:r w:rsidRPr="00920B5C">
        <w:rPr>
          <w:rFonts w:ascii="Arial" w:hAnsi="Arial" w:cs="Arial"/>
        </w:rPr>
        <w:t>, FIN 441 Financial Derivatives and Risk Management, FIN 447 Financial Modeling, FIN 461W Seminar in Finance, FIN 463W Seminar in Portfolio Management, FIN 467 Directed Internship, FIN 490 Independent Study in Finance, FIN 491: Independent Study I and FIN 492 Independent Study II</w:t>
      </w:r>
      <w:r w:rsidR="00456FA5" w:rsidRPr="00920B5C">
        <w:rPr>
          <w:rFonts w:ascii="Arial" w:hAnsi="Arial" w:cs="Arial"/>
        </w:rPr>
        <w:t>. 490 Independent Study in Finance will also be retitled 490 Directed Study in Finance, and many of these are being updated in the catalog as to when they will be offered, which is included on the proposal and in the catalog copy.</w:t>
      </w:r>
      <w:r w:rsidR="00456FA5" w:rsidRPr="00920B5C">
        <w:rPr>
          <w:b/>
        </w:rPr>
        <w:t xml:space="preserve"> </w:t>
      </w:r>
    </w:p>
    <w:p w14:paraId="5D44B83C" w14:textId="536E9C61" w:rsidR="00954CB2" w:rsidRPr="00920B5C" w:rsidRDefault="00954CB2" w:rsidP="00954CB2">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w:t>
      </w:r>
      <w:r w:rsidR="001A05F2" w:rsidRPr="00920B5C">
        <w:rPr>
          <w:rFonts w:ascii="Arial" w:hAnsi="Arial" w:cs="Arial"/>
          <w:color w:val="000000" w:themeColor="text1"/>
        </w:rPr>
        <w:t>51</w:t>
      </w:r>
      <w:r w:rsidRPr="00920B5C">
        <w:rPr>
          <w:rFonts w:ascii="Arial" w:hAnsi="Arial" w:cs="Arial"/>
          <w:color w:val="000000" w:themeColor="text1"/>
        </w:rPr>
        <w:t xml:space="preserve"> </w:t>
      </w:r>
      <w:r w:rsidR="001A05F2" w:rsidRPr="00920B5C">
        <w:rPr>
          <w:rFonts w:ascii="Arial" w:hAnsi="Arial" w:cs="Arial"/>
          <w:color w:val="000000" w:themeColor="text1"/>
        </w:rPr>
        <w:t>Approve a revision of the FIN minor to fix a hidden prerequisite issue and make the program more accessible—rather than take 31 credits to complete (when taking prerequisites into account) the new minor will be just 23 credits with no hidden prerequisites, with one course that can even double count as a Gen Ed.</w:t>
      </w:r>
      <w:r w:rsidR="007F737E" w:rsidRPr="00920B5C">
        <w:rPr>
          <w:rFonts w:ascii="Arial" w:hAnsi="Arial" w:cs="Arial"/>
          <w:color w:val="000000" w:themeColor="text1"/>
        </w:rPr>
        <w:t xml:space="preserve"> </w:t>
      </w:r>
    </w:p>
    <w:p w14:paraId="305CAB4B" w14:textId="55721B84" w:rsidR="00954CB2" w:rsidRPr="00920B5C" w:rsidRDefault="00954CB2" w:rsidP="00954CB2">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23-24-1</w:t>
      </w:r>
      <w:r w:rsidR="001A05F2" w:rsidRPr="00920B5C">
        <w:rPr>
          <w:rFonts w:ascii="Arial" w:hAnsi="Arial" w:cs="Arial"/>
          <w:color w:val="000000" w:themeColor="text1"/>
        </w:rPr>
        <w:t>52</w:t>
      </w:r>
      <w:r w:rsidRPr="00920B5C">
        <w:rPr>
          <w:rFonts w:ascii="Arial" w:hAnsi="Arial" w:cs="Arial"/>
          <w:color w:val="000000" w:themeColor="text1"/>
        </w:rPr>
        <w:t xml:space="preserve"> </w:t>
      </w:r>
      <w:r w:rsidR="001A05F2" w:rsidRPr="00920B5C">
        <w:rPr>
          <w:rFonts w:ascii="Arial" w:hAnsi="Arial" w:cs="Arial"/>
          <w:color w:val="000000" w:themeColor="text1"/>
        </w:rPr>
        <w:t xml:space="preserve">Approve a revision of the </w:t>
      </w:r>
      <w:r w:rsidR="00D33A6B" w:rsidRPr="00920B5C">
        <w:rPr>
          <w:rFonts w:ascii="Arial" w:hAnsi="Arial" w:cs="Arial"/>
          <w:color w:val="000000" w:themeColor="text1"/>
        </w:rPr>
        <w:t xml:space="preserve">FIN </w:t>
      </w:r>
      <w:r w:rsidRPr="00920B5C">
        <w:rPr>
          <w:rFonts w:ascii="Arial" w:hAnsi="Arial" w:cs="Arial"/>
          <w:color w:val="000000" w:themeColor="text1"/>
        </w:rPr>
        <w:t>major</w:t>
      </w:r>
      <w:r w:rsidR="00721AED" w:rsidRPr="00920B5C">
        <w:rPr>
          <w:rFonts w:ascii="Arial" w:hAnsi="Arial" w:cs="Arial"/>
          <w:color w:val="000000" w:themeColor="text1"/>
        </w:rPr>
        <w:t xml:space="preserve"> that will reduce it from 77 credits to 67, by moving some previously required FIN courses to restricted electives, taking out the MATH 177 requirement, though also adding more CIS and MATH options. The MATH option will double-count as a Gen. Ed.</w:t>
      </w:r>
      <w:r w:rsidR="007F737E" w:rsidRPr="00920B5C">
        <w:rPr>
          <w:rFonts w:ascii="Arial" w:hAnsi="Arial" w:cs="Arial"/>
          <w:color w:val="000000" w:themeColor="text1"/>
          <w:highlight w:val="yellow"/>
        </w:rPr>
        <w:t xml:space="preserve"> </w:t>
      </w:r>
    </w:p>
    <w:p w14:paraId="14D6A456" w14:textId="15966E79" w:rsidR="006F3358" w:rsidRPr="00920B5C" w:rsidRDefault="00E25949" w:rsidP="00954CB2">
      <w:pPr>
        <w:pStyle w:val="ListParagraph"/>
        <w:numPr>
          <w:ilvl w:val="0"/>
          <w:numId w:val="31"/>
        </w:numPr>
        <w:spacing w:after="0" w:line="240" w:lineRule="auto"/>
        <w:rPr>
          <w:rFonts w:ascii="Arial" w:hAnsi="Arial" w:cs="Arial"/>
          <w:color w:val="000000" w:themeColor="text1"/>
        </w:rPr>
      </w:pPr>
      <w:r w:rsidRPr="00920B5C">
        <w:rPr>
          <w:rFonts w:ascii="Arial" w:hAnsi="Arial" w:cs="Arial"/>
          <w:color w:val="000000" w:themeColor="text1"/>
        </w:rPr>
        <w:t>23-24-</w:t>
      </w:r>
      <w:r w:rsidR="00D33A6B" w:rsidRPr="00920B5C">
        <w:rPr>
          <w:rFonts w:ascii="Arial" w:hAnsi="Arial" w:cs="Arial"/>
          <w:color w:val="000000" w:themeColor="text1"/>
        </w:rPr>
        <w:t>1</w:t>
      </w:r>
      <w:r w:rsidR="006F3358" w:rsidRPr="00920B5C">
        <w:rPr>
          <w:rFonts w:ascii="Arial" w:hAnsi="Arial" w:cs="Arial"/>
          <w:color w:val="000000" w:themeColor="text1"/>
        </w:rPr>
        <w:t xml:space="preserve">53 Approve the creation of a new 4-credit course that has been offered previously as an FIN 450 </w:t>
      </w:r>
      <w:r w:rsidR="00C94087" w:rsidRPr="00920B5C">
        <w:rPr>
          <w:rFonts w:ascii="Arial" w:hAnsi="Arial" w:cs="Arial"/>
          <w:color w:val="000000" w:themeColor="text1"/>
        </w:rPr>
        <w:t xml:space="preserve">Special Topics </w:t>
      </w:r>
      <w:r w:rsidR="006F3358" w:rsidRPr="00920B5C">
        <w:rPr>
          <w:rFonts w:ascii="Arial" w:hAnsi="Arial" w:cs="Arial"/>
          <w:color w:val="000000" w:themeColor="text1"/>
        </w:rPr>
        <w:t xml:space="preserve">course to become FIN </w:t>
      </w:r>
      <w:r w:rsidR="00C94087" w:rsidRPr="00920B5C">
        <w:rPr>
          <w:rFonts w:ascii="Arial" w:hAnsi="Arial" w:cs="Arial"/>
          <w:color w:val="000000" w:themeColor="text1"/>
        </w:rPr>
        <w:t>464</w:t>
      </w:r>
      <w:r w:rsidR="006F3358" w:rsidRPr="00920B5C">
        <w:rPr>
          <w:rFonts w:ascii="Arial" w:hAnsi="Arial" w:cs="Arial"/>
          <w:color w:val="000000" w:themeColor="text1"/>
        </w:rPr>
        <w:t xml:space="preserve"> </w:t>
      </w:r>
      <w:r w:rsidR="00FE0D21" w:rsidRPr="00920B5C">
        <w:rPr>
          <w:rFonts w:ascii="Arial" w:hAnsi="Arial" w:cs="Arial"/>
          <w:color w:val="000000"/>
        </w:rPr>
        <w:t>Fundamentals for CFA Level 1 Exam</w:t>
      </w:r>
      <w:r w:rsidR="00FE0D21" w:rsidRPr="00920B5C">
        <w:rPr>
          <w:rFonts w:ascii="Arial" w:hAnsi="Arial" w:cs="Arial"/>
          <w:color w:val="000000" w:themeColor="text1"/>
        </w:rPr>
        <w:t xml:space="preserve"> </w:t>
      </w:r>
      <w:r w:rsidR="006F3358" w:rsidRPr="00920B5C">
        <w:rPr>
          <w:rFonts w:ascii="Arial" w:hAnsi="Arial" w:cs="Arial"/>
          <w:color w:val="000000" w:themeColor="text1"/>
        </w:rPr>
        <w:t>for use as a restricted elective in the Finance major (does not change any total credits).</w:t>
      </w:r>
      <w:r w:rsidR="00FE0D21" w:rsidRPr="00920B5C">
        <w:rPr>
          <w:rFonts w:ascii="Arial" w:hAnsi="Arial" w:cs="Arial"/>
          <w:color w:val="000000" w:themeColor="text1"/>
        </w:rPr>
        <w:t xml:space="preserve"> This will be graded as pass/fail (S/U)</w:t>
      </w:r>
      <w:r w:rsidR="00B22829" w:rsidRPr="00920B5C">
        <w:rPr>
          <w:rFonts w:ascii="Arial" w:hAnsi="Arial" w:cs="Arial"/>
          <w:color w:val="000000" w:themeColor="text1"/>
        </w:rPr>
        <w:t xml:space="preserve">. </w:t>
      </w:r>
    </w:p>
    <w:p w14:paraId="15CA1BE4" w14:textId="77777777" w:rsidR="00883ECD" w:rsidRPr="00920B5C" w:rsidRDefault="00883ECD" w:rsidP="007470DF">
      <w:pPr>
        <w:spacing w:line="240" w:lineRule="auto"/>
        <w:rPr>
          <w:rFonts w:ascii="Arial" w:hAnsi="Arial" w:cs="Arial"/>
          <w:color w:val="000000" w:themeColor="text1"/>
        </w:rPr>
      </w:pPr>
    </w:p>
    <w:p w14:paraId="69185A0D" w14:textId="133E9F2A" w:rsidR="00AB7A39" w:rsidRDefault="00AB7A39" w:rsidP="001C456F">
      <w:pPr>
        <w:pStyle w:val="ListParagraph"/>
        <w:numPr>
          <w:ilvl w:val="0"/>
          <w:numId w:val="13"/>
        </w:numPr>
        <w:spacing w:line="240" w:lineRule="auto"/>
        <w:rPr>
          <w:rFonts w:ascii="Arial" w:hAnsi="Arial" w:cs="Arial"/>
          <w:color w:val="000000" w:themeColor="text1"/>
        </w:rPr>
      </w:pPr>
      <w:r w:rsidRPr="00920B5C">
        <w:rPr>
          <w:rFonts w:ascii="Arial" w:hAnsi="Arial" w:cs="Arial"/>
          <w:color w:val="000000" w:themeColor="text1"/>
        </w:rPr>
        <w:t>Any Other Business</w:t>
      </w:r>
    </w:p>
    <w:p w14:paraId="1117ACC7" w14:textId="77777777" w:rsidR="00030F96" w:rsidRPr="00030F96" w:rsidRDefault="00030F96" w:rsidP="00030F96">
      <w:pPr>
        <w:pStyle w:val="ListParagraph"/>
        <w:spacing w:line="240" w:lineRule="auto"/>
        <w:rPr>
          <w:rFonts w:ascii="Arial" w:hAnsi="Arial" w:cs="Arial"/>
          <w:color w:val="000000" w:themeColor="text1"/>
          <w:sz w:val="24"/>
          <w:szCs w:val="24"/>
        </w:rPr>
      </w:pPr>
    </w:p>
    <w:p w14:paraId="13D7E83A" w14:textId="776FC65F" w:rsidR="005814DC" w:rsidRPr="003F4315" w:rsidRDefault="00030F96" w:rsidP="00030F96">
      <w:pPr>
        <w:pStyle w:val="ListParagraph"/>
        <w:numPr>
          <w:ilvl w:val="0"/>
          <w:numId w:val="42"/>
        </w:numPr>
        <w:rPr>
          <w:rFonts w:ascii="Arial" w:hAnsi="Arial" w:cs="Arial"/>
        </w:rPr>
      </w:pPr>
      <w:r w:rsidRPr="003F4315">
        <w:rPr>
          <w:rFonts w:ascii="Arial" w:hAnsi="Arial" w:cs="Arial"/>
        </w:rPr>
        <w:t>Making some updates on the Proposal form for next year to clarify some of the problems we’ve noticed this year in regard to instructions for which sections and/or boxes need to be completed and which can be deleted, how to complete course outcomes (Gen Ed. vs. regular courses), when and how much to include for two-tier topics, and what this form actually authorizes (and does not).</w:t>
      </w:r>
    </w:p>
    <w:sectPr w:rsidR="005814DC" w:rsidRPr="003F4315" w:rsidSect="002E2DE3">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DB1A" w14:textId="77777777" w:rsidR="002E2DE3" w:rsidRDefault="002E2DE3" w:rsidP="00A25771">
      <w:pPr>
        <w:spacing w:after="0" w:line="240" w:lineRule="auto"/>
      </w:pPr>
      <w:r>
        <w:separator/>
      </w:r>
    </w:p>
  </w:endnote>
  <w:endnote w:type="continuationSeparator" w:id="0">
    <w:p w14:paraId="2969269F" w14:textId="77777777" w:rsidR="002E2DE3" w:rsidRDefault="002E2DE3" w:rsidP="00A2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20B06040202020202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9353D" w14:textId="77777777" w:rsidR="002E2DE3" w:rsidRDefault="002E2DE3" w:rsidP="00A25771">
      <w:pPr>
        <w:spacing w:after="0" w:line="240" w:lineRule="auto"/>
      </w:pPr>
      <w:r>
        <w:separator/>
      </w:r>
    </w:p>
  </w:footnote>
  <w:footnote w:type="continuationSeparator" w:id="0">
    <w:p w14:paraId="7FD2C642" w14:textId="77777777" w:rsidR="002E2DE3" w:rsidRDefault="002E2DE3" w:rsidP="00A25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1381377"/>
      <w:docPartObj>
        <w:docPartGallery w:val="Page Numbers (Top of Page)"/>
        <w:docPartUnique/>
      </w:docPartObj>
    </w:sdtPr>
    <w:sdtContent>
      <w:p w14:paraId="54442BE8" w14:textId="1F80FB27" w:rsidR="00A25771" w:rsidRDefault="00A25771" w:rsidP="008A627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A69F90" w14:textId="77777777" w:rsidR="00A25771" w:rsidRDefault="00A25771" w:rsidP="00A2577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4502072"/>
      <w:docPartObj>
        <w:docPartGallery w:val="Page Numbers (Top of Page)"/>
        <w:docPartUnique/>
      </w:docPartObj>
    </w:sdtPr>
    <w:sdtContent>
      <w:p w14:paraId="73467E68" w14:textId="692F0719" w:rsidR="00A25771" w:rsidRDefault="00A25771" w:rsidP="008A627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D75E39" w14:textId="77777777" w:rsidR="00A25771" w:rsidRDefault="00A25771" w:rsidP="00A2577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813"/>
    <w:multiLevelType w:val="hybridMultilevel"/>
    <w:tmpl w:val="F7E6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E0EEB"/>
    <w:multiLevelType w:val="hybridMultilevel"/>
    <w:tmpl w:val="E1D8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257D"/>
    <w:multiLevelType w:val="hybridMultilevel"/>
    <w:tmpl w:val="E51AC3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51514F9"/>
    <w:multiLevelType w:val="multilevel"/>
    <w:tmpl w:val="6ECA9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9733B"/>
    <w:multiLevelType w:val="hybridMultilevel"/>
    <w:tmpl w:val="F4145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0D3CE7"/>
    <w:multiLevelType w:val="hybridMultilevel"/>
    <w:tmpl w:val="6970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85398D"/>
    <w:multiLevelType w:val="hybridMultilevel"/>
    <w:tmpl w:val="4B3CCE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7610E8D"/>
    <w:multiLevelType w:val="hybridMultilevel"/>
    <w:tmpl w:val="B4EEC390"/>
    <w:lvl w:ilvl="0" w:tplc="04090001">
      <w:start w:val="1"/>
      <w:numFmt w:val="bullet"/>
      <w:lvlText w:val=""/>
      <w:lvlJc w:val="left"/>
      <w:pPr>
        <w:ind w:left="1594" w:hanging="360"/>
      </w:pPr>
      <w:rPr>
        <w:rFonts w:ascii="Symbol" w:hAnsi="Symbol"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9" w15:restartNumberingAfterBreak="0">
    <w:nsid w:val="19AF00F7"/>
    <w:multiLevelType w:val="hybridMultilevel"/>
    <w:tmpl w:val="6F0A6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A02ABE"/>
    <w:multiLevelType w:val="multilevel"/>
    <w:tmpl w:val="D256AD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57D14"/>
    <w:multiLevelType w:val="multilevel"/>
    <w:tmpl w:val="5FA49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693824"/>
    <w:multiLevelType w:val="multilevel"/>
    <w:tmpl w:val="61D49A18"/>
    <w:lvl w:ilvl="0">
      <w:start w:val="22"/>
      <w:numFmt w:val="decimal"/>
      <w:lvlText w:val="%1"/>
      <w:lvlJc w:val="left"/>
      <w:pPr>
        <w:ind w:left="1000" w:hanging="1000"/>
      </w:pPr>
      <w:rPr>
        <w:rFonts w:ascii="Arial" w:hAnsi="Arial" w:cs="Arial" w:hint="default"/>
        <w:color w:val="000000" w:themeColor="text1"/>
      </w:rPr>
    </w:lvl>
    <w:lvl w:ilvl="1">
      <w:start w:val="23"/>
      <w:numFmt w:val="decimal"/>
      <w:lvlText w:val="%1-%2"/>
      <w:lvlJc w:val="left"/>
      <w:pPr>
        <w:ind w:left="1000" w:hanging="1000"/>
      </w:pPr>
      <w:rPr>
        <w:rFonts w:ascii="Arial" w:hAnsi="Arial" w:cs="Arial" w:hint="default"/>
        <w:color w:val="000000" w:themeColor="text1"/>
      </w:rPr>
    </w:lvl>
    <w:lvl w:ilvl="2">
      <w:start w:val="1"/>
      <w:numFmt w:val="bullet"/>
      <w:lvlText w:val=""/>
      <w:lvlJc w:val="left"/>
      <w:pPr>
        <w:ind w:left="1480" w:hanging="360"/>
      </w:pPr>
      <w:rPr>
        <w:rFonts w:ascii="Symbol" w:hAnsi="Symbol" w:hint="default"/>
      </w:rPr>
    </w:lvl>
    <w:lvl w:ilvl="3">
      <w:start w:val="1"/>
      <w:numFmt w:val="decimal"/>
      <w:lvlText w:val="%1-%2-%3.%4"/>
      <w:lvlJc w:val="left"/>
      <w:pPr>
        <w:ind w:left="1000" w:hanging="1000"/>
      </w:pPr>
      <w:rPr>
        <w:rFonts w:ascii="Arial" w:hAnsi="Arial" w:cs="Arial" w:hint="default"/>
        <w:color w:val="000000" w:themeColor="text1"/>
      </w:rPr>
    </w:lvl>
    <w:lvl w:ilvl="4">
      <w:start w:val="1"/>
      <w:numFmt w:val="decimal"/>
      <w:lvlText w:val="%1-%2-%3.%4.%5"/>
      <w:lvlJc w:val="left"/>
      <w:pPr>
        <w:ind w:left="1080" w:hanging="1080"/>
      </w:pPr>
      <w:rPr>
        <w:rFonts w:ascii="Arial" w:hAnsi="Arial" w:cs="Arial" w:hint="default"/>
        <w:color w:val="000000" w:themeColor="text1"/>
      </w:rPr>
    </w:lvl>
    <w:lvl w:ilvl="5">
      <w:start w:val="1"/>
      <w:numFmt w:val="decimal"/>
      <w:lvlText w:val="%1-%2-%3.%4.%5.%6"/>
      <w:lvlJc w:val="left"/>
      <w:pPr>
        <w:ind w:left="1080" w:hanging="1080"/>
      </w:pPr>
      <w:rPr>
        <w:rFonts w:ascii="Arial" w:hAnsi="Arial" w:cs="Arial" w:hint="default"/>
        <w:color w:val="000000" w:themeColor="text1"/>
      </w:rPr>
    </w:lvl>
    <w:lvl w:ilvl="6">
      <w:start w:val="1"/>
      <w:numFmt w:val="decimal"/>
      <w:lvlText w:val="%1-%2-%3.%4.%5.%6.%7"/>
      <w:lvlJc w:val="left"/>
      <w:pPr>
        <w:ind w:left="1440" w:hanging="1440"/>
      </w:pPr>
      <w:rPr>
        <w:rFonts w:ascii="Arial" w:hAnsi="Arial" w:cs="Arial" w:hint="default"/>
        <w:color w:val="000000" w:themeColor="text1"/>
      </w:rPr>
    </w:lvl>
    <w:lvl w:ilvl="7">
      <w:start w:val="1"/>
      <w:numFmt w:val="decimal"/>
      <w:lvlText w:val="%1-%2-%3.%4.%5.%6.%7.%8"/>
      <w:lvlJc w:val="left"/>
      <w:pPr>
        <w:ind w:left="1440" w:hanging="1440"/>
      </w:pPr>
      <w:rPr>
        <w:rFonts w:ascii="Arial" w:hAnsi="Arial" w:cs="Arial" w:hint="default"/>
        <w:color w:val="000000" w:themeColor="text1"/>
      </w:rPr>
    </w:lvl>
    <w:lvl w:ilvl="8">
      <w:start w:val="1"/>
      <w:numFmt w:val="decimal"/>
      <w:lvlText w:val="%1-%2-%3.%4.%5.%6.%7.%8.%9"/>
      <w:lvlJc w:val="left"/>
      <w:pPr>
        <w:ind w:left="1800" w:hanging="1800"/>
      </w:pPr>
      <w:rPr>
        <w:rFonts w:ascii="Arial" w:hAnsi="Arial" w:cs="Arial" w:hint="default"/>
        <w:color w:val="000000" w:themeColor="text1"/>
      </w:rPr>
    </w:lvl>
  </w:abstractNum>
  <w:abstractNum w:abstractNumId="13"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07188"/>
    <w:multiLevelType w:val="multilevel"/>
    <w:tmpl w:val="726E468A"/>
    <w:lvl w:ilvl="0">
      <w:start w:val="22"/>
      <w:numFmt w:val="decimal"/>
      <w:lvlText w:val="%1"/>
      <w:lvlJc w:val="left"/>
      <w:pPr>
        <w:ind w:left="1000" w:hanging="1000"/>
      </w:pPr>
      <w:rPr>
        <w:rFonts w:hint="default"/>
        <w:color w:val="000000" w:themeColor="text1"/>
      </w:rPr>
    </w:lvl>
    <w:lvl w:ilvl="1">
      <w:start w:val="23"/>
      <w:numFmt w:val="decimal"/>
      <w:lvlText w:val="%1-%2"/>
      <w:lvlJc w:val="left"/>
      <w:pPr>
        <w:ind w:left="1000" w:hanging="1000"/>
      </w:pPr>
      <w:rPr>
        <w:rFonts w:hint="default"/>
        <w:color w:val="000000" w:themeColor="text1"/>
      </w:rPr>
    </w:lvl>
    <w:lvl w:ilvl="2">
      <w:start w:val="151"/>
      <w:numFmt w:val="decimal"/>
      <w:lvlText w:val="%1-%2-%3"/>
      <w:lvlJc w:val="left"/>
      <w:pPr>
        <w:ind w:left="1000" w:hanging="1000"/>
      </w:pPr>
      <w:rPr>
        <w:rFonts w:hint="default"/>
        <w:color w:val="000000" w:themeColor="text1"/>
      </w:rPr>
    </w:lvl>
    <w:lvl w:ilvl="3">
      <w:start w:val="1"/>
      <w:numFmt w:val="decimal"/>
      <w:lvlText w:val="%1-%2-%3.%4"/>
      <w:lvlJc w:val="left"/>
      <w:pPr>
        <w:ind w:left="1000" w:hanging="100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 w15:restartNumberingAfterBreak="0">
    <w:nsid w:val="3AE514A0"/>
    <w:multiLevelType w:val="hybridMultilevel"/>
    <w:tmpl w:val="FC888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F1BDB"/>
    <w:multiLevelType w:val="multilevel"/>
    <w:tmpl w:val="AB1027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5429B9"/>
    <w:multiLevelType w:val="multilevel"/>
    <w:tmpl w:val="93583E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C250AF"/>
    <w:multiLevelType w:val="hybridMultilevel"/>
    <w:tmpl w:val="155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837CA"/>
    <w:multiLevelType w:val="hybridMultilevel"/>
    <w:tmpl w:val="16EE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9F21379"/>
    <w:multiLevelType w:val="multilevel"/>
    <w:tmpl w:val="92C62F3C"/>
    <w:lvl w:ilvl="0">
      <w:start w:val="23"/>
      <w:numFmt w:val="decimal"/>
      <w:lvlText w:val="%1"/>
      <w:lvlJc w:val="left"/>
      <w:pPr>
        <w:ind w:left="1100" w:hanging="1100"/>
      </w:pPr>
      <w:rPr>
        <w:rFonts w:ascii="Arial" w:hAnsi="Arial" w:cs="Arial" w:hint="default"/>
        <w:b w:val="0"/>
        <w:color w:val="000000" w:themeColor="text1"/>
        <w:sz w:val="24"/>
      </w:rPr>
    </w:lvl>
    <w:lvl w:ilvl="1">
      <w:start w:val="24"/>
      <w:numFmt w:val="decimal"/>
      <w:lvlText w:val="%1-%2"/>
      <w:lvlJc w:val="left"/>
      <w:pPr>
        <w:ind w:left="1100" w:hanging="1100"/>
      </w:pPr>
      <w:rPr>
        <w:rFonts w:ascii="Arial" w:hAnsi="Arial" w:cs="Arial" w:hint="default"/>
        <w:b w:val="0"/>
        <w:color w:val="000000" w:themeColor="text1"/>
        <w:sz w:val="24"/>
      </w:rPr>
    </w:lvl>
    <w:lvl w:ilvl="2">
      <w:start w:val="150"/>
      <w:numFmt w:val="decimal"/>
      <w:lvlText w:val="%1-%2-%3"/>
      <w:lvlJc w:val="left"/>
      <w:pPr>
        <w:ind w:left="1100" w:hanging="1100"/>
      </w:pPr>
      <w:rPr>
        <w:rFonts w:ascii="Arial" w:hAnsi="Arial" w:cs="Arial" w:hint="default"/>
        <w:b w:val="0"/>
        <w:color w:val="000000" w:themeColor="text1"/>
        <w:sz w:val="24"/>
      </w:rPr>
    </w:lvl>
    <w:lvl w:ilvl="3">
      <w:start w:val="1"/>
      <w:numFmt w:val="decimal"/>
      <w:lvlText w:val="%1-%2-%3.%4"/>
      <w:lvlJc w:val="left"/>
      <w:pPr>
        <w:ind w:left="1100" w:hanging="1100"/>
      </w:pPr>
      <w:rPr>
        <w:rFonts w:ascii="Arial" w:hAnsi="Arial" w:cs="Arial" w:hint="default"/>
        <w:b w:val="0"/>
        <w:color w:val="000000" w:themeColor="text1"/>
        <w:sz w:val="24"/>
      </w:rPr>
    </w:lvl>
    <w:lvl w:ilvl="4">
      <w:start w:val="1"/>
      <w:numFmt w:val="decimal"/>
      <w:lvlText w:val="%1-%2-%3.%4.%5"/>
      <w:lvlJc w:val="left"/>
      <w:pPr>
        <w:ind w:left="1100" w:hanging="1100"/>
      </w:pPr>
      <w:rPr>
        <w:rFonts w:ascii="Arial" w:hAnsi="Arial" w:cs="Arial" w:hint="default"/>
        <w:b w:val="0"/>
        <w:color w:val="000000" w:themeColor="text1"/>
        <w:sz w:val="24"/>
      </w:rPr>
    </w:lvl>
    <w:lvl w:ilvl="5">
      <w:start w:val="1"/>
      <w:numFmt w:val="decimal"/>
      <w:lvlText w:val="%1-%2-%3.%4.%5.%6"/>
      <w:lvlJc w:val="left"/>
      <w:pPr>
        <w:ind w:left="1100" w:hanging="1100"/>
      </w:pPr>
      <w:rPr>
        <w:rFonts w:ascii="Arial" w:hAnsi="Arial" w:cs="Arial" w:hint="default"/>
        <w:b w:val="0"/>
        <w:color w:val="000000" w:themeColor="text1"/>
        <w:sz w:val="24"/>
      </w:rPr>
    </w:lvl>
    <w:lvl w:ilvl="6">
      <w:start w:val="1"/>
      <w:numFmt w:val="decimal"/>
      <w:lvlText w:val="%1-%2-%3.%4.%5.%6.%7"/>
      <w:lvlJc w:val="left"/>
      <w:pPr>
        <w:ind w:left="1440" w:hanging="1440"/>
      </w:pPr>
      <w:rPr>
        <w:rFonts w:ascii="Arial" w:hAnsi="Arial" w:cs="Arial" w:hint="default"/>
        <w:b w:val="0"/>
        <w:color w:val="000000" w:themeColor="text1"/>
        <w:sz w:val="24"/>
      </w:rPr>
    </w:lvl>
    <w:lvl w:ilvl="7">
      <w:start w:val="1"/>
      <w:numFmt w:val="decimal"/>
      <w:lvlText w:val="%1-%2-%3.%4.%5.%6.%7.%8"/>
      <w:lvlJc w:val="left"/>
      <w:pPr>
        <w:ind w:left="1440" w:hanging="1440"/>
      </w:pPr>
      <w:rPr>
        <w:rFonts w:ascii="Arial" w:hAnsi="Arial" w:cs="Arial" w:hint="default"/>
        <w:b w:val="0"/>
        <w:color w:val="000000" w:themeColor="text1"/>
        <w:sz w:val="24"/>
      </w:rPr>
    </w:lvl>
    <w:lvl w:ilvl="8">
      <w:start w:val="1"/>
      <w:numFmt w:val="decimal"/>
      <w:lvlText w:val="%1-%2-%3.%4.%5.%6.%7.%8.%9"/>
      <w:lvlJc w:val="left"/>
      <w:pPr>
        <w:ind w:left="1800" w:hanging="1800"/>
      </w:pPr>
      <w:rPr>
        <w:rFonts w:ascii="Arial" w:hAnsi="Arial" w:cs="Arial" w:hint="default"/>
        <w:b w:val="0"/>
        <w:color w:val="000000" w:themeColor="text1"/>
        <w:sz w:val="24"/>
      </w:rPr>
    </w:lvl>
  </w:abstractNum>
  <w:abstractNum w:abstractNumId="23" w15:restartNumberingAfterBreak="0">
    <w:nsid w:val="4AE2781B"/>
    <w:multiLevelType w:val="hybridMultilevel"/>
    <w:tmpl w:val="EB1893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007F2"/>
    <w:multiLevelType w:val="hybridMultilevel"/>
    <w:tmpl w:val="0F9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F67ECA"/>
    <w:multiLevelType w:val="hybridMultilevel"/>
    <w:tmpl w:val="B4F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05364"/>
    <w:multiLevelType w:val="hybridMultilevel"/>
    <w:tmpl w:val="23EED05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7" w15:restartNumberingAfterBreak="0">
    <w:nsid w:val="5E424927"/>
    <w:multiLevelType w:val="hybridMultilevel"/>
    <w:tmpl w:val="5CD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873536"/>
    <w:multiLevelType w:val="hybridMultilevel"/>
    <w:tmpl w:val="1ACE9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05153B"/>
    <w:multiLevelType w:val="hybridMultilevel"/>
    <w:tmpl w:val="55DE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7040B"/>
    <w:multiLevelType w:val="hybridMultilevel"/>
    <w:tmpl w:val="E27E9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224047"/>
    <w:multiLevelType w:val="multilevel"/>
    <w:tmpl w:val="375C0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2C39AC"/>
    <w:multiLevelType w:val="multilevel"/>
    <w:tmpl w:val="6D7EE9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5F5879"/>
    <w:multiLevelType w:val="hybridMultilevel"/>
    <w:tmpl w:val="BAB09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C7549B"/>
    <w:multiLevelType w:val="hybridMultilevel"/>
    <w:tmpl w:val="F7424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3D0E40"/>
    <w:multiLevelType w:val="hybridMultilevel"/>
    <w:tmpl w:val="A54CF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133DA2"/>
    <w:multiLevelType w:val="hybridMultilevel"/>
    <w:tmpl w:val="71962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6559B7"/>
    <w:multiLevelType w:val="multilevel"/>
    <w:tmpl w:val="17AC6932"/>
    <w:lvl w:ilvl="0">
      <w:start w:val="23"/>
      <w:numFmt w:val="decimal"/>
      <w:lvlText w:val="%1"/>
      <w:lvlJc w:val="left"/>
      <w:pPr>
        <w:ind w:left="1100" w:hanging="1100"/>
      </w:pPr>
      <w:rPr>
        <w:rFonts w:ascii="Arial" w:hAnsi="Arial" w:cs="Arial" w:hint="default"/>
        <w:b w:val="0"/>
        <w:color w:val="000000" w:themeColor="text1"/>
        <w:sz w:val="24"/>
      </w:rPr>
    </w:lvl>
    <w:lvl w:ilvl="1">
      <w:start w:val="24"/>
      <w:numFmt w:val="decimal"/>
      <w:lvlText w:val="%1-%2"/>
      <w:lvlJc w:val="left"/>
      <w:pPr>
        <w:ind w:left="1100" w:hanging="1100"/>
      </w:pPr>
      <w:rPr>
        <w:rFonts w:ascii="Arial" w:hAnsi="Arial" w:cs="Arial" w:hint="default"/>
        <w:b w:val="0"/>
        <w:color w:val="000000" w:themeColor="text1"/>
        <w:sz w:val="24"/>
      </w:rPr>
    </w:lvl>
    <w:lvl w:ilvl="2">
      <w:start w:val="137"/>
      <w:numFmt w:val="decimal"/>
      <w:lvlText w:val="%1-%2-%3"/>
      <w:lvlJc w:val="left"/>
      <w:pPr>
        <w:ind w:left="1100" w:hanging="1100"/>
      </w:pPr>
      <w:rPr>
        <w:rFonts w:ascii="Arial" w:hAnsi="Arial" w:cs="Arial" w:hint="default"/>
        <w:b w:val="0"/>
        <w:color w:val="000000" w:themeColor="text1"/>
        <w:sz w:val="24"/>
      </w:rPr>
    </w:lvl>
    <w:lvl w:ilvl="3">
      <w:start w:val="1"/>
      <w:numFmt w:val="decimal"/>
      <w:lvlText w:val="%1-%2-%3.%4"/>
      <w:lvlJc w:val="left"/>
      <w:pPr>
        <w:ind w:left="1100" w:hanging="1100"/>
      </w:pPr>
      <w:rPr>
        <w:rFonts w:ascii="Arial" w:hAnsi="Arial" w:cs="Arial" w:hint="default"/>
        <w:b w:val="0"/>
        <w:color w:val="000000" w:themeColor="text1"/>
        <w:sz w:val="24"/>
      </w:rPr>
    </w:lvl>
    <w:lvl w:ilvl="4">
      <w:start w:val="1"/>
      <w:numFmt w:val="decimal"/>
      <w:lvlText w:val="%1-%2-%3.%4.%5"/>
      <w:lvlJc w:val="left"/>
      <w:pPr>
        <w:ind w:left="1100" w:hanging="1100"/>
      </w:pPr>
      <w:rPr>
        <w:rFonts w:ascii="Arial" w:hAnsi="Arial" w:cs="Arial" w:hint="default"/>
        <w:b w:val="0"/>
        <w:color w:val="000000" w:themeColor="text1"/>
        <w:sz w:val="24"/>
      </w:rPr>
    </w:lvl>
    <w:lvl w:ilvl="5">
      <w:start w:val="1"/>
      <w:numFmt w:val="decimal"/>
      <w:lvlText w:val="%1-%2-%3.%4.%5.%6"/>
      <w:lvlJc w:val="left"/>
      <w:pPr>
        <w:ind w:left="1100" w:hanging="1100"/>
      </w:pPr>
      <w:rPr>
        <w:rFonts w:ascii="Arial" w:hAnsi="Arial" w:cs="Arial" w:hint="default"/>
        <w:b w:val="0"/>
        <w:color w:val="000000" w:themeColor="text1"/>
        <w:sz w:val="24"/>
      </w:rPr>
    </w:lvl>
    <w:lvl w:ilvl="6">
      <w:start w:val="1"/>
      <w:numFmt w:val="decimal"/>
      <w:lvlText w:val="%1-%2-%3.%4.%5.%6.%7"/>
      <w:lvlJc w:val="left"/>
      <w:pPr>
        <w:ind w:left="1440" w:hanging="1440"/>
      </w:pPr>
      <w:rPr>
        <w:rFonts w:ascii="Arial" w:hAnsi="Arial" w:cs="Arial" w:hint="default"/>
        <w:b w:val="0"/>
        <w:color w:val="000000" w:themeColor="text1"/>
        <w:sz w:val="24"/>
      </w:rPr>
    </w:lvl>
    <w:lvl w:ilvl="7">
      <w:start w:val="1"/>
      <w:numFmt w:val="decimal"/>
      <w:lvlText w:val="%1-%2-%3.%4.%5.%6.%7.%8"/>
      <w:lvlJc w:val="left"/>
      <w:pPr>
        <w:ind w:left="1440" w:hanging="1440"/>
      </w:pPr>
      <w:rPr>
        <w:rFonts w:ascii="Arial" w:hAnsi="Arial" w:cs="Arial" w:hint="default"/>
        <w:b w:val="0"/>
        <w:color w:val="000000" w:themeColor="text1"/>
        <w:sz w:val="24"/>
      </w:rPr>
    </w:lvl>
    <w:lvl w:ilvl="8">
      <w:start w:val="1"/>
      <w:numFmt w:val="decimal"/>
      <w:lvlText w:val="%1-%2-%3.%4.%5.%6.%7.%8.%9"/>
      <w:lvlJc w:val="left"/>
      <w:pPr>
        <w:ind w:left="1800" w:hanging="1800"/>
      </w:pPr>
      <w:rPr>
        <w:rFonts w:ascii="Arial" w:hAnsi="Arial" w:cs="Arial" w:hint="default"/>
        <w:b w:val="0"/>
        <w:color w:val="000000" w:themeColor="text1"/>
        <w:sz w:val="24"/>
      </w:rPr>
    </w:lvl>
  </w:abstractNum>
  <w:abstractNum w:abstractNumId="39" w15:restartNumberingAfterBreak="0">
    <w:nsid w:val="7AA67827"/>
    <w:multiLevelType w:val="hybridMultilevel"/>
    <w:tmpl w:val="E05497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274A76"/>
    <w:multiLevelType w:val="hybridMultilevel"/>
    <w:tmpl w:val="8A8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A48C0"/>
    <w:multiLevelType w:val="multilevel"/>
    <w:tmpl w:val="76EEFFBC"/>
    <w:lvl w:ilvl="0">
      <w:start w:val="23"/>
      <w:numFmt w:val="decimal"/>
      <w:lvlText w:val="%1"/>
      <w:lvlJc w:val="left"/>
      <w:pPr>
        <w:ind w:left="1100" w:hanging="1100"/>
      </w:pPr>
      <w:rPr>
        <w:rFonts w:hint="default"/>
        <w:b w:val="0"/>
      </w:rPr>
    </w:lvl>
    <w:lvl w:ilvl="1">
      <w:start w:val="24"/>
      <w:numFmt w:val="decimal"/>
      <w:lvlText w:val="%1-%2"/>
      <w:lvlJc w:val="left"/>
      <w:pPr>
        <w:ind w:left="1100" w:hanging="1100"/>
      </w:pPr>
      <w:rPr>
        <w:rFonts w:hint="default"/>
        <w:b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1100" w:hanging="1100"/>
      </w:pPr>
      <w:rPr>
        <w:rFonts w:hint="default"/>
        <w:b w:val="0"/>
      </w:rPr>
    </w:lvl>
    <w:lvl w:ilvl="4">
      <w:start w:val="1"/>
      <w:numFmt w:val="decimal"/>
      <w:lvlText w:val="%1-%2-%3.%4.%5"/>
      <w:lvlJc w:val="left"/>
      <w:pPr>
        <w:ind w:left="1100" w:hanging="110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156500488">
    <w:abstractNumId w:val="16"/>
  </w:num>
  <w:num w:numId="2" w16cid:durableId="1347363107">
    <w:abstractNumId w:val="13"/>
  </w:num>
  <w:num w:numId="3" w16cid:durableId="943927418">
    <w:abstractNumId w:val="39"/>
  </w:num>
  <w:num w:numId="4" w16cid:durableId="509487445">
    <w:abstractNumId w:val="27"/>
  </w:num>
  <w:num w:numId="5" w16cid:durableId="50925909">
    <w:abstractNumId w:val="15"/>
  </w:num>
  <w:num w:numId="6" w16cid:durableId="397674452">
    <w:abstractNumId w:val="29"/>
  </w:num>
  <w:num w:numId="7" w16cid:durableId="2035300795">
    <w:abstractNumId w:val="25"/>
  </w:num>
  <w:num w:numId="8" w16cid:durableId="1489587433">
    <w:abstractNumId w:val="24"/>
  </w:num>
  <w:num w:numId="9" w16cid:durableId="853304209">
    <w:abstractNumId w:val="40"/>
  </w:num>
  <w:num w:numId="10" w16cid:durableId="2057896732">
    <w:abstractNumId w:val="6"/>
  </w:num>
  <w:num w:numId="11" w16cid:durableId="1861506688">
    <w:abstractNumId w:val="19"/>
  </w:num>
  <w:num w:numId="12" w16cid:durableId="774179837">
    <w:abstractNumId w:val="36"/>
  </w:num>
  <w:num w:numId="13" w16cid:durableId="1590961345">
    <w:abstractNumId w:val="1"/>
  </w:num>
  <w:num w:numId="14" w16cid:durableId="774322501">
    <w:abstractNumId w:val="33"/>
  </w:num>
  <w:num w:numId="15" w16cid:durableId="102965558">
    <w:abstractNumId w:val="23"/>
  </w:num>
  <w:num w:numId="16" w16cid:durableId="881753037">
    <w:abstractNumId w:val="21"/>
  </w:num>
  <w:num w:numId="17" w16cid:durableId="1309940834">
    <w:abstractNumId w:val="7"/>
  </w:num>
  <w:num w:numId="18" w16cid:durableId="1499420574">
    <w:abstractNumId w:val="0"/>
  </w:num>
  <w:num w:numId="19" w16cid:durableId="1957910346">
    <w:abstractNumId w:val="35"/>
  </w:num>
  <w:num w:numId="20" w16cid:durableId="18245925">
    <w:abstractNumId w:val="3"/>
  </w:num>
  <w:num w:numId="21" w16cid:durableId="1305311634">
    <w:abstractNumId w:val="9"/>
  </w:num>
  <w:num w:numId="22" w16cid:durableId="1388525248">
    <w:abstractNumId w:val="8"/>
  </w:num>
  <w:num w:numId="23" w16cid:durableId="549272605">
    <w:abstractNumId w:val="26"/>
  </w:num>
  <w:num w:numId="24" w16cid:durableId="1263295096">
    <w:abstractNumId w:val="5"/>
  </w:num>
  <w:num w:numId="25" w16cid:durableId="317657471">
    <w:abstractNumId w:val="34"/>
  </w:num>
  <w:num w:numId="26" w16cid:durableId="302851194">
    <w:abstractNumId w:val="20"/>
  </w:num>
  <w:num w:numId="27" w16cid:durableId="982848709">
    <w:abstractNumId w:val="12"/>
  </w:num>
  <w:num w:numId="28" w16cid:durableId="735011952">
    <w:abstractNumId w:val="28"/>
  </w:num>
  <w:num w:numId="29" w16cid:durableId="1342048656">
    <w:abstractNumId w:val="14"/>
  </w:num>
  <w:num w:numId="30" w16cid:durableId="1824617702">
    <w:abstractNumId w:val="37"/>
  </w:num>
  <w:num w:numId="31" w16cid:durableId="168524003">
    <w:abstractNumId w:val="30"/>
  </w:num>
  <w:num w:numId="32" w16cid:durableId="1806852659">
    <w:abstractNumId w:val="41"/>
  </w:num>
  <w:num w:numId="33" w16cid:durableId="1504588250">
    <w:abstractNumId w:val="31"/>
  </w:num>
  <w:num w:numId="34" w16cid:durableId="260727195">
    <w:abstractNumId w:val="11"/>
  </w:num>
  <w:num w:numId="35" w16cid:durableId="1296176405">
    <w:abstractNumId w:val="10"/>
  </w:num>
  <w:num w:numId="36" w16cid:durableId="912934321">
    <w:abstractNumId w:val="18"/>
  </w:num>
  <w:num w:numId="37" w16cid:durableId="1520463899">
    <w:abstractNumId w:val="4"/>
  </w:num>
  <w:num w:numId="38" w16cid:durableId="198473455">
    <w:abstractNumId w:val="32"/>
  </w:num>
  <w:num w:numId="39" w16cid:durableId="680009151">
    <w:abstractNumId w:val="17"/>
  </w:num>
  <w:num w:numId="40" w16cid:durableId="1352100701">
    <w:abstractNumId w:val="22"/>
  </w:num>
  <w:num w:numId="41" w16cid:durableId="262884258">
    <w:abstractNumId w:val="38"/>
  </w:num>
  <w:num w:numId="42" w16cid:durableId="1467579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39"/>
    <w:rsid w:val="00005C49"/>
    <w:rsid w:val="0001050B"/>
    <w:rsid w:val="0001658D"/>
    <w:rsid w:val="00016EFB"/>
    <w:rsid w:val="00023F22"/>
    <w:rsid w:val="000254ED"/>
    <w:rsid w:val="00030F96"/>
    <w:rsid w:val="00033C76"/>
    <w:rsid w:val="000365A5"/>
    <w:rsid w:val="00040E7B"/>
    <w:rsid w:val="00041470"/>
    <w:rsid w:val="0004351B"/>
    <w:rsid w:val="00052276"/>
    <w:rsid w:val="00056387"/>
    <w:rsid w:val="00056EE0"/>
    <w:rsid w:val="00057DDC"/>
    <w:rsid w:val="00071C46"/>
    <w:rsid w:val="0007295B"/>
    <w:rsid w:val="0008059F"/>
    <w:rsid w:val="000835C3"/>
    <w:rsid w:val="00095D74"/>
    <w:rsid w:val="000A09E5"/>
    <w:rsid w:val="000A39E6"/>
    <w:rsid w:val="000A3CED"/>
    <w:rsid w:val="000A4EAB"/>
    <w:rsid w:val="000B059B"/>
    <w:rsid w:val="000B06DE"/>
    <w:rsid w:val="000B15E6"/>
    <w:rsid w:val="000D3A23"/>
    <w:rsid w:val="000E2C60"/>
    <w:rsid w:val="000F42BC"/>
    <w:rsid w:val="00100773"/>
    <w:rsid w:val="00105ACB"/>
    <w:rsid w:val="00126447"/>
    <w:rsid w:val="001278A8"/>
    <w:rsid w:val="00130E0D"/>
    <w:rsid w:val="001336F3"/>
    <w:rsid w:val="001345BE"/>
    <w:rsid w:val="001346E3"/>
    <w:rsid w:val="00140055"/>
    <w:rsid w:val="001436F1"/>
    <w:rsid w:val="001473D7"/>
    <w:rsid w:val="0015408A"/>
    <w:rsid w:val="001553FE"/>
    <w:rsid w:val="001570FC"/>
    <w:rsid w:val="00165BD4"/>
    <w:rsid w:val="00167703"/>
    <w:rsid w:val="0018322E"/>
    <w:rsid w:val="001832EF"/>
    <w:rsid w:val="001851F4"/>
    <w:rsid w:val="00193C0D"/>
    <w:rsid w:val="001946CE"/>
    <w:rsid w:val="00197F44"/>
    <w:rsid w:val="001A05F2"/>
    <w:rsid w:val="001A32CB"/>
    <w:rsid w:val="001B4CA8"/>
    <w:rsid w:val="001B7732"/>
    <w:rsid w:val="001C456F"/>
    <w:rsid w:val="001D0C10"/>
    <w:rsid w:val="001D18E1"/>
    <w:rsid w:val="001D2EBE"/>
    <w:rsid w:val="001E699A"/>
    <w:rsid w:val="001E700B"/>
    <w:rsid w:val="001F2265"/>
    <w:rsid w:val="001F5DB0"/>
    <w:rsid w:val="00201488"/>
    <w:rsid w:val="00205F15"/>
    <w:rsid w:val="00213B63"/>
    <w:rsid w:val="002163A2"/>
    <w:rsid w:val="00217AF4"/>
    <w:rsid w:val="002245BB"/>
    <w:rsid w:val="002269B1"/>
    <w:rsid w:val="002330BF"/>
    <w:rsid w:val="002336C7"/>
    <w:rsid w:val="002358AB"/>
    <w:rsid w:val="0023684B"/>
    <w:rsid w:val="00243091"/>
    <w:rsid w:val="00243E58"/>
    <w:rsid w:val="00256D91"/>
    <w:rsid w:val="0026155D"/>
    <w:rsid w:val="00272B21"/>
    <w:rsid w:val="00273E2B"/>
    <w:rsid w:val="00277B35"/>
    <w:rsid w:val="00282DBC"/>
    <w:rsid w:val="00296BA4"/>
    <w:rsid w:val="002A05AD"/>
    <w:rsid w:val="002A6F94"/>
    <w:rsid w:val="002B178E"/>
    <w:rsid w:val="002B7F49"/>
    <w:rsid w:val="002C1171"/>
    <w:rsid w:val="002C16AE"/>
    <w:rsid w:val="002C657D"/>
    <w:rsid w:val="002C7A63"/>
    <w:rsid w:val="002E2DE3"/>
    <w:rsid w:val="002F0941"/>
    <w:rsid w:val="002F4D80"/>
    <w:rsid w:val="00301D5F"/>
    <w:rsid w:val="00302BD0"/>
    <w:rsid w:val="00303FA7"/>
    <w:rsid w:val="003101E7"/>
    <w:rsid w:val="00314832"/>
    <w:rsid w:val="00316CDE"/>
    <w:rsid w:val="00325A9B"/>
    <w:rsid w:val="00337DA0"/>
    <w:rsid w:val="003420E0"/>
    <w:rsid w:val="00344A11"/>
    <w:rsid w:val="00353461"/>
    <w:rsid w:val="00356419"/>
    <w:rsid w:val="00357D70"/>
    <w:rsid w:val="00361407"/>
    <w:rsid w:val="003657AA"/>
    <w:rsid w:val="003663EB"/>
    <w:rsid w:val="0036644F"/>
    <w:rsid w:val="00370F92"/>
    <w:rsid w:val="00372D27"/>
    <w:rsid w:val="0037601A"/>
    <w:rsid w:val="00377494"/>
    <w:rsid w:val="00384F06"/>
    <w:rsid w:val="0038530B"/>
    <w:rsid w:val="003874D5"/>
    <w:rsid w:val="00396F37"/>
    <w:rsid w:val="003B12DE"/>
    <w:rsid w:val="003B2834"/>
    <w:rsid w:val="003B408E"/>
    <w:rsid w:val="003B4A8D"/>
    <w:rsid w:val="003C4B95"/>
    <w:rsid w:val="003C4C44"/>
    <w:rsid w:val="003C7971"/>
    <w:rsid w:val="003D3B62"/>
    <w:rsid w:val="003D3C4D"/>
    <w:rsid w:val="003E01E3"/>
    <w:rsid w:val="003E09B3"/>
    <w:rsid w:val="003E48C0"/>
    <w:rsid w:val="003F0995"/>
    <w:rsid w:val="003F4315"/>
    <w:rsid w:val="0040610F"/>
    <w:rsid w:val="004110EB"/>
    <w:rsid w:val="0043224D"/>
    <w:rsid w:val="004349E5"/>
    <w:rsid w:val="004364A5"/>
    <w:rsid w:val="00436CF8"/>
    <w:rsid w:val="00440F2F"/>
    <w:rsid w:val="004461CB"/>
    <w:rsid w:val="00454BC4"/>
    <w:rsid w:val="00456FA5"/>
    <w:rsid w:val="00460BEB"/>
    <w:rsid w:val="00465A9B"/>
    <w:rsid w:val="00472B56"/>
    <w:rsid w:val="0047421E"/>
    <w:rsid w:val="004810B4"/>
    <w:rsid w:val="004871C8"/>
    <w:rsid w:val="00494ECF"/>
    <w:rsid w:val="004B3137"/>
    <w:rsid w:val="004B3A2D"/>
    <w:rsid w:val="004B4EC9"/>
    <w:rsid w:val="004C0DA8"/>
    <w:rsid w:val="004C1F9E"/>
    <w:rsid w:val="004D3ED4"/>
    <w:rsid w:val="004D5BE3"/>
    <w:rsid w:val="004D5FDA"/>
    <w:rsid w:val="004E73BB"/>
    <w:rsid w:val="004E7E29"/>
    <w:rsid w:val="004F3A86"/>
    <w:rsid w:val="004F7F58"/>
    <w:rsid w:val="00507392"/>
    <w:rsid w:val="005107C7"/>
    <w:rsid w:val="00511460"/>
    <w:rsid w:val="00511791"/>
    <w:rsid w:val="00516847"/>
    <w:rsid w:val="00517214"/>
    <w:rsid w:val="005175CC"/>
    <w:rsid w:val="00520888"/>
    <w:rsid w:val="005217D1"/>
    <w:rsid w:val="005237B8"/>
    <w:rsid w:val="005274EC"/>
    <w:rsid w:val="00532B4D"/>
    <w:rsid w:val="00532DB7"/>
    <w:rsid w:val="00533E12"/>
    <w:rsid w:val="005366E9"/>
    <w:rsid w:val="005439F9"/>
    <w:rsid w:val="005501BE"/>
    <w:rsid w:val="005526BB"/>
    <w:rsid w:val="0055659C"/>
    <w:rsid w:val="005567A7"/>
    <w:rsid w:val="005814D8"/>
    <w:rsid w:val="005814DC"/>
    <w:rsid w:val="00585112"/>
    <w:rsid w:val="005914C8"/>
    <w:rsid w:val="00591D9E"/>
    <w:rsid w:val="005933D4"/>
    <w:rsid w:val="005A5A7A"/>
    <w:rsid w:val="005B48B5"/>
    <w:rsid w:val="005C395F"/>
    <w:rsid w:val="005C55ED"/>
    <w:rsid w:val="005D04D9"/>
    <w:rsid w:val="005D60B0"/>
    <w:rsid w:val="005E2B1E"/>
    <w:rsid w:val="005E6B9F"/>
    <w:rsid w:val="005F11BE"/>
    <w:rsid w:val="005F259B"/>
    <w:rsid w:val="005F7923"/>
    <w:rsid w:val="006059F0"/>
    <w:rsid w:val="006114F0"/>
    <w:rsid w:val="006123F5"/>
    <w:rsid w:val="0061444F"/>
    <w:rsid w:val="00614500"/>
    <w:rsid w:val="00616148"/>
    <w:rsid w:val="00617DE5"/>
    <w:rsid w:val="0063110A"/>
    <w:rsid w:val="006352F6"/>
    <w:rsid w:val="00635796"/>
    <w:rsid w:val="00636451"/>
    <w:rsid w:val="00641E25"/>
    <w:rsid w:val="00644780"/>
    <w:rsid w:val="00651522"/>
    <w:rsid w:val="0066460B"/>
    <w:rsid w:val="00664669"/>
    <w:rsid w:val="006669E6"/>
    <w:rsid w:val="006A1A49"/>
    <w:rsid w:val="006B4723"/>
    <w:rsid w:val="006D0F74"/>
    <w:rsid w:val="006D2983"/>
    <w:rsid w:val="006E144A"/>
    <w:rsid w:val="006E3B48"/>
    <w:rsid w:val="006E50FF"/>
    <w:rsid w:val="006F3358"/>
    <w:rsid w:val="00705232"/>
    <w:rsid w:val="00712950"/>
    <w:rsid w:val="00713B0D"/>
    <w:rsid w:val="00714404"/>
    <w:rsid w:val="00721AED"/>
    <w:rsid w:val="007222A6"/>
    <w:rsid w:val="0073235B"/>
    <w:rsid w:val="00732E33"/>
    <w:rsid w:val="00732F37"/>
    <w:rsid w:val="00737FEB"/>
    <w:rsid w:val="00745FF3"/>
    <w:rsid w:val="007465F8"/>
    <w:rsid w:val="007470DF"/>
    <w:rsid w:val="007474BF"/>
    <w:rsid w:val="00752BAA"/>
    <w:rsid w:val="00756A93"/>
    <w:rsid w:val="007602A3"/>
    <w:rsid w:val="00761CEF"/>
    <w:rsid w:val="0077519E"/>
    <w:rsid w:val="007769B0"/>
    <w:rsid w:val="00777A48"/>
    <w:rsid w:val="007813A9"/>
    <w:rsid w:val="00783ABE"/>
    <w:rsid w:val="007909CB"/>
    <w:rsid w:val="0079219C"/>
    <w:rsid w:val="007A1F9A"/>
    <w:rsid w:val="007A27BE"/>
    <w:rsid w:val="007A362A"/>
    <w:rsid w:val="007A76BA"/>
    <w:rsid w:val="007B38B8"/>
    <w:rsid w:val="007C2BCC"/>
    <w:rsid w:val="007C4F4A"/>
    <w:rsid w:val="007D5C5C"/>
    <w:rsid w:val="007E5E8C"/>
    <w:rsid w:val="007F3D99"/>
    <w:rsid w:val="007F737E"/>
    <w:rsid w:val="00802553"/>
    <w:rsid w:val="00803AF8"/>
    <w:rsid w:val="00810647"/>
    <w:rsid w:val="00812ECB"/>
    <w:rsid w:val="0081536A"/>
    <w:rsid w:val="0081634C"/>
    <w:rsid w:val="00822F1D"/>
    <w:rsid w:val="00830D62"/>
    <w:rsid w:val="00836B87"/>
    <w:rsid w:val="00844500"/>
    <w:rsid w:val="00847768"/>
    <w:rsid w:val="0085129D"/>
    <w:rsid w:val="008525EE"/>
    <w:rsid w:val="0086496C"/>
    <w:rsid w:val="00865DC5"/>
    <w:rsid w:val="00870660"/>
    <w:rsid w:val="008715D8"/>
    <w:rsid w:val="00873AFA"/>
    <w:rsid w:val="00883ECD"/>
    <w:rsid w:val="00884836"/>
    <w:rsid w:val="00892ED3"/>
    <w:rsid w:val="008A5B94"/>
    <w:rsid w:val="008B337D"/>
    <w:rsid w:val="008B645C"/>
    <w:rsid w:val="008C0CDE"/>
    <w:rsid w:val="008C35B0"/>
    <w:rsid w:val="008C4899"/>
    <w:rsid w:val="008C7041"/>
    <w:rsid w:val="008D1B7B"/>
    <w:rsid w:val="008D2BA9"/>
    <w:rsid w:val="008D30C8"/>
    <w:rsid w:val="008E2D5C"/>
    <w:rsid w:val="008F09CA"/>
    <w:rsid w:val="008F52AD"/>
    <w:rsid w:val="00915D5B"/>
    <w:rsid w:val="00920203"/>
    <w:rsid w:val="00920B5C"/>
    <w:rsid w:val="009225CD"/>
    <w:rsid w:val="0092284A"/>
    <w:rsid w:val="009357EC"/>
    <w:rsid w:val="0094083E"/>
    <w:rsid w:val="00942F82"/>
    <w:rsid w:val="00951AEC"/>
    <w:rsid w:val="00952E79"/>
    <w:rsid w:val="00954074"/>
    <w:rsid w:val="00954CB2"/>
    <w:rsid w:val="009623EC"/>
    <w:rsid w:val="0096762C"/>
    <w:rsid w:val="00977848"/>
    <w:rsid w:val="009800C3"/>
    <w:rsid w:val="009800C6"/>
    <w:rsid w:val="0098041F"/>
    <w:rsid w:val="009826F5"/>
    <w:rsid w:val="0099121E"/>
    <w:rsid w:val="009A67FB"/>
    <w:rsid w:val="009B368D"/>
    <w:rsid w:val="009B41CA"/>
    <w:rsid w:val="009C0643"/>
    <w:rsid w:val="009C2F45"/>
    <w:rsid w:val="009C6275"/>
    <w:rsid w:val="009C791A"/>
    <w:rsid w:val="009D5B14"/>
    <w:rsid w:val="009D7472"/>
    <w:rsid w:val="009D7BA9"/>
    <w:rsid w:val="009E3E7C"/>
    <w:rsid w:val="009E458E"/>
    <w:rsid w:val="009E563C"/>
    <w:rsid w:val="009F2CA1"/>
    <w:rsid w:val="009F4DC1"/>
    <w:rsid w:val="009F6950"/>
    <w:rsid w:val="00A0275B"/>
    <w:rsid w:val="00A07D4C"/>
    <w:rsid w:val="00A151DF"/>
    <w:rsid w:val="00A2098E"/>
    <w:rsid w:val="00A253BB"/>
    <w:rsid w:val="00A25771"/>
    <w:rsid w:val="00A30043"/>
    <w:rsid w:val="00A37B60"/>
    <w:rsid w:val="00A41207"/>
    <w:rsid w:val="00A44884"/>
    <w:rsid w:val="00A57C40"/>
    <w:rsid w:val="00A66D1C"/>
    <w:rsid w:val="00A805A0"/>
    <w:rsid w:val="00A80A16"/>
    <w:rsid w:val="00A87059"/>
    <w:rsid w:val="00A92CBA"/>
    <w:rsid w:val="00A95C44"/>
    <w:rsid w:val="00A965D9"/>
    <w:rsid w:val="00AA0633"/>
    <w:rsid w:val="00AA7BC2"/>
    <w:rsid w:val="00AB126F"/>
    <w:rsid w:val="00AB1BD8"/>
    <w:rsid w:val="00AB7A39"/>
    <w:rsid w:val="00AC3723"/>
    <w:rsid w:val="00AC629A"/>
    <w:rsid w:val="00AC77C8"/>
    <w:rsid w:val="00AD317B"/>
    <w:rsid w:val="00AD3CC3"/>
    <w:rsid w:val="00AD7096"/>
    <w:rsid w:val="00AE031B"/>
    <w:rsid w:val="00AE3DA0"/>
    <w:rsid w:val="00AF727C"/>
    <w:rsid w:val="00B02772"/>
    <w:rsid w:val="00B07122"/>
    <w:rsid w:val="00B22829"/>
    <w:rsid w:val="00B245DC"/>
    <w:rsid w:val="00B24F69"/>
    <w:rsid w:val="00B279CA"/>
    <w:rsid w:val="00B27A4B"/>
    <w:rsid w:val="00B50E65"/>
    <w:rsid w:val="00B515AD"/>
    <w:rsid w:val="00B56206"/>
    <w:rsid w:val="00B567B7"/>
    <w:rsid w:val="00B5789C"/>
    <w:rsid w:val="00B672D2"/>
    <w:rsid w:val="00B710A8"/>
    <w:rsid w:val="00B73F68"/>
    <w:rsid w:val="00B74CA4"/>
    <w:rsid w:val="00B758B6"/>
    <w:rsid w:val="00B806B1"/>
    <w:rsid w:val="00B84BE7"/>
    <w:rsid w:val="00BA21C5"/>
    <w:rsid w:val="00BA2A0D"/>
    <w:rsid w:val="00BB66A0"/>
    <w:rsid w:val="00BC0AEF"/>
    <w:rsid w:val="00BD32FD"/>
    <w:rsid w:val="00BD6585"/>
    <w:rsid w:val="00BD66A9"/>
    <w:rsid w:val="00BD73D8"/>
    <w:rsid w:val="00BE1208"/>
    <w:rsid w:val="00BE41D4"/>
    <w:rsid w:val="00BE7B99"/>
    <w:rsid w:val="00BE7BC2"/>
    <w:rsid w:val="00BF0FF8"/>
    <w:rsid w:val="00BF115B"/>
    <w:rsid w:val="00BF1DD6"/>
    <w:rsid w:val="00BF4494"/>
    <w:rsid w:val="00BF62D8"/>
    <w:rsid w:val="00C13433"/>
    <w:rsid w:val="00C2178E"/>
    <w:rsid w:val="00C22C9C"/>
    <w:rsid w:val="00C2750F"/>
    <w:rsid w:val="00C302C9"/>
    <w:rsid w:val="00C36DE6"/>
    <w:rsid w:val="00C47B33"/>
    <w:rsid w:val="00C51487"/>
    <w:rsid w:val="00C52041"/>
    <w:rsid w:val="00C62799"/>
    <w:rsid w:val="00C62EAC"/>
    <w:rsid w:val="00C63838"/>
    <w:rsid w:val="00C63C47"/>
    <w:rsid w:val="00C73A44"/>
    <w:rsid w:val="00C76F8B"/>
    <w:rsid w:val="00C81CF9"/>
    <w:rsid w:val="00C83A8A"/>
    <w:rsid w:val="00C86AC8"/>
    <w:rsid w:val="00C90BBD"/>
    <w:rsid w:val="00C9279D"/>
    <w:rsid w:val="00C94087"/>
    <w:rsid w:val="00C94442"/>
    <w:rsid w:val="00C94573"/>
    <w:rsid w:val="00CA50B6"/>
    <w:rsid w:val="00CC3518"/>
    <w:rsid w:val="00CD05B3"/>
    <w:rsid w:val="00CD49C9"/>
    <w:rsid w:val="00CE20F8"/>
    <w:rsid w:val="00CE6D9C"/>
    <w:rsid w:val="00CE7F97"/>
    <w:rsid w:val="00CF21C7"/>
    <w:rsid w:val="00D00254"/>
    <w:rsid w:val="00D04CAF"/>
    <w:rsid w:val="00D108BA"/>
    <w:rsid w:val="00D12733"/>
    <w:rsid w:val="00D223F0"/>
    <w:rsid w:val="00D255E0"/>
    <w:rsid w:val="00D31D7D"/>
    <w:rsid w:val="00D323DA"/>
    <w:rsid w:val="00D3283B"/>
    <w:rsid w:val="00D33A6B"/>
    <w:rsid w:val="00D3406F"/>
    <w:rsid w:val="00D3722B"/>
    <w:rsid w:val="00D37A94"/>
    <w:rsid w:val="00D428E4"/>
    <w:rsid w:val="00D64295"/>
    <w:rsid w:val="00D76E65"/>
    <w:rsid w:val="00D87792"/>
    <w:rsid w:val="00D90F36"/>
    <w:rsid w:val="00D92C11"/>
    <w:rsid w:val="00D934DB"/>
    <w:rsid w:val="00D93A0F"/>
    <w:rsid w:val="00D96A3D"/>
    <w:rsid w:val="00DB2147"/>
    <w:rsid w:val="00DD5F03"/>
    <w:rsid w:val="00DE46D5"/>
    <w:rsid w:val="00DE71B6"/>
    <w:rsid w:val="00DF002E"/>
    <w:rsid w:val="00DF4C32"/>
    <w:rsid w:val="00E00043"/>
    <w:rsid w:val="00E00FB6"/>
    <w:rsid w:val="00E0761B"/>
    <w:rsid w:val="00E212C6"/>
    <w:rsid w:val="00E228FF"/>
    <w:rsid w:val="00E25393"/>
    <w:rsid w:val="00E25949"/>
    <w:rsid w:val="00E3080D"/>
    <w:rsid w:val="00E30FC6"/>
    <w:rsid w:val="00E335EB"/>
    <w:rsid w:val="00E427A3"/>
    <w:rsid w:val="00E44864"/>
    <w:rsid w:val="00E472B9"/>
    <w:rsid w:val="00E4738B"/>
    <w:rsid w:val="00E55DA2"/>
    <w:rsid w:val="00E57752"/>
    <w:rsid w:val="00E6094E"/>
    <w:rsid w:val="00E60CA5"/>
    <w:rsid w:val="00E674F7"/>
    <w:rsid w:val="00E740AD"/>
    <w:rsid w:val="00E82EC9"/>
    <w:rsid w:val="00E85256"/>
    <w:rsid w:val="00E85618"/>
    <w:rsid w:val="00E9038C"/>
    <w:rsid w:val="00EA2631"/>
    <w:rsid w:val="00EA3A61"/>
    <w:rsid w:val="00EA77E2"/>
    <w:rsid w:val="00EB68E7"/>
    <w:rsid w:val="00EB7F74"/>
    <w:rsid w:val="00ED0374"/>
    <w:rsid w:val="00EE55C9"/>
    <w:rsid w:val="00F0733A"/>
    <w:rsid w:val="00F14658"/>
    <w:rsid w:val="00F15DB5"/>
    <w:rsid w:val="00F17C89"/>
    <w:rsid w:val="00F3734D"/>
    <w:rsid w:val="00F451DE"/>
    <w:rsid w:val="00F46E82"/>
    <w:rsid w:val="00F534B4"/>
    <w:rsid w:val="00F64D17"/>
    <w:rsid w:val="00F65C08"/>
    <w:rsid w:val="00F65F4D"/>
    <w:rsid w:val="00F7001C"/>
    <w:rsid w:val="00F72AD3"/>
    <w:rsid w:val="00F76232"/>
    <w:rsid w:val="00F775AB"/>
    <w:rsid w:val="00F81E66"/>
    <w:rsid w:val="00F82BC7"/>
    <w:rsid w:val="00F839D0"/>
    <w:rsid w:val="00F906C2"/>
    <w:rsid w:val="00F93271"/>
    <w:rsid w:val="00F94F2D"/>
    <w:rsid w:val="00F978CB"/>
    <w:rsid w:val="00FA4008"/>
    <w:rsid w:val="00FB4129"/>
    <w:rsid w:val="00FB454A"/>
    <w:rsid w:val="00FC173E"/>
    <w:rsid w:val="00FC6CD4"/>
    <w:rsid w:val="00FC71AB"/>
    <w:rsid w:val="00FD2DA7"/>
    <w:rsid w:val="00FE0D21"/>
    <w:rsid w:val="00FE2BB0"/>
    <w:rsid w:val="00FE2FED"/>
    <w:rsid w:val="00FF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07C"/>
  <w15:chartTrackingRefBased/>
  <w15:docId w15:val="{82BB5D3F-FAE8-2E4D-8ABE-E65B0538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39"/>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9"/>
    <w:qFormat/>
    <w:rsid w:val="00EB7F74"/>
    <w:pPr>
      <w:pBdr>
        <w:bottom w:val="single" w:sz="4" w:space="1" w:color="622423"/>
      </w:pBdr>
      <w:spacing w:before="400" w:after="0" w:line="252" w:lineRule="auto"/>
      <w:jc w:val="center"/>
      <w:outlineLvl w:val="1"/>
    </w:pPr>
    <w:rPr>
      <w:rFonts w:ascii="Cambria" w:eastAsia="Times New Roman" w:hAnsi="Cambria"/>
      <w:caps/>
      <w:color w:val="632423"/>
      <w:spacing w:val="15"/>
      <w:sz w:val="24"/>
      <w:szCs w:val="24"/>
    </w:rPr>
  </w:style>
  <w:style w:type="paragraph" w:styleId="Heading5">
    <w:name w:val="heading 5"/>
    <w:basedOn w:val="Normal"/>
    <w:next w:val="Normal"/>
    <w:link w:val="Heading5Char"/>
    <w:uiPriority w:val="9"/>
    <w:unhideWhenUsed/>
    <w:qFormat/>
    <w:rsid w:val="006D0F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39"/>
    <w:rPr>
      <w:color w:val="0563C1" w:themeColor="hyperlink"/>
      <w:u w:val="single"/>
    </w:rPr>
  </w:style>
  <w:style w:type="paragraph" w:styleId="ListParagraph">
    <w:name w:val="List Paragraph"/>
    <w:basedOn w:val="Normal"/>
    <w:uiPriority w:val="34"/>
    <w:qFormat/>
    <w:rsid w:val="00AB7A39"/>
    <w:pPr>
      <w:ind w:left="720"/>
      <w:contextualSpacing/>
    </w:pPr>
  </w:style>
  <w:style w:type="character" w:customStyle="1" w:styleId="apple-converted-space">
    <w:name w:val="apple-converted-space"/>
    <w:basedOn w:val="DefaultParagraphFont"/>
    <w:rsid w:val="00B710A8"/>
  </w:style>
  <w:style w:type="character" w:styleId="UnresolvedMention">
    <w:name w:val="Unresolved Mention"/>
    <w:basedOn w:val="DefaultParagraphFont"/>
    <w:uiPriority w:val="99"/>
    <w:semiHidden/>
    <w:unhideWhenUsed/>
    <w:rsid w:val="00B710A8"/>
    <w:rPr>
      <w:color w:val="605E5C"/>
      <w:shd w:val="clear" w:color="auto" w:fill="E1DFDD"/>
    </w:rPr>
  </w:style>
  <w:style w:type="character" w:customStyle="1" w:styleId="Heading2Char">
    <w:name w:val="Heading 2 Char"/>
    <w:basedOn w:val="DefaultParagraphFont"/>
    <w:link w:val="Heading2"/>
    <w:uiPriority w:val="99"/>
    <w:rsid w:val="00EB7F74"/>
    <w:rPr>
      <w:rFonts w:ascii="Cambria" w:eastAsia="Times New Roman" w:hAnsi="Cambria" w:cs="Times New Roman"/>
      <w:caps/>
      <w:color w:val="632423"/>
      <w:spacing w:val="15"/>
    </w:rPr>
  </w:style>
  <w:style w:type="paragraph" w:customStyle="1" w:styleId="ColorfulList-Accent11">
    <w:name w:val="Colorful List - Accent 11"/>
    <w:basedOn w:val="Normal"/>
    <w:qFormat/>
    <w:rsid w:val="007602A3"/>
    <w:pPr>
      <w:ind w:left="720"/>
      <w:contextualSpacing/>
    </w:pPr>
  </w:style>
  <w:style w:type="character" w:customStyle="1" w:styleId="Heading5Char">
    <w:name w:val="Heading 5 Char"/>
    <w:basedOn w:val="DefaultParagraphFont"/>
    <w:link w:val="Heading5"/>
    <w:uiPriority w:val="9"/>
    <w:rsid w:val="006D0F74"/>
    <w:rPr>
      <w:rFonts w:asciiTheme="majorHAnsi" w:eastAsiaTheme="majorEastAsia" w:hAnsiTheme="majorHAnsi" w:cstheme="majorBidi"/>
      <w:color w:val="2F5496" w:themeColor="accent1" w:themeShade="BF"/>
      <w:sz w:val="22"/>
      <w:szCs w:val="22"/>
    </w:rPr>
  </w:style>
  <w:style w:type="paragraph" w:styleId="NormalWeb">
    <w:name w:val="Normal (Web)"/>
    <w:basedOn w:val="Normal"/>
    <w:uiPriority w:val="99"/>
    <w:unhideWhenUsed/>
    <w:rsid w:val="00A87059"/>
    <w:pPr>
      <w:spacing w:before="100" w:beforeAutospacing="1" w:after="100" w:afterAutospacing="1" w:line="240" w:lineRule="auto"/>
    </w:pPr>
    <w:rPr>
      <w:rFonts w:ascii="Times New Roman" w:eastAsia="Times New Roman" w:hAnsi="Times New Roman"/>
      <w:sz w:val="24"/>
      <w:szCs w:val="24"/>
    </w:rPr>
  </w:style>
  <w:style w:type="paragraph" w:customStyle="1" w:styleId="sc-Requirement">
    <w:name w:val="sc-Requirement"/>
    <w:basedOn w:val="Normal"/>
    <w:qFormat/>
    <w:rsid w:val="005814DC"/>
    <w:pPr>
      <w:suppressAutoHyphens/>
      <w:spacing w:after="0" w:line="240" w:lineRule="auto"/>
    </w:pPr>
    <w:rPr>
      <w:rFonts w:ascii="Gill Sans MT" w:eastAsia="Times New Roman" w:hAnsi="Gill Sans MT"/>
      <w:sz w:val="16"/>
      <w:szCs w:val="24"/>
    </w:rPr>
  </w:style>
  <w:style w:type="paragraph" w:customStyle="1" w:styleId="sc-RequirementRight">
    <w:name w:val="sc-RequirementRight"/>
    <w:basedOn w:val="sc-Requirement"/>
    <w:rsid w:val="005814DC"/>
    <w:pPr>
      <w:jc w:val="right"/>
    </w:pPr>
  </w:style>
  <w:style w:type="paragraph" w:styleId="Header">
    <w:name w:val="header"/>
    <w:basedOn w:val="Normal"/>
    <w:link w:val="HeaderChar"/>
    <w:uiPriority w:val="99"/>
    <w:unhideWhenUsed/>
    <w:rsid w:val="00A25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771"/>
    <w:rPr>
      <w:rFonts w:ascii="Calibri" w:eastAsia="Calibri" w:hAnsi="Calibri" w:cs="Times New Roman"/>
      <w:sz w:val="22"/>
      <w:szCs w:val="22"/>
    </w:rPr>
  </w:style>
  <w:style w:type="character" w:styleId="PageNumber">
    <w:name w:val="page number"/>
    <w:basedOn w:val="DefaultParagraphFont"/>
    <w:uiPriority w:val="99"/>
    <w:semiHidden/>
    <w:unhideWhenUsed/>
    <w:rsid w:val="00A25771"/>
  </w:style>
  <w:style w:type="character" w:customStyle="1" w:styleId="hyphen">
    <w:name w:val="hyphen"/>
    <w:basedOn w:val="DefaultParagraphFont"/>
    <w:rsid w:val="00641E25"/>
  </w:style>
  <w:style w:type="table" w:styleId="TableGrid">
    <w:name w:val="Table Grid"/>
    <w:basedOn w:val="TableNormal"/>
    <w:uiPriority w:val="99"/>
    <w:rsid w:val="00C83A8A"/>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2714">
      <w:bodyDiv w:val="1"/>
      <w:marLeft w:val="0"/>
      <w:marRight w:val="0"/>
      <w:marTop w:val="0"/>
      <w:marBottom w:val="0"/>
      <w:divBdr>
        <w:top w:val="none" w:sz="0" w:space="0" w:color="auto"/>
        <w:left w:val="none" w:sz="0" w:space="0" w:color="auto"/>
        <w:bottom w:val="none" w:sz="0" w:space="0" w:color="auto"/>
        <w:right w:val="none" w:sz="0" w:space="0" w:color="auto"/>
      </w:divBdr>
    </w:div>
    <w:div w:id="441416897">
      <w:bodyDiv w:val="1"/>
      <w:marLeft w:val="0"/>
      <w:marRight w:val="0"/>
      <w:marTop w:val="0"/>
      <w:marBottom w:val="0"/>
      <w:divBdr>
        <w:top w:val="none" w:sz="0" w:space="0" w:color="auto"/>
        <w:left w:val="none" w:sz="0" w:space="0" w:color="auto"/>
        <w:bottom w:val="none" w:sz="0" w:space="0" w:color="auto"/>
        <w:right w:val="none" w:sz="0" w:space="0" w:color="auto"/>
      </w:divBdr>
      <w:divsChild>
        <w:div w:id="611325238">
          <w:marLeft w:val="0"/>
          <w:marRight w:val="0"/>
          <w:marTop w:val="0"/>
          <w:marBottom w:val="0"/>
          <w:divBdr>
            <w:top w:val="none" w:sz="0" w:space="0" w:color="auto"/>
            <w:left w:val="none" w:sz="0" w:space="0" w:color="auto"/>
            <w:bottom w:val="none" w:sz="0" w:space="0" w:color="auto"/>
            <w:right w:val="none" w:sz="0" w:space="0" w:color="auto"/>
          </w:divBdr>
        </w:div>
        <w:div w:id="1294629240">
          <w:marLeft w:val="0"/>
          <w:marRight w:val="0"/>
          <w:marTop w:val="0"/>
          <w:marBottom w:val="0"/>
          <w:divBdr>
            <w:top w:val="none" w:sz="0" w:space="0" w:color="auto"/>
            <w:left w:val="none" w:sz="0" w:space="0" w:color="auto"/>
            <w:bottom w:val="none" w:sz="0" w:space="0" w:color="auto"/>
            <w:right w:val="none" w:sz="0" w:space="0" w:color="auto"/>
          </w:divBdr>
        </w:div>
        <w:div w:id="61567986">
          <w:marLeft w:val="0"/>
          <w:marRight w:val="0"/>
          <w:marTop w:val="0"/>
          <w:marBottom w:val="0"/>
          <w:divBdr>
            <w:top w:val="none" w:sz="0" w:space="0" w:color="auto"/>
            <w:left w:val="none" w:sz="0" w:space="0" w:color="auto"/>
            <w:bottom w:val="none" w:sz="0" w:space="0" w:color="auto"/>
            <w:right w:val="none" w:sz="0" w:space="0" w:color="auto"/>
          </w:divBdr>
        </w:div>
        <w:div w:id="1719013090">
          <w:marLeft w:val="0"/>
          <w:marRight w:val="0"/>
          <w:marTop w:val="0"/>
          <w:marBottom w:val="0"/>
          <w:divBdr>
            <w:top w:val="none" w:sz="0" w:space="0" w:color="auto"/>
            <w:left w:val="none" w:sz="0" w:space="0" w:color="auto"/>
            <w:bottom w:val="none" w:sz="0" w:space="0" w:color="auto"/>
            <w:right w:val="none" w:sz="0" w:space="0" w:color="auto"/>
          </w:divBdr>
        </w:div>
        <w:div w:id="407308224">
          <w:marLeft w:val="0"/>
          <w:marRight w:val="0"/>
          <w:marTop w:val="0"/>
          <w:marBottom w:val="0"/>
          <w:divBdr>
            <w:top w:val="none" w:sz="0" w:space="0" w:color="auto"/>
            <w:left w:val="none" w:sz="0" w:space="0" w:color="auto"/>
            <w:bottom w:val="none" w:sz="0" w:space="0" w:color="auto"/>
            <w:right w:val="none" w:sz="0" w:space="0" w:color="auto"/>
          </w:divBdr>
        </w:div>
        <w:div w:id="2086028354">
          <w:marLeft w:val="0"/>
          <w:marRight w:val="0"/>
          <w:marTop w:val="0"/>
          <w:marBottom w:val="0"/>
          <w:divBdr>
            <w:top w:val="none" w:sz="0" w:space="0" w:color="auto"/>
            <w:left w:val="none" w:sz="0" w:space="0" w:color="auto"/>
            <w:bottom w:val="none" w:sz="0" w:space="0" w:color="auto"/>
            <w:right w:val="none" w:sz="0" w:space="0" w:color="auto"/>
          </w:divBdr>
        </w:div>
        <w:div w:id="1530945757">
          <w:marLeft w:val="0"/>
          <w:marRight w:val="0"/>
          <w:marTop w:val="0"/>
          <w:marBottom w:val="0"/>
          <w:divBdr>
            <w:top w:val="none" w:sz="0" w:space="0" w:color="auto"/>
            <w:left w:val="none" w:sz="0" w:space="0" w:color="auto"/>
            <w:bottom w:val="none" w:sz="0" w:space="0" w:color="auto"/>
            <w:right w:val="none" w:sz="0" w:space="0" w:color="auto"/>
          </w:divBdr>
        </w:div>
      </w:divsChild>
    </w:div>
    <w:div w:id="987586726">
      <w:bodyDiv w:val="1"/>
      <w:marLeft w:val="0"/>
      <w:marRight w:val="0"/>
      <w:marTop w:val="0"/>
      <w:marBottom w:val="0"/>
      <w:divBdr>
        <w:top w:val="none" w:sz="0" w:space="0" w:color="auto"/>
        <w:left w:val="none" w:sz="0" w:space="0" w:color="auto"/>
        <w:bottom w:val="none" w:sz="0" w:space="0" w:color="auto"/>
        <w:right w:val="none" w:sz="0" w:space="0" w:color="auto"/>
      </w:divBdr>
      <w:divsChild>
        <w:div w:id="306785151">
          <w:marLeft w:val="0"/>
          <w:marRight w:val="0"/>
          <w:marTop w:val="0"/>
          <w:marBottom w:val="0"/>
          <w:divBdr>
            <w:top w:val="none" w:sz="0" w:space="0" w:color="auto"/>
            <w:left w:val="none" w:sz="0" w:space="0" w:color="auto"/>
            <w:bottom w:val="none" w:sz="0" w:space="0" w:color="auto"/>
            <w:right w:val="none" w:sz="0" w:space="0" w:color="auto"/>
          </w:divBdr>
          <w:divsChild>
            <w:div w:id="40641906">
              <w:marLeft w:val="0"/>
              <w:marRight w:val="0"/>
              <w:marTop w:val="0"/>
              <w:marBottom w:val="0"/>
              <w:divBdr>
                <w:top w:val="none" w:sz="0" w:space="0" w:color="auto"/>
                <w:left w:val="none" w:sz="0" w:space="0" w:color="auto"/>
                <w:bottom w:val="none" w:sz="0" w:space="0" w:color="auto"/>
                <w:right w:val="none" w:sz="0" w:space="0" w:color="auto"/>
              </w:divBdr>
              <w:divsChild>
                <w:div w:id="704061989">
                  <w:marLeft w:val="0"/>
                  <w:marRight w:val="0"/>
                  <w:marTop w:val="0"/>
                  <w:marBottom w:val="0"/>
                  <w:divBdr>
                    <w:top w:val="none" w:sz="0" w:space="0" w:color="auto"/>
                    <w:left w:val="none" w:sz="0" w:space="0" w:color="auto"/>
                    <w:bottom w:val="none" w:sz="0" w:space="0" w:color="auto"/>
                    <w:right w:val="none" w:sz="0" w:space="0" w:color="auto"/>
                  </w:divBdr>
                  <w:divsChild>
                    <w:div w:id="14470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4771">
      <w:bodyDiv w:val="1"/>
      <w:marLeft w:val="0"/>
      <w:marRight w:val="0"/>
      <w:marTop w:val="0"/>
      <w:marBottom w:val="0"/>
      <w:divBdr>
        <w:top w:val="none" w:sz="0" w:space="0" w:color="auto"/>
        <w:left w:val="none" w:sz="0" w:space="0" w:color="auto"/>
        <w:bottom w:val="none" w:sz="0" w:space="0" w:color="auto"/>
        <w:right w:val="none" w:sz="0" w:space="0" w:color="auto"/>
      </w:divBdr>
    </w:div>
    <w:div w:id="1810633599">
      <w:bodyDiv w:val="1"/>
      <w:marLeft w:val="0"/>
      <w:marRight w:val="0"/>
      <w:marTop w:val="0"/>
      <w:marBottom w:val="0"/>
      <w:divBdr>
        <w:top w:val="none" w:sz="0" w:space="0" w:color="auto"/>
        <w:left w:val="none" w:sz="0" w:space="0" w:color="auto"/>
        <w:bottom w:val="none" w:sz="0" w:space="0" w:color="auto"/>
        <w:right w:val="none" w:sz="0" w:space="0" w:color="auto"/>
      </w:divBdr>
      <w:divsChild>
        <w:div w:id="1630941907">
          <w:marLeft w:val="0"/>
          <w:marRight w:val="0"/>
          <w:marTop w:val="0"/>
          <w:marBottom w:val="0"/>
          <w:divBdr>
            <w:top w:val="none" w:sz="0" w:space="0" w:color="auto"/>
            <w:left w:val="none" w:sz="0" w:space="0" w:color="auto"/>
            <w:bottom w:val="none" w:sz="0" w:space="0" w:color="auto"/>
            <w:right w:val="none" w:sz="0" w:space="0" w:color="auto"/>
          </w:divBdr>
          <w:divsChild>
            <w:div w:id="1422992586">
              <w:marLeft w:val="0"/>
              <w:marRight w:val="0"/>
              <w:marTop w:val="0"/>
              <w:marBottom w:val="0"/>
              <w:divBdr>
                <w:top w:val="none" w:sz="0" w:space="0" w:color="auto"/>
                <w:left w:val="none" w:sz="0" w:space="0" w:color="auto"/>
                <w:bottom w:val="none" w:sz="0" w:space="0" w:color="auto"/>
                <w:right w:val="none" w:sz="0" w:space="0" w:color="auto"/>
              </w:divBdr>
              <w:divsChild>
                <w:div w:id="73138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college.zoom.us/j/8688089557?pwd=V3lZY3djbHJDWjVGRWdRQjNpSlBwUT09" TargetMode="External"/><Relationship Id="rId3" Type="http://schemas.openxmlformats.org/officeDocument/2006/relationships/settings" Target="settings.xml"/><Relationship Id="rId7" Type="http://schemas.openxmlformats.org/officeDocument/2006/relationships/hyperlink" Target="https://ri-college.zoom.us/j/8688089557?pwd=V3lZY3djbHJDWjVGRWdRQjNpSlBw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16</cp:revision>
  <cp:lastPrinted>2024-05-03T17:14:00Z</cp:lastPrinted>
  <dcterms:created xsi:type="dcterms:W3CDTF">2024-05-06T12:22:00Z</dcterms:created>
  <dcterms:modified xsi:type="dcterms:W3CDTF">2024-05-09T17:33:00Z</dcterms:modified>
</cp:coreProperties>
</file>