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B077ED" w:rsidRDefault="007602A3" w:rsidP="007602A3">
      <w:pPr>
        <w:spacing w:after="0"/>
        <w:jc w:val="center"/>
        <w:rPr>
          <w:rFonts w:ascii="Arial" w:hAnsi="Arial" w:cs="Arial"/>
        </w:rPr>
      </w:pPr>
      <w:r w:rsidRPr="00B077ED">
        <w:rPr>
          <w:rFonts w:ascii="Arial" w:hAnsi="Arial" w:cs="Arial"/>
        </w:rPr>
        <w:t>Rhode Island College Undergraduate Curriculum Committee</w:t>
      </w:r>
    </w:p>
    <w:p w14:paraId="12736928" w14:textId="77777777" w:rsidR="007602A3" w:rsidRPr="00B077ED" w:rsidRDefault="007602A3" w:rsidP="007602A3">
      <w:pPr>
        <w:spacing w:after="0"/>
        <w:jc w:val="center"/>
        <w:rPr>
          <w:rFonts w:ascii="Arial" w:hAnsi="Arial" w:cs="Arial"/>
        </w:rPr>
      </w:pPr>
    </w:p>
    <w:p w14:paraId="377B9241" w14:textId="493F0A1A" w:rsidR="007602A3" w:rsidRPr="00B077ED" w:rsidRDefault="007602A3" w:rsidP="007602A3">
      <w:pPr>
        <w:spacing w:after="0"/>
        <w:jc w:val="center"/>
        <w:rPr>
          <w:rFonts w:ascii="Arial" w:hAnsi="Arial" w:cs="Arial"/>
        </w:rPr>
      </w:pPr>
      <w:r w:rsidRPr="00B077ED">
        <w:rPr>
          <w:rFonts w:ascii="Arial" w:hAnsi="Arial" w:cs="Arial"/>
        </w:rPr>
        <w:t>Agenda</w:t>
      </w:r>
    </w:p>
    <w:p w14:paraId="1AA6A042" w14:textId="48ABCEDE" w:rsidR="007602A3" w:rsidRPr="00B077ED" w:rsidRDefault="009826F5" w:rsidP="007602A3">
      <w:pPr>
        <w:spacing w:after="0"/>
        <w:jc w:val="center"/>
        <w:rPr>
          <w:rFonts w:ascii="Arial" w:eastAsia="Arial Unicode MS" w:hAnsi="Arial" w:cs="Arial"/>
        </w:rPr>
      </w:pPr>
      <w:r w:rsidRPr="00B077ED">
        <w:rPr>
          <w:rFonts w:ascii="Arial" w:eastAsia="Arial Unicode MS" w:hAnsi="Arial" w:cs="Arial"/>
        </w:rPr>
        <w:t>1</w:t>
      </w:r>
      <w:r w:rsidR="00D3406F" w:rsidRPr="00B077ED">
        <w:rPr>
          <w:rFonts w:ascii="Arial" w:eastAsia="Arial Unicode MS" w:hAnsi="Arial" w:cs="Arial"/>
        </w:rPr>
        <w:t>6</w:t>
      </w:r>
      <w:r w:rsidR="007602A3" w:rsidRPr="00B077ED">
        <w:rPr>
          <w:rFonts w:ascii="Arial" w:eastAsia="Arial Unicode MS" w:hAnsi="Arial" w:cs="Arial"/>
        </w:rPr>
        <w:t xml:space="preserve"> </w:t>
      </w:r>
      <w:r w:rsidR="00D3406F" w:rsidRPr="00B077ED">
        <w:rPr>
          <w:rFonts w:ascii="Arial" w:eastAsia="Arial Unicode MS" w:hAnsi="Arial" w:cs="Arial"/>
        </w:rPr>
        <w:t>December</w:t>
      </w:r>
      <w:r w:rsidR="007602A3" w:rsidRPr="00B077ED">
        <w:rPr>
          <w:rFonts w:ascii="Arial" w:eastAsia="Arial Unicode MS" w:hAnsi="Arial" w:cs="Arial"/>
        </w:rPr>
        <w:t xml:space="preserve"> 2022</w:t>
      </w:r>
    </w:p>
    <w:p w14:paraId="055EB2E3" w14:textId="000D02BE" w:rsidR="007602A3" w:rsidRPr="00B077ED" w:rsidRDefault="007602A3" w:rsidP="007602A3">
      <w:pPr>
        <w:spacing w:after="0"/>
        <w:jc w:val="center"/>
        <w:rPr>
          <w:rFonts w:ascii="Arial" w:eastAsia="Arial Unicode MS" w:hAnsi="Arial" w:cs="Arial"/>
        </w:rPr>
      </w:pPr>
      <w:r w:rsidRPr="00B077ED">
        <w:rPr>
          <w:rFonts w:ascii="Arial" w:eastAsia="Arial Unicode MS" w:hAnsi="Arial" w:cs="Arial"/>
        </w:rPr>
        <w:t>2.00pm-</w:t>
      </w:r>
      <w:r w:rsidR="001B7732" w:rsidRPr="00B077ED">
        <w:rPr>
          <w:rFonts w:ascii="Arial" w:eastAsia="Arial Unicode MS" w:hAnsi="Arial" w:cs="Arial"/>
        </w:rPr>
        <w:t>4.00</w:t>
      </w:r>
      <w:r w:rsidRPr="00B077ED">
        <w:rPr>
          <w:rFonts w:ascii="Arial" w:eastAsia="Arial Unicode MS" w:hAnsi="Arial" w:cs="Arial"/>
        </w:rPr>
        <w:t>pm</w:t>
      </w:r>
    </w:p>
    <w:p w14:paraId="5767FF9F" w14:textId="63B5282F" w:rsidR="007602A3" w:rsidRPr="00B077ED" w:rsidRDefault="007602A3" w:rsidP="007602A3">
      <w:pPr>
        <w:spacing w:after="0"/>
        <w:jc w:val="center"/>
        <w:rPr>
          <w:rFonts w:ascii="Arial" w:eastAsia="Arial Unicode MS" w:hAnsi="Arial" w:cs="Arial"/>
        </w:rPr>
      </w:pPr>
      <w:r w:rsidRPr="00B077ED">
        <w:rPr>
          <w:rFonts w:ascii="Arial" w:eastAsia="Arial Unicode MS" w:hAnsi="Arial" w:cs="Arial"/>
        </w:rPr>
        <w:t xml:space="preserve">Online Zoom </w:t>
      </w:r>
    </w:p>
    <w:p w14:paraId="0B9D7193" w14:textId="77777777" w:rsidR="00AB7A39" w:rsidRPr="00B077ED"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rPr>
      </w:pPr>
      <w:hyperlink r:id="rId5" w:history="1">
        <w:r w:rsidR="00AB7A39" w:rsidRPr="00B077ED">
          <w:rPr>
            <w:rStyle w:val="Hyperlink"/>
            <w:rFonts w:ascii="Helvetica" w:eastAsiaTheme="minorHAnsi" w:hAnsi="Helvetica" w:cs="Helvetica"/>
          </w:rPr>
          <w:t>https://ri-college.zoom.us/j/8688089557?pwd=V3lZY3djbHJDWjVGRWdRQjNpSlBwUT09</w:t>
        </w:r>
      </w:hyperlink>
    </w:p>
    <w:p w14:paraId="321ADC42" w14:textId="77777777" w:rsidR="00AB7A39" w:rsidRPr="00B077ED"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rPr>
      </w:pPr>
    </w:p>
    <w:p w14:paraId="4B80B13C" w14:textId="77777777" w:rsidR="00AB7A39" w:rsidRPr="00B077ED"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rPr>
      </w:pPr>
      <w:r w:rsidRPr="00B077ED">
        <w:rPr>
          <w:rFonts w:ascii="Helvetica" w:eastAsiaTheme="minorHAnsi" w:hAnsi="Helvetica" w:cs="Helvetica"/>
          <w:color w:val="616074"/>
        </w:rPr>
        <w:t>Meeting ID: 868 808 9557                    Passcode: 1UzmdiSA</w:t>
      </w:r>
    </w:p>
    <w:p w14:paraId="43C8EFFE" w14:textId="77777777" w:rsidR="00D93A0F" w:rsidRPr="00B077ED" w:rsidRDefault="00D93A0F" w:rsidP="001B7732">
      <w:pPr>
        <w:pStyle w:val="ColorfulList-Accent11"/>
        <w:ind w:left="0"/>
        <w:rPr>
          <w:rFonts w:ascii="Arial" w:eastAsia="Arial Unicode MS" w:hAnsi="Arial" w:cs="Arial"/>
        </w:rPr>
      </w:pPr>
    </w:p>
    <w:p w14:paraId="5E2AECFE" w14:textId="555E83C0" w:rsidR="007602A3" w:rsidRPr="00B077ED" w:rsidRDefault="00D93A0F" w:rsidP="001B7732">
      <w:pPr>
        <w:pStyle w:val="ColorfulList-Accent11"/>
        <w:ind w:left="360"/>
        <w:rPr>
          <w:rFonts w:ascii="Arial" w:eastAsia="Arial Unicode MS" w:hAnsi="Arial" w:cs="Arial"/>
        </w:rPr>
      </w:pPr>
      <w:r w:rsidRPr="00B077ED">
        <w:rPr>
          <w:rFonts w:ascii="Arial" w:eastAsia="Arial Unicode MS" w:hAnsi="Arial" w:cs="Arial"/>
        </w:rPr>
        <w:t xml:space="preserve">1. </w:t>
      </w:r>
      <w:r w:rsidR="006B4723" w:rsidRPr="00B077ED">
        <w:rPr>
          <w:rFonts w:ascii="Arial" w:eastAsia="Arial Unicode MS" w:hAnsi="Arial" w:cs="Arial"/>
        </w:rPr>
        <w:t xml:space="preserve"> </w:t>
      </w:r>
      <w:r w:rsidRPr="00B077ED">
        <w:rPr>
          <w:rFonts w:ascii="Arial" w:eastAsia="Arial Unicode MS" w:hAnsi="Arial" w:cs="Arial"/>
        </w:rPr>
        <w:t>Call to order</w:t>
      </w:r>
    </w:p>
    <w:p w14:paraId="08632227" w14:textId="0F6A9DBE" w:rsidR="00AB7A39" w:rsidRPr="00B077ED" w:rsidRDefault="004B3137" w:rsidP="001C456F">
      <w:pPr>
        <w:pStyle w:val="ListParagraph"/>
        <w:numPr>
          <w:ilvl w:val="0"/>
          <w:numId w:val="13"/>
        </w:numPr>
        <w:rPr>
          <w:rFonts w:ascii="Arial" w:eastAsia="Arial Unicode MS" w:hAnsi="Arial" w:cs="Arial"/>
        </w:rPr>
      </w:pPr>
      <w:r w:rsidRPr="00B077ED">
        <w:rPr>
          <w:rFonts w:ascii="Arial" w:eastAsia="Arial Unicode MS" w:hAnsi="Arial" w:cs="Arial"/>
        </w:rPr>
        <w:t>Approve m</w:t>
      </w:r>
      <w:r w:rsidR="00AB7A39" w:rsidRPr="00B077ED">
        <w:rPr>
          <w:rFonts w:ascii="Arial" w:eastAsia="Arial Unicode MS" w:hAnsi="Arial" w:cs="Arial"/>
        </w:rPr>
        <w:t>inutes</w:t>
      </w:r>
      <w:r w:rsidR="001B7732" w:rsidRPr="00B077ED">
        <w:rPr>
          <w:rFonts w:ascii="Arial" w:eastAsia="Arial Unicode MS" w:hAnsi="Arial" w:cs="Arial"/>
        </w:rPr>
        <w:t xml:space="preserve"> f</w:t>
      </w:r>
      <w:r w:rsidRPr="00B077ED">
        <w:rPr>
          <w:rFonts w:ascii="Arial" w:eastAsia="Arial Unicode MS" w:hAnsi="Arial" w:cs="Arial"/>
        </w:rPr>
        <w:t>rom</w:t>
      </w:r>
      <w:r w:rsidR="001B7732" w:rsidRPr="00B077ED">
        <w:rPr>
          <w:rFonts w:ascii="Arial" w:eastAsia="Arial Unicode MS" w:hAnsi="Arial" w:cs="Arial"/>
        </w:rPr>
        <w:t xml:space="preserve"> </w:t>
      </w:r>
      <w:r w:rsidRPr="00B077ED">
        <w:rPr>
          <w:rFonts w:ascii="Arial" w:eastAsia="Arial Unicode MS" w:hAnsi="Arial" w:cs="Arial"/>
        </w:rPr>
        <w:t>21 Oct</w:t>
      </w:r>
      <w:r w:rsidR="001B7732" w:rsidRPr="00B077ED">
        <w:rPr>
          <w:rFonts w:ascii="Arial" w:eastAsia="Arial Unicode MS" w:hAnsi="Arial" w:cs="Arial"/>
        </w:rPr>
        <w:t>.</w:t>
      </w:r>
      <w:r w:rsidRPr="00B077ED">
        <w:rPr>
          <w:rFonts w:ascii="Arial" w:eastAsia="Arial Unicode MS" w:hAnsi="Arial" w:cs="Arial"/>
        </w:rPr>
        <w:t xml:space="preserve"> 2022</w:t>
      </w:r>
    </w:p>
    <w:p w14:paraId="5E21D8C1" w14:textId="77777777" w:rsidR="00AB7A39" w:rsidRPr="00B077ED" w:rsidRDefault="00AB7A39" w:rsidP="00AB7A39">
      <w:pPr>
        <w:pStyle w:val="ListParagraph"/>
        <w:ind w:left="0"/>
        <w:rPr>
          <w:rFonts w:ascii="Arial" w:eastAsia="Arial Unicode MS" w:hAnsi="Arial" w:cs="Arial"/>
        </w:rPr>
      </w:pPr>
    </w:p>
    <w:p w14:paraId="538552DB" w14:textId="77777777" w:rsidR="00AB7A39" w:rsidRPr="00B077ED" w:rsidRDefault="00AB7A39" w:rsidP="001C456F">
      <w:pPr>
        <w:pStyle w:val="ListParagraph"/>
        <w:numPr>
          <w:ilvl w:val="0"/>
          <w:numId w:val="13"/>
        </w:numPr>
        <w:rPr>
          <w:rFonts w:ascii="Arial" w:eastAsia="Arial Unicode MS" w:hAnsi="Arial" w:cs="Arial"/>
        </w:rPr>
      </w:pPr>
      <w:r w:rsidRPr="00B077ED">
        <w:rPr>
          <w:rFonts w:ascii="Arial" w:eastAsia="Arial Unicode MS" w:hAnsi="Arial" w:cs="Arial"/>
        </w:rPr>
        <w:t xml:space="preserve">Report of the Chair </w:t>
      </w:r>
    </w:p>
    <w:p w14:paraId="77D9B375" w14:textId="39BDCC90" w:rsidR="00A965D9" w:rsidRPr="00B077ED" w:rsidRDefault="00D92C11" w:rsidP="000A09E5">
      <w:pPr>
        <w:pStyle w:val="ListParagraph"/>
        <w:numPr>
          <w:ilvl w:val="0"/>
          <w:numId w:val="2"/>
        </w:numPr>
        <w:ind w:left="1440"/>
        <w:rPr>
          <w:rFonts w:ascii="Arial" w:hAnsi="Arial" w:cs="Arial"/>
        </w:rPr>
      </w:pPr>
      <w:r w:rsidRPr="00B077ED">
        <w:rPr>
          <w:rFonts w:ascii="Arial" w:hAnsi="Arial" w:cs="Arial"/>
        </w:rPr>
        <w:t>Programs will not be deleted unless approved by UCC or Graduate Committee</w:t>
      </w:r>
      <w:r w:rsidR="00F64D17" w:rsidRPr="00B077ED">
        <w:rPr>
          <w:rFonts w:ascii="Arial" w:hAnsi="Arial" w:cs="Arial"/>
        </w:rPr>
        <w:t>, and I am helping Helen look at the list of programs that was shared with chairs to trace those that should be considered (some on the list appear not to be current)</w:t>
      </w:r>
      <w:r w:rsidR="00B077ED">
        <w:rPr>
          <w:rFonts w:ascii="Arial" w:hAnsi="Arial" w:cs="Arial"/>
        </w:rPr>
        <w:t>, but meantime Deans are asking departments to look at their programs</w:t>
      </w:r>
      <w:r w:rsidR="00D52E7B">
        <w:rPr>
          <w:rFonts w:ascii="Arial" w:hAnsi="Arial" w:cs="Arial"/>
        </w:rPr>
        <w:t xml:space="preserve"> and I have heard from several</w:t>
      </w:r>
      <w:r w:rsidRPr="00B077ED">
        <w:rPr>
          <w:rFonts w:ascii="Arial" w:hAnsi="Arial" w:cs="Arial"/>
        </w:rPr>
        <w:t>.</w:t>
      </w:r>
    </w:p>
    <w:p w14:paraId="27A6C48C" w14:textId="43070740" w:rsidR="0023684B" w:rsidRPr="00B077ED" w:rsidRDefault="0023684B" w:rsidP="000A09E5">
      <w:pPr>
        <w:pStyle w:val="ListParagraph"/>
        <w:numPr>
          <w:ilvl w:val="0"/>
          <w:numId w:val="2"/>
        </w:numPr>
        <w:ind w:left="1440"/>
        <w:rPr>
          <w:rFonts w:ascii="Arial" w:hAnsi="Arial" w:cs="Arial"/>
        </w:rPr>
      </w:pPr>
      <w:r w:rsidRPr="00B077ED">
        <w:rPr>
          <w:rFonts w:ascii="Arial" w:hAnsi="Arial" w:cs="Arial"/>
        </w:rPr>
        <w:t xml:space="preserve">Course deletions—for courses not offered in the past three years will be on the Feb. agenda as still not heard from </w:t>
      </w:r>
      <w:r w:rsidR="00EA77E2" w:rsidRPr="00B077ED">
        <w:rPr>
          <w:rFonts w:ascii="Arial" w:hAnsi="Arial" w:cs="Arial"/>
        </w:rPr>
        <w:t>a few</w:t>
      </w:r>
      <w:r w:rsidRPr="00B077ED">
        <w:rPr>
          <w:rFonts w:ascii="Arial" w:hAnsi="Arial" w:cs="Arial"/>
        </w:rPr>
        <w:t xml:space="preserve"> departments</w:t>
      </w:r>
      <w:r w:rsidR="00B077ED">
        <w:rPr>
          <w:rFonts w:ascii="Arial" w:hAnsi="Arial" w:cs="Arial"/>
        </w:rPr>
        <w:t xml:space="preserve"> (so </w:t>
      </w:r>
      <w:proofErr w:type="gramStart"/>
      <w:r w:rsidR="00B077ED">
        <w:rPr>
          <w:rFonts w:ascii="Arial" w:hAnsi="Arial" w:cs="Arial"/>
        </w:rPr>
        <w:t>far</w:t>
      </w:r>
      <w:proofErr w:type="gramEnd"/>
      <w:r w:rsidR="00B077ED">
        <w:rPr>
          <w:rFonts w:ascii="Arial" w:hAnsi="Arial" w:cs="Arial"/>
        </w:rPr>
        <w:t xml:space="preserve"> </w:t>
      </w:r>
      <w:r w:rsidR="00D52E7B">
        <w:rPr>
          <w:rFonts w:ascii="Arial" w:hAnsi="Arial" w:cs="Arial"/>
        </w:rPr>
        <w:t xml:space="preserve">we </w:t>
      </w:r>
      <w:r w:rsidR="00B077ED">
        <w:rPr>
          <w:rFonts w:ascii="Arial" w:hAnsi="Arial" w:cs="Arial"/>
        </w:rPr>
        <w:t>have ten on the list, but several departments are deleting courses when they are revising their programs, too)</w:t>
      </w:r>
      <w:r w:rsidRPr="00B077ED">
        <w:rPr>
          <w:rFonts w:ascii="Arial" w:hAnsi="Arial" w:cs="Arial"/>
        </w:rPr>
        <w:t>.</w:t>
      </w:r>
    </w:p>
    <w:p w14:paraId="2F0A0EAE" w14:textId="04C5D90F" w:rsidR="004810B4" w:rsidRPr="00B077ED" w:rsidRDefault="00B077ED" w:rsidP="000A09E5">
      <w:pPr>
        <w:pStyle w:val="ListParagraph"/>
        <w:numPr>
          <w:ilvl w:val="0"/>
          <w:numId w:val="2"/>
        </w:numPr>
        <w:ind w:left="1440"/>
        <w:rPr>
          <w:rFonts w:ascii="Arial" w:hAnsi="Arial" w:cs="Arial"/>
        </w:rPr>
      </w:pPr>
      <w:r>
        <w:rPr>
          <w:rFonts w:ascii="Arial" w:hAnsi="Arial" w:cs="Arial"/>
        </w:rPr>
        <w:t>I’ve been m</w:t>
      </w:r>
      <w:r w:rsidR="004810B4" w:rsidRPr="00B077ED">
        <w:rPr>
          <w:rFonts w:ascii="Arial" w:hAnsi="Arial" w:cs="Arial"/>
        </w:rPr>
        <w:t xml:space="preserve">eeting with </w:t>
      </w:r>
      <w:proofErr w:type="spellStart"/>
      <w:r w:rsidR="004810B4" w:rsidRPr="00B077ED">
        <w:rPr>
          <w:rFonts w:ascii="Arial" w:hAnsi="Arial" w:cs="Arial"/>
        </w:rPr>
        <w:t>CoOL</w:t>
      </w:r>
      <w:proofErr w:type="spellEnd"/>
      <w:r w:rsidR="004810B4" w:rsidRPr="00B077ED">
        <w:rPr>
          <w:rFonts w:ascii="Arial" w:hAnsi="Arial" w:cs="Arial"/>
        </w:rPr>
        <w:t xml:space="preserve"> to work out how to move forward with proposals that cover Online courses and programs. W</w:t>
      </w:r>
      <w:r w:rsidR="00F64D17" w:rsidRPr="00B077ED">
        <w:rPr>
          <w:rFonts w:ascii="Arial" w:hAnsi="Arial" w:cs="Arial"/>
        </w:rPr>
        <w:t xml:space="preserve">e </w:t>
      </w:r>
      <w:r>
        <w:rPr>
          <w:rFonts w:ascii="Arial" w:hAnsi="Arial" w:cs="Arial"/>
        </w:rPr>
        <w:t xml:space="preserve">are working </w:t>
      </w:r>
      <w:r w:rsidR="004810B4" w:rsidRPr="00B077ED">
        <w:rPr>
          <w:rFonts w:ascii="Arial" w:hAnsi="Arial" w:cs="Arial"/>
        </w:rPr>
        <w:t xml:space="preserve">out some potential updates for the Proposal form </w:t>
      </w:r>
      <w:r>
        <w:rPr>
          <w:rFonts w:ascii="Arial" w:hAnsi="Arial" w:cs="Arial"/>
        </w:rPr>
        <w:t xml:space="preserve">(ongoing) </w:t>
      </w:r>
      <w:r w:rsidR="004810B4" w:rsidRPr="00B077ED">
        <w:rPr>
          <w:rFonts w:ascii="Arial" w:hAnsi="Arial" w:cs="Arial"/>
        </w:rPr>
        <w:t xml:space="preserve">and </w:t>
      </w:r>
      <w:proofErr w:type="spellStart"/>
      <w:r w:rsidR="004810B4" w:rsidRPr="00B077ED">
        <w:rPr>
          <w:rFonts w:ascii="Arial" w:hAnsi="Arial" w:cs="Arial"/>
        </w:rPr>
        <w:t>CoOL</w:t>
      </w:r>
      <w:proofErr w:type="spellEnd"/>
      <w:r w:rsidR="004810B4" w:rsidRPr="00B077ED">
        <w:rPr>
          <w:rFonts w:ascii="Arial" w:hAnsi="Arial" w:cs="Arial"/>
        </w:rPr>
        <w:t xml:space="preserve"> will work on guidelines and advice we can add to the Forms and Information page on the UCC and Grad. Committee websites. One major problem is the lack of catalog transparency in regard to the potential formats of courses, which I feel we need to address, but it will mean each chair submitting a list of the possible modalities of each course they currently offer to be added to the catalog for next year, which is a fairly mammoth task (though these are at least indicated in the bulletin and in the </w:t>
      </w:r>
      <w:proofErr w:type="spellStart"/>
      <w:r w:rsidR="004810B4" w:rsidRPr="00B077ED">
        <w:rPr>
          <w:rFonts w:ascii="Arial" w:hAnsi="Arial" w:cs="Arial"/>
        </w:rPr>
        <w:t>MyRIC</w:t>
      </w:r>
      <w:proofErr w:type="spellEnd"/>
      <w:r w:rsidR="004810B4" w:rsidRPr="00B077ED">
        <w:rPr>
          <w:rFonts w:ascii="Arial" w:hAnsi="Arial" w:cs="Arial"/>
        </w:rPr>
        <w:t xml:space="preserve"> semester offerings, so it should just be a catalog fix, so a little easier than having the WID “W”s added</w:t>
      </w:r>
      <w:r w:rsidR="001345BE" w:rsidRPr="00B077ED">
        <w:rPr>
          <w:rFonts w:ascii="Arial" w:hAnsi="Arial" w:cs="Arial"/>
        </w:rPr>
        <w:t>)</w:t>
      </w:r>
      <w:r w:rsidR="004810B4" w:rsidRPr="00B077ED">
        <w:rPr>
          <w:rFonts w:ascii="Arial" w:hAnsi="Arial" w:cs="Arial"/>
        </w:rPr>
        <w:t>.</w:t>
      </w:r>
      <w:r w:rsidR="00F64D17" w:rsidRPr="00B077ED">
        <w:rPr>
          <w:rFonts w:ascii="Arial" w:hAnsi="Arial" w:cs="Arial"/>
        </w:rPr>
        <w:t xml:space="preserve"> </w:t>
      </w:r>
      <w:r w:rsidRPr="00B077ED">
        <w:rPr>
          <w:rFonts w:ascii="Arial" w:hAnsi="Arial" w:cs="Arial"/>
        </w:rPr>
        <w:t xml:space="preserve">To ensure no one thinks ALL modalities will be offered every time the course is offered, we shall first note: </w:t>
      </w:r>
      <w:r w:rsidRPr="00B077ED">
        <w:rPr>
          <w:rFonts w:ascii="Arial" w:hAnsi="Arial" w:cs="Arial"/>
          <w:color w:val="000000"/>
        </w:rPr>
        <w:t>Potential modalities (see bulletin):</w:t>
      </w:r>
      <w:r w:rsidRPr="00B077ED">
        <w:rPr>
          <w:rStyle w:val="apple-converted-space"/>
          <w:rFonts w:ascii="Arial" w:hAnsi="Arial" w:cs="Arial"/>
          <w:color w:val="000000"/>
        </w:rPr>
        <w:t xml:space="preserve"> and then the possibilities for that course will be listed </w:t>
      </w:r>
      <w:r w:rsidR="00D52E7B">
        <w:rPr>
          <w:rStyle w:val="apple-converted-space"/>
          <w:rFonts w:ascii="Arial" w:hAnsi="Arial" w:cs="Arial"/>
          <w:color w:val="000000"/>
        </w:rPr>
        <w:t>for</w:t>
      </w:r>
      <w:r>
        <w:rPr>
          <w:rStyle w:val="apple-converted-space"/>
          <w:rFonts w:ascii="Arial" w:hAnsi="Arial" w:cs="Arial"/>
          <w:color w:val="000000"/>
        </w:rPr>
        <w:t>––</w:t>
      </w:r>
      <w:r w:rsidRPr="00B077ED">
        <w:rPr>
          <w:rFonts w:ascii="Arial" w:hAnsi="Arial" w:cs="Arial"/>
          <w:color w:val="000000"/>
        </w:rPr>
        <w:t xml:space="preserve">In person, hybrid, online (synchronous), online (asynchronous), </w:t>
      </w:r>
      <w:proofErr w:type="spellStart"/>
      <w:r w:rsidRPr="00B077ED">
        <w:rPr>
          <w:rFonts w:ascii="Arial" w:hAnsi="Arial" w:cs="Arial"/>
          <w:color w:val="000000"/>
        </w:rPr>
        <w:t>hyflex</w:t>
      </w:r>
      <w:proofErr w:type="spellEnd"/>
      <w:r w:rsidRPr="00B077ED">
        <w:rPr>
          <w:rFonts w:ascii="Arial" w:hAnsi="Arial" w:cs="Arial"/>
          <w:color w:val="000000"/>
        </w:rPr>
        <w:t xml:space="preserve"> (and a description of each of these </w:t>
      </w:r>
      <w:r>
        <w:rPr>
          <w:rFonts w:ascii="Arial" w:hAnsi="Arial" w:cs="Arial"/>
          <w:color w:val="000000"/>
        </w:rPr>
        <w:t xml:space="preserve">I’ll have </w:t>
      </w:r>
      <w:proofErr w:type="spellStart"/>
      <w:r>
        <w:rPr>
          <w:rFonts w:ascii="Arial" w:hAnsi="Arial" w:cs="Arial"/>
          <w:color w:val="000000"/>
        </w:rPr>
        <w:t>CoOL</w:t>
      </w:r>
      <w:proofErr w:type="spellEnd"/>
      <w:r>
        <w:rPr>
          <w:rFonts w:ascii="Arial" w:hAnsi="Arial" w:cs="Arial"/>
          <w:color w:val="000000"/>
        </w:rPr>
        <w:t xml:space="preserve"> devise </w:t>
      </w:r>
      <w:r w:rsidRPr="00B077ED">
        <w:rPr>
          <w:rFonts w:ascii="Arial" w:hAnsi="Arial" w:cs="Arial"/>
          <w:color w:val="000000"/>
        </w:rPr>
        <w:t>will be placed at the head of the course description section).</w:t>
      </w:r>
      <w:r w:rsidRPr="00B077ED">
        <w:rPr>
          <w:rFonts w:cs="Calibri"/>
          <w:color w:val="000000"/>
        </w:rPr>
        <w:t xml:space="preserve"> </w:t>
      </w:r>
      <w:r w:rsidR="00F64D17" w:rsidRPr="00B077ED">
        <w:rPr>
          <w:rFonts w:ascii="Arial" w:hAnsi="Arial" w:cs="Arial"/>
        </w:rPr>
        <w:t xml:space="preserve">Currently the college is offering more than 400 hybrid/online courses (mix of undergraduate and graduate) each semester (hardly any of these are noted in the catalog as being available in these formats—indeed, there is only ONE undergraduate course listed as “online,” and </w:t>
      </w:r>
      <w:r>
        <w:rPr>
          <w:rFonts w:ascii="Arial" w:hAnsi="Arial" w:cs="Arial"/>
        </w:rPr>
        <w:t>a few</w:t>
      </w:r>
      <w:r w:rsidR="00F64D17" w:rsidRPr="00B077ED">
        <w:rPr>
          <w:rFonts w:ascii="Arial" w:hAnsi="Arial" w:cs="Arial"/>
        </w:rPr>
        <w:t xml:space="preserve"> Modern Language ones stipulate there is some “online work required”; only 8 undergraduate courses are listed in the catalog as hybrid. This Fall semester, </w:t>
      </w:r>
      <w:r w:rsidR="00F64D17" w:rsidRPr="00B077ED">
        <w:rPr>
          <w:rFonts w:ascii="Arial" w:hAnsi="Arial" w:cs="Arial"/>
        </w:rPr>
        <w:lastRenderedPageBreak/>
        <w:t xml:space="preserve">the college ran 274 hybrid undergraduate courses, and 144 online. 300 hybrid and 142 online </w:t>
      </w:r>
      <w:r w:rsidRPr="00B077ED">
        <w:rPr>
          <w:rFonts w:ascii="Arial" w:hAnsi="Arial" w:cs="Arial"/>
        </w:rPr>
        <w:t xml:space="preserve">undergraduate courses </w:t>
      </w:r>
      <w:r w:rsidR="00F64D17" w:rsidRPr="00B077ED">
        <w:rPr>
          <w:rFonts w:ascii="Arial" w:hAnsi="Arial" w:cs="Arial"/>
        </w:rPr>
        <w:t xml:space="preserve">are scheduled for the Spring. We are working with </w:t>
      </w:r>
      <w:proofErr w:type="spellStart"/>
      <w:r w:rsidR="00F64D17" w:rsidRPr="00B077ED">
        <w:rPr>
          <w:rFonts w:ascii="Arial" w:hAnsi="Arial" w:cs="Arial"/>
        </w:rPr>
        <w:t>CoO</w:t>
      </w:r>
      <w:r w:rsidR="00D52E7B">
        <w:rPr>
          <w:rFonts w:ascii="Arial" w:hAnsi="Arial" w:cs="Arial"/>
        </w:rPr>
        <w:t>L</w:t>
      </w:r>
      <w:proofErr w:type="spellEnd"/>
      <w:r w:rsidR="00F64D17" w:rsidRPr="00B077ED">
        <w:rPr>
          <w:rFonts w:ascii="Arial" w:hAnsi="Arial" w:cs="Arial"/>
        </w:rPr>
        <w:t xml:space="preserve"> to find a way to make sure all this online teaching is following best practices in a way that will not necessitate them all having to be resubmitted for approval to UCC.</w:t>
      </w:r>
    </w:p>
    <w:p w14:paraId="5854E99E" w14:textId="78A9F6AB" w:rsidR="001B7732" w:rsidRPr="00B077ED" w:rsidRDefault="001B7732" w:rsidP="001C456F">
      <w:pPr>
        <w:numPr>
          <w:ilvl w:val="0"/>
          <w:numId w:val="13"/>
        </w:numPr>
        <w:spacing w:after="0" w:line="240" w:lineRule="auto"/>
        <w:rPr>
          <w:rFonts w:ascii="Arial" w:hAnsi="Arial" w:cs="Arial"/>
        </w:rPr>
      </w:pPr>
      <w:r w:rsidRPr="00B077ED">
        <w:rPr>
          <w:rFonts w:ascii="Arial" w:hAnsi="Arial" w:cs="Arial"/>
        </w:rPr>
        <w:t>Monthly Reports</w:t>
      </w:r>
    </w:p>
    <w:p w14:paraId="2B690478" w14:textId="77777777" w:rsidR="001B7732" w:rsidRPr="00B077ED" w:rsidRDefault="001B7732" w:rsidP="001B7732">
      <w:pPr>
        <w:spacing w:after="0" w:line="240" w:lineRule="auto"/>
        <w:ind w:left="720"/>
        <w:rPr>
          <w:rFonts w:ascii="Arial" w:hAnsi="Arial" w:cs="Arial"/>
        </w:rPr>
      </w:pPr>
    </w:p>
    <w:p w14:paraId="06CF02A3" w14:textId="7B9CEEDC" w:rsidR="001B7732" w:rsidRPr="00B077ED" w:rsidRDefault="001B7732" w:rsidP="009826F5">
      <w:pPr>
        <w:pStyle w:val="ListParagraph"/>
        <w:numPr>
          <w:ilvl w:val="0"/>
          <w:numId w:val="23"/>
        </w:numPr>
        <w:spacing w:after="0" w:line="240" w:lineRule="auto"/>
        <w:rPr>
          <w:rFonts w:ascii="Arial" w:hAnsi="Arial" w:cs="Arial"/>
        </w:rPr>
      </w:pPr>
      <w:r w:rsidRPr="00B077ED">
        <w:rPr>
          <w:rFonts w:ascii="Arial" w:hAnsi="Arial" w:cs="Arial"/>
        </w:rPr>
        <w:t xml:space="preserve">COGE report  </w:t>
      </w:r>
    </w:p>
    <w:p w14:paraId="0E5C5AE3" w14:textId="77777777" w:rsidR="001B7732" w:rsidRPr="00B077ED" w:rsidRDefault="001B7732" w:rsidP="001B7732">
      <w:pPr>
        <w:spacing w:after="0" w:line="240" w:lineRule="auto"/>
        <w:ind w:left="360"/>
        <w:rPr>
          <w:rFonts w:ascii="Arial" w:hAnsi="Arial" w:cs="Arial"/>
        </w:rPr>
      </w:pPr>
    </w:p>
    <w:p w14:paraId="47D42A0F" w14:textId="2955B6DC" w:rsidR="00AB7A39" w:rsidRPr="00B077ED" w:rsidRDefault="00AB7A39" w:rsidP="001C456F">
      <w:pPr>
        <w:numPr>
          <w:ilvl w:val="0"/>
          <w:numId w:val="13"/>
        </w:numPr>
        <w:spacing w:after="0" w:line="240" w:lineRule="auto"/>
        <w:rPr>
          <w:rFonts w:ascii="Arial" w:hAnsi="Arial" w:cs="Arial"/>
        </w:rPr>
      </w:pPr>
      <w:r w:rsidRPr="00B077ED">
        <w:rPr>
          <w:rFonts w:ascii="Arial" w:hAnsi="Arial" w:cs="Arial"/>
        </w:rPr>
        <w:t xml:space="preserve">New Business   </w:t>
      </w:r>
    </w:p>
    <w:p w14:paraId="27604930" w14:textId="69006351" w:rsidR="006D0F74" w:rsidRPr="00B077ED" w:rsidRDefault="00AB7A39" w:rsidP="006D0F74">
      <w:pPr>
        <w:pStyle w:val="ListParagraph"/>
        <w:numPr>
          <w:ilvl w:val="0"/>
          <w:numId w:val="3"/>
        </w:numPr>
        <w:spacing w:line="240" w:lineRule="auto"/>
        <w:rPr>
          <w:rFonts w:ascii="Arial" w:hAnsi="Arial" w:cs="Arial"/>
          <w:color w:val="000000" w:themeColor="text1"/>
        </w:rPr>
      </w:pPr>
      <w:r w:rsidRPr="00B077ED">
        <w:rPr>
          <w:rFonts w:ascii="Arial" w:hAnsi="Arial" w:cs="Arial"/>
          <w:color w:val="000000" w:themeColor="text1"/>
        </w:rPr>
        <w:t>2</w:t>
      </w:r>
      <w:r w:rsidR="001B7732" w:rsidRPr="00B077ED">
        <w:rPr>
          <w:rFonts w:ascii="Arial" w:hAnsi="Arial" w:cs="Arial"/>
          <w:color w:val="000000" w:themeColor="text1"/>
        </w:rPr>
        <w:t>2</w:t>
      </w:r>
      <w:r w:rsidRPr="00B077ED">
        <w:rPr>
          <w:rFonts w:ascii="Arial" w:hAnsi="Arial" w:cs="Arial"/>
          <w:color w:val="000000" w:themeColor="text1"/>
        </w:rPr>
        <w:t>-2</w:t>
      </w:r>
      <w:r w:rsidR="001B7732" w:rsidRPr="00B077ED">
        <w:rPr>
          <w:rFonts w:ascii="Arial" w:hAnsi="Arial" w:cs="Arial"/>
          <w:color w:val="000000" w:themeColor="text1"/>
        </w:rPr>
        <w:t>3</w:t>
      </w:r>
      <w:r w:rsidRPr="00B077ED">
        <w:rPr>
          <w:rFonts w:ascii="Arial" w:hAnsi="Arial" w:cs="Arial"/>
          <w:color w:val="000000" w:themeColor="text1"/>
        </w:rPr>
        <w:t>-0</w:t>
      </w:r>
      <w:r w:rsidR="001B7732" w:rsidRPr="00B077ED">
        <w:rPr>
          <w:rFonts w:ascii="Arial" w:hAnsi="Arial" w:cs="Arial"/>
          <w:color w:val="000000" w:themeColor="text1"/>
        </w:rPr>
        <w:t>0</w:t>
      </w:r>
      <w:r w:rsidR="004B3137" w:rsidRPr="00B077ED">
        <w:rPr>
          <w:rFonts w:ascii="Arial" w:hAnsi="Arial" w:cs="Arial"/>
          <w:color w:val="000000" w:themeColor="text1"/>
        </w:rPr>
        <w:t>4</w:t>
      </w:r>
      <w:r w:rsidR="006D0F74" w:rsidRPr="00B077ED">
        <w:rPr>
          <w:rFonts w:ascii="Arial" w:hAnsi="Arial" w:cs="Arial"/>
          <w:color w:val="000000" w:themeColor="text1"/>
        </w:rPr>
        <w:t xml:space="preserve"> Approve the </w:t>
      </w:r>
      <w:r w:rsidR="004B3137" w:rsidRPr="00B077ED">
        <w:rPr>
          <w:rFonts w:ascii="Arial" w:hAnsi="Arial" w:cs="Arial"/>
          <w:color w:val="000000" w:themeColor="text1"/>
        </w:rPr>
        <w:t xml:space="preserve">creation of </w:t>
      </w:r>
      <w:r w:rsidR="002C7A63" w:rsidRPr="00B077ED">
        <w:rPr>
          <w:rFonts w:ascii="Arial" w:hAnsi="Arial" w:cs="Arial"/>
          <w:color w:val="000000" w:themeColor="text1"/>
        </w:rPr>
        <w:t xml:space="preserve">a new 4-credit course: </w:t>
      </w:r>
      <w:r w:rsidR="004B3137" w:rsidRPr="00B077ED">
        <w:rPr>
          <w:rFonts w:ascii="Arial" w:hAnsi="Arial" w:cs="Arial"/>
          <w:color w:val="000000" w:themeColor="text1"/>
        </w:rPr>
        <w:t>HIST 243</w:t>
      </w:r>
      <w:r w:rsidR="005F259B" w:rsidRPr="00B077ED">
        <w:rPr>
          <w:rFonts w:ascii="Arial" w:hAnsi="Arial" w:cs="Arial"/>
          <w:color w:val="000000" w:themeColor="text1"/>
        </w:rPr>
        <w:t xml:space="preserve"> L</w:t>
      </w:r>
      <w:r w:rsidR="002C7A63" w:rsidRPr="00B077ED">
        <w:rPr>
          <w:rFonts w:ascii="Arial" w:hAnsi="Arial" w:cs="Arial"/>
          <w:color w:val="000000" w:themeColor="text1"/>
        </w:rPr>
        <w:t>atin</w:t>
      </w:r>
      <w:r w:rsidR="005F259B" w:rsidRPr="00B077ED">
        <w:rPr>
          <w:rFonts w:ascii="Arial" w:hAnsi="Arial" w:cs="Arial"/>
          <w:color w:val="000000" w:themeColor="text1"/>
        </w:rPr>
        <w:t xml:space="preserve">o </w:t>
      </w:r>
      <w:r w:rsidR="002C7A63" w:rsidRPr="00B077ED">
        <w:rPr>
          <w:rFonts w:ascii="Arial" w:hAnsi="Arial" w:cs="Arial"/>
          <w:color w:val="000000" w:themeColor="text1"/>
        </w:rPr>
        <w:t>P</w:t>
      </w:r>
      <w:r w:rsidR="005F259B" w:rsidRPr="00B077ED">
        <w:rPr>
          <w:rFonts w:ascii="Arial" w:hAnsi="Arial" w:cs="Arial"/>
          <w:color w:val="000000" w:themeColor="text1"/>
        </w:rPr>
        <w:t>eoples and US H</w:t>
      </w:r>
      <w:r w:rsidR="002C7A63" w:rsidRPr="00B077ED">
        <w:rPr>
          <w:rFonts w:ascii="Arial" w:hAnsi="Arial" w:cs="Arial"/>
          <w:color w:val="000000" w:themeColor="text1"/>
        </w:rPr>
        <w:t>istory</w:t>
      </w:r>
      <w:r w:rsidR="005F259B" w:rsidRPr="00B077ED">
        <w:rPr>
          <w:rFonts w:ascii="Arial" w:hAnsi="Arial" w:cs="Arial"/>
          <w:color w:val="000000" w:themeColor="text1"/>
        </w:rPr>
        <w:t xml:space="preserve">, </w:t>
      </w:r>
      <w:r w:rsidR="002C7A63" w:rsidRPr="00B077ED">
        <w:rPr>
          <w:rFonts w:ascii="Arial" w:hAnsi="Arial" w:cs="Arial"/>
          <w:color w:val="000000" w:themeColor="text1"/>
        </w:rPr>
        <w:t>to be used as an elective in several programs</w:t>
      </w:r>
      <w:r w:rsidR="00502470" w:rsidRPr="00B077ED">
        <w:rPr>
          <w:rFonts w:ascii="Arial" w:hAnsi="Arial" w:cs="Arial"/>
          <w:color w:val="000000" w:themeColor="text1"/>
        </w:rPr>
        <w:t xml:space="preserve">, including History, Secondary Ed. History, Global </w:t>
      </w:r>
      <w:proofErr w:type="gramStart"/>
      <w:r w:rsidR="00502470" w:rsidRPr="00B077ED">
        <w:rPr>
          <w:rFonts w:ascii="Arial" w:hAnsi="Arial" w:cs="Arial"/>
          <w:color w:val="000000" w:themeColor="text1"/>
        </w:rPr>
        <w:t>Studies</w:t>
      </w:r>
      <w:proofErr w:type="gramEnd"/>
      <w:r w:rsidR="00502470" w:rsidRPr="00B077ED">
        <w:rPr>
          <w:rFonts w:ascii="Arial" w:hAnsi="Arial" w:cs="Arial"/>
          <w:color w:val="000000" w:themeColor="text1"/>
        </w:rPr>
        <w:t xml:space="preserve"> and Modern Languages (Latin American Studies).</w:t>
      </w:r>
    </w:p>
    <w:p w14:paraId="0ACFEF4F" w14:textId="317A6A08" w:rsidR="00AB7A39" w:rsidRPr="00B077ED" w:rsidRDefault="001B7732" w:rsidP="006D0F74">
      <w:pPr>
        <w:pStyle w:val="ListParagraph"/>
        <w:numPr>
          <w:ilvl w:val="0"/>
          <w:numId w:val="3"/>
        </w:numPr>
        <w:spacing w:line="240" w:lineRule="auto"/>
        <w:rPr>
          <w:rFonts w:ascii="Arial" w:hAnsi="Arial" w:cs="Arial"/>
          <w:color w:val="000000" w:themeColor="text1"/>
        </w:rPr>
      </w:pPr>
      <w:r w:rsidRPr="00B077ED">
        <w:rPr>
          <w:rFonts w:ascii="Arial" w:hAnsi="Arial" w:cs="Arial"/>
          <w:color w:val="000000" w:themeColor="text1"/>
        </w:rPr>
        <w:t>22-23-00</w:t>
      </w:r>
      <w:r w:rsidR="004B3137" w:rsidRPr="00B077ED">
        <w:rPr>
          <w:rFonts w:ascii="Arial" w:hAnsi="Arial" w:cs="Arial"/>
          <w:color w:val="000000" w:themeColor="text1"/>
        </w:rPr>
        <w:t>5</w:t>
      </w:r>
      <w:r w:rsidR="00105ACB" w:rsidRPr="00B077ED">
        <w:rPr>
          <w:rFonts w:ascii="Arial" w:hAnsi="Arial" w:cs="Arial"/>
          <w:color w:val="000000" w:themeColor="text1"/>
        </w:rPr>
        <w:t xml:space="preserve"> </w:t>
      </w:r>
      <w:r w:rsidR="006D0F74" w:rsidRPr="00B077ED">
        <w:rPr>
          <w:rFonts w:ascii="Arial" w:hAnsi="Arial" w:cs="Arial"/>
          <w:color w:val="000000" w:themeColor="text1"/>
        </w:rPr>
        <w:t xml:space="preserve">Approve </w:t>
      </w:r>
      <w:r w:rsidR="002C7A63" w:rsidRPr="00B077ED">
        <w:rPr>
          <w:rFonts w:ascii="Arial" w:hAnsi="Arial" w:cs="Arial"/>
          <w:color w:val="000000" w:themeColor="text1"/>
        </w:rPr>
        <w:t>a</w:t>
      </w:r>
      <w:r w:rsidR="00D3406F" w:rsidRPr="00B077ED">
        <w:rPr>
          <w:rFonts w:ascii="Arial" w:hAnsi="Arial" w:cs="Arial"/>
          <w:color w:val="000000" w:themeColor="text1"/>
        </w:rPr>
        <w:t xml:space="preserve"> revision </w:t>
      </w:r>
      <w:r w:rsidR="002C7A63" w:rsidRPr="00B077ED">
        <w:rPr>
          <w:rFonts w:ascii="Arial" w:hAnsi="Arial" w:cs="Arial"/>
          <w:color w:val="000000" w:themeColor="text1"/>
        </w:rPr>
        <w:t>to simplify</w:t>
      </w:r>
      <w:r w:rsidR="00D3406F" w:rsidRPr="00B077ED">
        <w:rPr>
          <w:rFonts w:ascii="Arial" w:hAnsi="Arial" w:cs="Arial"/>
          <w:color w:val="000000" w:themeColor="text1"/>
        </w:rPr>
        <w:t xml:space="preserve"> the prerequisites for three SWRK courses</w:t>
      </w:r>
      <w:r w:rsidR="005F259B" w:rsidRPr="00B077ED">
        <w:rPr>
          <w:rFonts w:ascii="Arial" w:hAnsi="Arial" w:cs="Arial"/>
          <w:color w:val="000000" w:themeColor="text1"/>
        </w:rPr>
        <w:t xml:space="preserve">: </w:t>
      </w:r>
      <w:r w:rsidR="005F259B" w:rsidRPr="00B077ED">
        <w:rPr>
          <w:rFonts w:ascii="Arial" w:hAnsi="Arial" w:cs="Arial"/>
          <w:color w:val="000000" w:themeColor="text1"/>
          <w:w w:val="110"/>
        </w:rPr>
        <w:t>SWRK</w:t>
      </w:r>
      <w:r w:rsidR="005F259B" w:rsidRPr="00B077ED">
        <w:rPr>
          <w:rFonts w:ascii="Arial" w:hAnsi="Arial" w:cs="Arial"/>
          <w:color w:val="000000" w:themeColor="text1"/>
          <w:spacing w:val="-16"/>
          <w:w w:val="110"/>
        </w:rPr>
        <w:t xml:space="preserve"> </w:t>
      </w:r>
      <w:r w:rsidR="005F259B" w:rsidRPr="00B077ED">
        <w:rPr>
          <w:rFonts w:ascii="Arial" w:hAnsi="Arial" w:cs="Arial"/>
          <w:color w:val="000000" w:themeColor="text1"/>
          <w:w w:val="110"/>
        </w:rPr>
        <w:t>301</w:t>
      </w:r>
      <w:r w:rsidR="005F259B" w:rsidRPr="00B077ED">
        <w:rPr>
          <w:rFonts w:ascii="Arial" w:hAnsi="Arial" w:cs="Arial"/>
          <w:color w:val="000000" w:themeColor="text1"/>
          <w:spacing w:val="-10"/>
          <w:w w:val="110"/>
        </w:rPr>
        <w:t xml:space="preserve"> </w:t>
      </w:r>
      <w:r w:rsidR="002C7A63" w:rsidRPr="00B077ED">
        <w:rPr>
          <w:rFonts w:ascii="Arial" w:hAnsi="Arial" w:cs="Arial"/>
          <w:color w:val="000000" w:themeColor="text1"/>
          <w:w w:val="110"/>
        </w:rPr>
        <w:t>Policy</w:t>
      </w:r>
      <w:r w:rsidR="002C7A63" w:rsidRPr="00B077ED">
        <w:rPr>
          <w:rFonts w:ascii="Arial" w:hAnsi="Arial" w:cs="Arial"/>
          <w:color w:val="000000" w:themeColor="text1"/>
          <w:spacing w:val="-15"/>
          <w:w w:val="110"/>
        </w:rPr>
        <w:t xml:space="preserve"> </w:t>
      </w:r>
      <w:r w:rsidR="002C7A63" w:rsidRPr="00B077ED">
        <w:rPr>
          <w:rFonts w:ascii="Arial" w:hAnsi="Arial" w:cs="Arial"/>
          <w:color w:val="000000" w:themeColor="text1"/>
          <w:w w:val="110"/>
        </w:rPr>
        <w:t>Analysis</w:t>
      </w:r>
      <w:r w:rsidR="002C7A63" w:rsidRPr="00B077ED">
        <w:rPr>
          <w:rFonts w:ascii="Arial" w:hAnsi="Arial" w:cs="Arial"/>
          <w:color w:val="000000" w:themeColor="text1"/>
          <w:spacing w:val="-16"/>
          <w:w w:val="110"/>
        </w:rPr>
        <w:t xml:space="preserve"> </w:t>
      </w:r>
      <w:r w:rsidR="002C7A63" w:rsidRPr="00B077ED">
        <w:rPr>
          <w:rFonts w:ascii="Arial" w:hAnsi="Arial" w:cs="Arial"/>
          <w:color w:val="000000" w:themeColor="text1"/>
          <w:w w:val="110"/>
        </w:rPr>
        <w:t xml:space="preserve">and </w:t>
      </w:r>
      <w:r w:rsidR="002C7A63" w:rsidRPr="00B077ED">
        <w:rPr>
          <w:rFonts w:ascii="Arial" w:hAnsi="Arial" w:cs="Arial"/>
          <w:color w:val="000000" w:themeColor="text1"/>
          <w:spacing w:val="-2"/>
          <w:w w:val="110"/>
        </w:rPr>
        <w:t xml:space="preserve">Practice; </w:t>
      </w:r>
      <w:r w:rsidR="002C7A63" w:rsidRPr="00B077ED">
        <w:rPr>
          <w:rFonts w:ascii="Arial" w:hAnsi="Arial" w:cs="Arial"/>
          <w:color w:val="000000" w:themeColor="text1"/>
          <w:w w:val="110"/>
        </w:rPr>
        <w:t>SWRK</w:t>
      </w:r>
      <w:r w:rsidR="002C7A63" w:rsidRPr="00B077ED">
        <w:rPr>
          <w:rFonts w:ascii="Arial" w:hAnsi="Arial" w:cs="Arial"/>
          <w:color w:val="000000" w:themeColor="text1"/>
          <w:spacing w:val="-16"/>
          <w:w w:val="110"/>
        </w:rPr>
        <w:t xml:space="preserve"> </w:t>
      </w:r>
      <w:r w:rsidR="002C7A63" w:rsidRPr="00B077ED">
        <w:rPr>
          <w:rFonts w:ascii="Arial" w:hAnsi="Arial" w:cs="Arial"/>
          <w:color w:val="000000" w:themeColor="text1"/>
          <w:w w:val="110"/>
        </w:rPr>
        <w:t>324:</w:t>
      </w:r>
      <w:r w:rsidR="002C7A63" w:rsidRPr="00B077ED">
        <w:rPr>
          <w:rFonts w:ascii="Arial" w:hAnsi="Arial" w:cs="Arial"/>
          <w:color w:val="000000" w:themeColor="text1"/>
          <w:spacing w:val="-19"/>
          <w:w w:val="110"/>
        </w:rPr>
        <w:t xml:space="preserve"> </w:t>
      </w:r>
      <w:r w:rsidR="002C7A63" w:rsidRPr="00B077ED">
        <w:rPr>
          <w:rFonts w:ascii="Arial" w:hAnsi="Arial" w:cs="Arial"/>
          <w:color w:val="000000" w:themeColor="text1"/>
          <w:w w:val="110"/>
        </w:rPr>
        <w:t>Diversity</w:t>
      </w:r>
      <w:r w:rsidR="002C7A63" w:rsidRPr="00B077ED">
        <w:rPr>
          <w:rFonts w:ascii="Arial" w:hAnsi="Arial" w:cs="Arial"/>
          <w:color w:val="000000" w:themeColor="text1"/>
          <w:spacing w:val="-15"/>
          <w:w w:val="110"/>
        </w:rPr>
        <w:t xml:space="preserve"> </w:t>
      </w:r>
      <w:r w:rsidR="002C7A63" w:rsidRPr="00B077ED">
        <w:rPr>
          <w:rFonts w:ascii="Arial" w:hAnsi="Arial" w:cs="Arial"/>
          <w:color w:val="000000" w:themeColor="text1"/>
          <w:w w:val="110"/>
        </w:rPr>
        <w:t xml:space="preserve">and </w:t>
      </w:r>
      <w:r w:rsidR="002C7A63" w:rsidRPr="00B077ED">
        <w:rPr>
          <w:rFonts w:ascii="Arial" w:hAnsi="Arial" w:cs="Arial"/>
          <w:color w:val="000000" w:themeColor="text1"/>
          <w:w w:val="115"/>
        </w:rPr>
        <w:t xml:space="preserve">Oppression I; </w:t>
      </w:r>
      <w:r w:rsidR="002C7A63" w:rsidRPr="00B077ED">
        <w:rPr>
          <w:rFonts w:ascii="Arial" w:hAnsi="Arial" w:cs="Arial"/>
          <w:color w:val="000000" w:themeColor="text1"/>
          <w:spacing w:val="-2"/>
          <w:w w:val="105"/>
        </w:rPr>
        <w:t>SWRK</w:t>
      </w:r>
      <w:r w:rsidR="002C7A63" w:rsidRPr="00B077ED">
        <w:rPr>
          <w:rFonts w:ascii="Arial" w:hAnsi="Arial" w:cs="Arial"/>
          <w:color w:val="000000" w:themeColor="text1"/>
          <w:spacing w:val="-13"/>
          <w:w w:val="105"/>
        </w:rPr>
        <w:t xml:space="preserve"> </w:t>
      </w:r>
      <w:r w:rsidR="002C7A63" w:rsidRPr="00B077ED">
        <w:rPr>
          <w:rFonts w:ascii="Arial" w:hAnsi="Arial" w:cs="Arial"/>
          <w:color w:val="000000" w:themeColor="text1"/>
          <w:spacing w:val="-2"/>
          <w:w w:val="105"/>
        </w:rPr>
        <w:t>325</w:t>
      </w:r>
      <w:r w:rsidR="002C7A63" w:rsidRPr="00B077ED">
        <w:rPr>
          <w:rFonts w:ascii="Arial" w:hAnsi="Arial" w:cs="Arial"/>
          <w:color w:val="000000" w:themeColor="text1"/>
          <w:spacing w:val="26"/>
          <w:w w:val="105"/>
        </w:rPr>
        <w:t xml:space="preserve"> </w:t>
      </w:r>
      <w:r w:rsidR="002C7A63" w:rsidRPr="00B077ED">
        <w:rPr>
          <w:rFonts w:ascii="Arial" w:hAnsi="Arial" w:cs="Arial"/>
          <w:color w:val="000000" w:themeColor="text1"/>
          <w:spacing w:val="-2"/>
          <w:w w:val="105"/>
        </w:rPr>
        <w:t>Diversity</w:t>
      </w:r>
      <w:r w:rsidR="002C7A63" w:rsidRPr="00B077ED">
        <w:rPr>
          <w:rFonts w:ascii="Arial" w:hAnsi="Arial" w:cs="Arial"/>
          <w:color w:val="000000" w:themeColor="text1"/>
          <w:spacing w:val="-13"/>
          <w:w w:val="105"/>
        </w:rPr>
        <w:t xml:space="preserve"> </w:t>
      </w:r>
      <w:r w:rsidR="002C7A63" w:rsidRPr="00B077ED">
        <w:rPr>
          <w:rFonts w:ascii="Arial" w:hAnsi="Arial" w:cs="Arial"/>
          <w:color w:val="000000" w:themeColor="text1"/>
          <w:spacing w:val="-2"/>
          <w:w w:val="105"/>
        </w:rPr>
        <w:t>and</w:t>
      </w:r>
      <w:r w:rsidR="002C7A63" w:rsidRPr="00B077ED">
        <w:rPr>
          <w:rFonts w:ascii="Arial" w:hAnsi="Arial" w:cs="Arial"/>
          <w:color w:val="000000" w:themeColor="text1"/>
          <w:spacing w:val="9"/>
          <w:w w:val="105"/>
        </w:rPr>
        <w:t xml:space="preserve"> </w:t>
      </w:r>
      <w:r w:rsidR="002C7A63" w:rsidRPr="00B077ED">
        <w:rPr>
          <w:rFonts w:ascii="Arial" w:hAnsi="Arial" w:cs="Arial"/>
          <w:color w:val="000000" w:themeColor="text1"/>
          <w:spacing w:val="-2"/>
          <w:w w:val="105"/>
        </w:rPr>
        <w:t>Oppression</w:t>
      </w:r>
      <w:r w:rsidR="002C7A63" w:rsidRPr="00B077ED">
        <w:rPr>
          <w:rFonts w:ascii="Arial" w:hAnsi="Arial" w:cs="Arial"/>
          <w:color w:val="000000" w:themeColor="text1"/>
          <w:w w:val="105"/>
        </w:rPr>
        <w:t xml:space="preserve"> </w:t>
      </w:r>
      <w:r w:rsidR="002C7A63" w:rsidRPr="00B077ED">
        <w:rPr>
          <w:rFonts w:ascii="Arial" w:hAnsi="Arial" w:cs="Arial"/>
          <w:color w:val="000000" w:themeColor="text1"/>
          <w:spacing w:val="-5"/>
          <w:w w:val="105"/>
        </w:rPr>
        <w:t>II</w:t>
      </w:r>
      <w:r w:rsidR="002C7A63" w:rsidRPr="00B077ED">
        <w:rPr>
          <w:rFonts w:ascii="Arial" w:hAnsi="Arial" w:cs="Arial"/>
          <w:color w:val="000000" w:themeColor="text1"/>
        </w:rPr>
        <w:t>,</w:t>
      </w:r>
      <w:r w:rsidR="00D3406F" w:rsidRPr="00B077ED">
        <w:rPr>
          <w:rFonts w:ascii="Arial" w:hAnsi="Arial" w:cs="Arial"/>
          <w:color w:val="000000" w:themeColor="text1"/>
        </w:rPr>
        <w:t xml:space="preserve"> to allow students more flexibility in when to take them.</w:t>
      </w:r>
    </w:p>
    <w:p w14:paraId="700CA76C" w14:textId="0650679F" w:rsidR="005F259B" w:rsidRPr="00B077ED" w:rsidRDefault="001B7732" w:rsidP="005F259B">
      <w:pPr>
        <w:pStyle w:val="ListParagraph"/>
        <w:numPr>
          <w:ilvl w:val="0"/>
          <w:numId w:val="3"/>
        </w:numPr>
        <w:rPr>
          <w:rFonts w:ascii="Arial" w:hAnsi="Arial" w:cs="Arial"/>
          <w:color w:val="000000" w:themeColor="text1"/>
        </w:rPr>
      </w:pPr>
      <w:r w:rsidRPr="00B077ED">
        <w:rPr>
          <w:rFonts w:ascii="Arial" w:hAnsi="Arial" w:cs="Arial"/>
          <w:color w:val="000000" w:themeColor="text1"/>
        </w:rPr>
        <w:t>22-23-00</w:t>
      </w:r>
      <w:r w:rsidR="004B3137" w:rsidRPr="00B077ED">
        <w:rPr>
          <w:rFonts w:ascii="Arial" w:hAnsi="Arial" w:cs="Arial"/>
          <w:color w:val="000000" w:themeColor="text1"/>
        </w:rPr>
        <w:t>6</w:t>
      </w:r>
      <w:r w:rsidR="001C456F" w:rsidRPr="00B077ED">
        <w:rPr>
          <w:rFonts w:ascii="Arial" w:hAnsi="Arial" w:cs="Arial"/>
          <w:color w:val="000000" w:themeColor="text1"/>
        </w:rPr>
        <w:t xml:space="preserve"> Approve a proposal</w:t>
      </w:r>
      <w:r w:rsidR="00C36DE6" w:rsidRPr="00B077ED">
        <w:rPr>
          <w:rFonts w:ascii="Arial" w:hAnsi="Arial" w:cs="Arial"/>
          <w:color w:val="000000" w:themeColor="text1"/>
        </w:rPr>
        <w:t xml:space="preserve"> to</w:t>
      </w:r>
      <w:r w:rsidR="009225CD" w:rsidRPr="00B077ED">
        <w:rPr>
          <w:rFonts w:ascii="Arial" w:hAnsi="Arial" w:cs="Arial"/>
          <w:color w:val="000000" w:themeColor="text1"/>
        </w:rPr>
        <w:t xml:space="preserve"> delete the Geography BA</w:t>
      </w:r>
      <w:r w:rsidR="004810B4" w:rsidRPr="00B077ED">
        <w:rPr>
          <w:rFonts w:ascii="Arial" w:hAnsi="Arial" w:cs="Arial"/>
          <w:color w:val="000000" w:themeColor="text1"/>
        </w:rPr>
        <w:t xml:space="preserve"> major (keeping the Minor)</w:t>
      </w:r>
      <w:r w:rsidR="006D0F74" w:rsidRPr="00B077ED">
        <w:rPr>
          <w:rFonts w:ascii="Arial" w:hAnsi="Arial" w:cs="Arial"/>
          <w:color w:val="000000" w:themeColor="text1"/>
        </w:rPr>
        <w:t>.</w:t>
      </w:r>
      <w:r w:rsidR="005F259B" w:rsidRPr="00B077ED">
        <w:rPr>
          <w:rFonts w:ascii="Arial" w:hAnsi="Arial" w:cs="Arial"/>
          <w:color w:val="000000" w:themeColor="text1"/>
        </w:rPr>
        <w:t xml:space="preserve"> </w:t>
      </w:r>
    </w:p>
    <w:p w14:paraId="34C193B5" w14:textId="23CFB71E" w:rsidR="009225CD" w:rsidRPr="00B077ED" w:rsidRDefault="009225CD" w:rsidP="005F259B">
      <w:pPr>
        <w:pStyle w:val="ListParagraph"/>
        <w:numPr>
          <w:ilvl w:val="0"/>
          <w:numId w:val="3"/>
        </w:numPr>
        <w:rPr>
          <w:rFonts w:ascii="Arial" w:hAnsi="Arial" w:cs="Arial"/>
          <w:color w:val="000000" w:themeColor="text1"/>
        </w:rPr>
      </w:pPr>
      <w:r w:rsidRPr="00B077ED">
        <w:rPr>
          <w:rFonts w:ascii="Arial" w:hAnsi="Arial" w:cs="Arial"/>
          <w:color w:val="000000" w:themeColor="text1"/>
        </w:rPr>
        <w:t xml:space="preserve">22-23-007 Approve a proposal to delete several GEOG courses (which also affects </w:t>
      </w:r>
      <w:r w:rsidR="003773F3">
        <w:rPr>
          <w:rFonts w:ascii="Arial" w:hAnsi="Arial" w:cs="Arial"/>
          <w:color w:val="000000" w:themeColor="text1"/>
        </w:rPr>
        <w:t>Environmental Studies</w:t>
      </w:r>
      <w:r w:rsidR="006669E6" w:rsidRPr="00B077ED">
        <w:rPr>
          <w:rFonts w:ascii="Arial" w:hAnsi="Arial" w:cs="Arial"/>
          <w:color w:val="000000" w:themeColor="text1"/>
        </w:rPr>
        <w:t xml:space="preserve"> </w:t>
      </w:r>
      <w:r w:rsidR="003773F3">
        <w:rPr>
          <w:rFonts w:ascii="Arial" w:hAnsi="Arial" w:cs="Arial"/>
          <w:color w:val="000000" w:themeColor="text1"/>
        </w:rPr>
        <w:t>major and minor who</w:t>
      </w:r>
      <w:r w:rsidR="006669E6" w:rsidRPr="00B077ED">
        <w:rPr>
          <w:rFonts w:ascii="Arial" w:hAnsi="Arial" w:cs="Arial"/>
          <w:color w:val="000000" w:themeColor="text1"/>
        </w:rPr>
        <w:t xml:space="preserve"> </w:t>
      </w:r>
      <w:r w:rsidR="003773F3">
        <w:rPr>
          <w:rFonts w:ascii="Arial" w:hAnsi="Arial" w:cs="Arial"/>
          <w:color w:val="000000" w:themeColor="text1"/>
        </w:rPr>
        <w:t>have been</w:t>
      </w:r>
      <w:r w:rsidR="006669E6" w:rsidRPr="00B077ED">
        <w:rPr>
          <w:rFonts w:ascii="Arial" w:hAnsi="Arial" w:cs="Arial"/>
          <w:color w:val="000000" w:themeColor="text1"/>
        </w:rPr>
        <w:t xml:space="preserve"> notified</w:t>
      </w:r>
      <w:r w:rsidRPr="00B077ED">
        <w:rPr>
          <w:rFonts w:ascii="Arial" w:hAnsi="Arial" w:cs="Arial"/>
          <w:color w:val="000000" w:themeColor="text1"/>
        </w:rPr>
        <w:t>)</w:t>
      </w:r>
      <w:r w:rsidR="005F259B" w:rsidRPr="00B077ED">
        <w:rPr>
          <w:rFonts w:ascii="Arial" w:hAnsi="Arial" w:cs="Arial"/>
          <w:color w:val="000000" w:themeColor="text1"/>
        </w:rPr>
        <w:t xml:space="preserve">: </w:t>
      </w:r>
      <w:r w:rsidR="002C7A63" w:rsidRPr="00B077ED">
        <w:rPr>
          <w:rFonts w:ascii="Arial" w:hAnsi="Arial" w:cs="Arial"/>
          <w:color w:val="000000" w:themeColor="text1"/>
        </w:rPr>
        <w:t xml:space="preserve">GEOG 301 Natural Resource Management GEOG 303 Historical Geography </w:t>
      </w:r>
      <w:r w:rsidR="00B077ED">
        <w:rPr>
          <w:rFonts w:ascii="Arial" w:hAnsi="Arial" w:cs="Arial"/>
          <w:color w:val="000000" w:themeColor="text1"/>
        </w:rPr>
        <w:t>o</w:t>
      </w:r>
      <w:r w:rsidR="002C7A63" w:rsidRPr="00B077ED">
        <w:rPr>
          <w:rFonts w:ascii="Arial" w:hAnsi="Arial" w:cs="Arial"/>
          <w:color w:val="000000" w:themeColor="text1"/>
        </w:rPr>
        <w:t xml:space="preserve">f The United States, GEOG 307 Coastal Geography, </w:t>
      </w:r>
      <w:r w:rsidR="00E212C6" w:rsidRPr="00B077ED">
        <w:rPr>
          <w:rFonts w:ascii="Arial" w:hAnsi="Arial" w:cs="Arial"/>
          <w:color w:val="000000" w:themeColor="text1"/>
        </w:rPr>
        <w:t>GEOG</w:t>
      </w:r>
      <w:r w:rsidR="002C7A63" w:rsidRPr="00B077ED">
        <w:rPr>
          <w:rFonts w:ascii="Arial" w:hAnsi="Arial" w:cs="Arial"/>
          <w:color w:val="000000" w:themeColor="text1"/>
        </w:rPr>
        <w:t xml:space="preserve"> 309 New England Landscapes Pre-1900, GEOG 310 New England Landscapes Since 1900, GEOG 339 Metropolitan Geography Past, Present and Future, and GEOG 460W Senior Seminar: Theory and Research. </w:t>
      </w:r>
    </w:p>
    <w:p w14:paraId="2E563FC7" w14:textId="4B323BAE" w:rsidR="009225CD" w:rsidRPr="00B077ED" w:rsidRDefault="009225CD" w:rsidP="00EA3A61">
      <w:pPr>
        <w:pStyle w:val="ListParagraph"/>
        <w:numPr>
          <w:ilvl w:val="0"/>
          <w:numId w:val="3"/>
        </w:numPr>
        <w:rPr>
          <w:rFonts w:ascii="Arial" w:hAnsi="Arial" w:cs="Arial"/>
        </w:rPr>
      </w:pPr>
      <w:r w:rsidRPr="00B077ED">
        <w:rPr>
          <w:rFonts w:ascii="Arial" w:hAnsi="Arial" w:cs="Arial"/>
        </w:rPr>
        <w:t>22-23-008 Approve Deletion of a Gen Ed. Connections course GEOG 261</w:t>
      </w:r>
      <w:r w:rsidR="005F259B" w:rsidRPr="00B077ED">
        <w:rPr>
          <w:rFonts w:ascii="Arial" w:hAnsi="Arial" w:cs="Arial"/>
        </w:rPr>
        <w:t xml:space="preserve"> </w:t>
      </w:r>
      <w:r w:rsidR="005E2B1E" w:rsidRPr="00B077ED">
        <w:rPr>
          <w:rFonts w:ascii="Arial" w:hAnsi="Arial" w:cs="Arial"/>
          <w:bCs/>
        </w:rPr>
        <w:t>Globalization, Cities and Sustainability.</w:t>
      </w:r>
    </w:p>
    <w:p w14:paraId="613D57F2" w14:textId="33FF7634" w:rsidR="009225CD" w:rsidRPr="00B077ED" w:rsidRDefault="009225CD" w:rsidP="00EA3A61">
      <w:pPr>
        <w:pStyle w:val="ListParagraph"/>
        <w:numPr>
          <w:ilvl w:val="0"/>
          <w:numId w:val="3"/>
        </w:numPr>
        <w:rPr>
          <w:rFonts w:ascii="Arial" w:hAnsi="Arial" w:cs="Arial"/>
        </w:rPr>
      </w:pPr>
      <w:r w:rsidRPr="00B077ED">
        <w:rPr>
          <w:rFonts w:ascii="Arial" w:hAnsi="Arial" w:cs="Arial"/>
        </w:rPr>
        <w:t xml:space="preserve">22-23-009 Approve the renumbering, </w:t>
      </w:r>
      <w:proofErr w:type="gramStart"/>
      <w:r w:rsidRPr="00B077ED">
        <w:rPr>
          <w:rFonts w:ascii="Arial" w:hAnsi="Arial" w:cs="Arial"/>
        </w:rPr>
        <w:t>retitling</w:t>
      </w:r>
      <w:proofErr w:type="gramEnd"/>
      <w:r w:rsidRPr="00B077ED">
        <w:rPr>
          <w:rFonts w:ascii="Arial" w:hAnsi="Arial" w:cs="Arial"/>
        </w:rPr>
        <w:t xml:space="preserve"> and cross</w:t>
      </w:r>
      <w:r w:rsidR="002C7A63" w:rsidRPr="00B077ED">
        <w:rPr>
          <w:rFonts w:ascii="Arial" w:hAnsi="Arial" w:cs="Arial"/>
        </w:rPr>
        <w:t>-</w:t>
      </w:r>
      <w:r w:rsidRPr="00B077ED">
        <w:rPr>
          <w:rFonts w:ascii="Arial" w:hAnsi="Arial" w:cs="Arial"/>
        </w:rPr>
        <w:t xml:space="preserve">listing of what was GEOG 304 to become GEOG 209 </w:t>
      </w:r>
      <w:r w:rsidR="002C7A63" w:rsidRPr="00B077ED">
        <w:rPr>
          <w:rFonts w:ascii="Arial" w:hAnsi="Arial" w:cs="Arial"/>
        </w:rPr>
        <w:t xml:space="preserve">Political Geography of Rhode Island </w:t>
      </w:r>
      <w:r w:rsidRPr="00B077ED">
        <w:rPr>
          <w:rFonts w:ascii="Arial" w:hAnsi="Arial" w:cs="Arial"/>
        </w:rPr>
        <w:t>and be added to the catalog also as POL 209</w:t>
      </w:r>
      <w:r w:rsidR="00502470" w:rsidRPr="00B077ED">
        <w:rPr>
          <w:rFonts w:ascii="Arial" w:hAnsi="Arial" w:cs="Arial"/>
        </w:rPr>
        <w:t xml:space="preserve">, to allow it to be </w:t>
      </w:r>
      <w:r w:rsidRPr="00B077ED">
        <w:rPr>
          <w:rFonts w:ascii="Arial" w:hAnsi="Arial" w:cs="Arial"/>
        </w:rPr>
        <w:t xml:space="preserve">open to students earlier in their program and with the POL prefix </w:t>
      </w:r>
      <w:r w:rsidR="00502470" w:rsidRPr="00B077ED">
        <w:rPr>
          <w:rFonts w:ascii="Arial" w:hAnsi="Arial" w:cs="Arial"/>
        </w:rPr>
        <w:t xml:space="preserve">to </w:t>
      </w:r>
      <w:r w:rsidR="005F7923" w:rsidRPr="00B077ED">
        <w:rPr>
          <w:rFonts w:ascii="Arial" w:hAnsi="Arial" w:cs="Arial"/>
        </w:rPr>
        <w:t>allow them to satisfy POL requirements. A note will be added to the description to ensure student know they cannot take credit for both.</w:t>
      </w:r>
      <w:r w:rsidR="005F259B" w:rsidRPr="00B077ED">
        <w:rPr>
          <w:rFonts w:ascii="Arial" w:hAnsi="Arial" w:cs="Arial"/>
        </w:rPr>
        <w:t xml:space="preserve"> </w:t>
      </w:r>
    </w:p>
    <w:p w14:paraId="2A46E0D4" w14:textId="657FA376" w:rsidR="009225CD" w:rsidRPr="00B077ED" w:rsidRDefault="009225CD" w:rsidP="00EA3A61">
      <w:pPr>
        <w:pStyle w:val="ListParagraph"/>
        <w:numPr>
          <w:ilvl w:val="0"/>
          <w:numId w:val="3"/>
        </w:numPr>
        <w:rPr>
          <w:rFonts w:ascii="Arial" w:hAnsi="Arial" w:cs="Arial"/>
          <w:bCs/>
        </w:rPr>
      </w:pPr>
      <w:r w:rsidRPr="00B077ED">
        <w:rPr>
          <w:rFonts w:ascii="Arial" w:hAnsi="Arial" w:cs="Arial"/>
        </w:rPr>
        <w:t>22-23-010 Approve</w:t>
      </w:r>
      <w:r w:rsidR="005F7923" w:rsidRPr="00B077ED">
        <w:rPr>
          <w:rFonts w:ascii="Arial" w:hAnsi="Arial" w:cs="Arial"/>
        </w:rPr>
        <w:t xml:space="preserve"> the creation of a </w:t>
      </w:r>
      <w:r w:rsidR="005F7923" w:rsidRPr="00B077ED">
        <w:rPr>
          <w:rFonts w:ascii="Arial" w:hAnsi="Arial" w:cs="Arial"/>
          <w:bCs/>
        </w:rPr>
        <w:t>Certificate of Undergraduate Study (</w:t>
      </w:r>
      <w:r w:rsidR="006669E6" w:rsidRPr="00B077ED">
        <w:rPr>
          <w:rFonts w:ascii="Arial" w:hAnsi="Arial" w:cs="Arial"/>
          <w:bCs/>
        </w:rPr>
        <w:t>CUS</w:t>
      </w:r>
      <w:r w:rsidR="005F7923" w:rsidRPr="00B077ED">
        <w:rPr>
          <w:rFonts w:ascii="Arial" w:hAnsi="Arial" w:cs="Arial"/>
          <w:bCs/>
        </w:rPr>
        <w:t>) in Geographic Information Systems</w:t>
      </w:r>
      <w:r w:rsidR="005F259B" w:rsidRPr="00B077ED">
        <w:rPr>
          <w:rFonts w:ascii="Arial" w:hAnsi="Arial" w:cs="Arial"/>
          <w:bCs/>
        </w:rPr>
        <w:t xml:space="preserve"> for 16-18 credits</w:t>
      </w:r>
      <w:r w:rsidR="005F7923" w:rsidRPr="00B077ED">
        <w:rPr>
          <w:rFonts w:ascii="Arial" w:hAnsi="Arial" w:cs="Arial"/>
          <w:bCs/>
        </w:rPr>
        <w:t>.</w:t>
      </w:r>
      <w:r w:rsidR="002C7A63" w:rsidRPr="00B077ED">
        <w:rPr>
          <w:rFonts w:ascii="Arial" w:hAnsi="Arial" w:cs="Arial"/>
          <w:bCs/>
        </w:rPr>
        <w:t xml:space="preserve"> </w:t>
      </w:r>
    </w:p>
    <w:p w14:paraId="763FC8C2" w14:textId="6A98A29D" w:rsidR="006669E6" w:rsidRPr="00B077ED" w:rsidRDefault="009225CD" w:rsidP="006669E6">
      <w:pPr>
        <w:pStyle w:val="ListParagraph"/>
        <w:numPr>
          <w:ilvl w:val="0"/>
          <w:numId w:val="3"/>
        </w:numPr>
        <w:rPr>
          <w:rFonts w:ascii="Arial" w:hAnsi="Arial" w:cs="Arial"/>
        </w:rPr>
      </w:pPr>
      <w:r w:rsidRPr="00B077ED">
        <w:rPr>
          <w:rFonts w:ascii="Arial" w:hAnsi="Arial" w:cs="Arial"/>
        </w:rPr>
        <w:t>22-23-011 Approve</w:t>
      </w:r>
      <w:r w:rsidR="004F3A86" w:rsidRPr="00B077ED">
        <w:rPr>
          <w:rFonts w:ascii="Arial" w:hAnsi="Arial" w:cs="Arial"/>
        </w:rPr>
        <w:t xml:space="preserve"> the cross</w:t>
      </w:r>
      <w:r w:rsidR="005F259B" w:rsidRPr="00B077ED">
        <w:rPr>
          <w:rFonts w:ascii="Arial" w:hAnsi="Arial" w:cs="Arial"/>
        </w:rPr>
        <w:t>-</w:t>
      </w:r>
      <w:r w:rsidR="004F3A86" w:rsidRPr="00B077ED">
        <w:rPr>
          <w:rFonts w:ascii="Arial" w:hAnsi="Arial" w:cs="Arial"/>
        </w:rPr>
        <w:t xml:space="preserve">listing of GEOG 338 as POL 338 </w:t>
      </w:r>
      <w:r w:rsidR="00B077ED">
        <w:rPr>
          <w:rFonts w:ascii="Arial" w:hAnsi="Arial" w:cs="Arial"/>
        </w:rPr>
        <w:t xml:space="preserve">Peoples, Houses, Neighborhoods and Cities </w:t>
      </w:r>
      <w:r w:rsidR="004F3A86" w:rsidRPr="00B077ED">
        <w:rPr>
          <w:rFonts w:ascii="Arial" w:hAnsi="Arial" w:cs="Arial"/>
        </w:rPr>
        <w:t xml:space="preserve">to be added to the catalog. The prerequisite is being revised and an extra credit hour to accommodate </w:t>
      </w:r>
      <w:r w:rsidR="00B27A4B" w:rsidRPr="00B077ED">
        <w:rPr>
          <w:rFonts w:ascii="Arial" w:hAnsi="Arial" w:cs="Arial"/>
        </w:rPr>
        <w:t>the addition of a semester long a research project</w:t>
      </w:r>
      <w:r w:rsidR="006669E6" w:rsidRPr="00B077ED">
        <w:rPr>
          <w:rFonts w:ascii="Arial" w:hAnsi="Arial" w:cs="Arial"/>
        </w:rPr>
        <w:t xml:space="preserve"> (which also affects several other programs that will be notified).</w:t>
      </w:r>
      <w:r w:rsidR="002C7A63" w:rsidRPr="00B077ED">
        <w:rPr>
          <w:rFonts w:ascii="Arial" w:hAnsi="Arial" w:cs="Arial"/>
        </w:rPr>
        <w:t xml:space="preserve"> </w:t>
      </w:r>
    </w:p>
    <w:p w14:paraId="2496FED5" w14:textId="0FD7CD7E" w:rsidR="009225CD" w:rsidRPr="00B077ED" w:rsidRDefault="009225CD" w:rsidP="006669E6">
      <w:pPr>
        <w:pStyle w:val="ListParagraph"/>
        <w:numPr>
          <w:ilvl w:val="0"/>
          <w:numId w:val="3"/>
        </w:numPr>
        <w:rPr>
          <w:rFonts w:ascii="Arial" w:hAnsi="Arial" w:cs="Arial"/>
        </w:rPr>
      </w:pPr>
      <w:r w:rsidRPr="00B077ED">
        <w:rPr>
          <w:rFonts w:ascii="Arial" w:hAnsi="Arial" w:cs="Arial"/>
        </w:rPr>
        <w:t>22-23-012 Approve</w:t>
      </w:r>
      <w:r w:rsidR="00B27A4B" w:rsidRPr="00B077ED">
        <w:rPr>
          <w:rFonts w:ascii="Arial" w:hAnsi="Arial" w:cs="Arial"/>
        </w:rPr>
        <w:t xml:space="preserve"> the addition of a credit hour to the currently cross-listed POL/GEOG 337 Urban Political Geography course, hour to accommodate the </w:t>
      </w:r>
      <w:r w:rsidR="00B27A4B" w:rsidRPr="00B077ED">
        <w:rPr>
          <w:rFonts w:ascii="Arial" w:hAnsi="Arial" w:cs="Arial"/>
        </w:rPr>
        <w:lastRenderedPageBreak/>
        <w:t>addition of a semester long a research project</w:t>
      </w:r>
      <w:r w:rsidR="006669E6" w:rsidRPr="00B077ED">
        <w:rPr>
          <w:rFonts w:ascii="Arial" w:hAnsi="Arial" w:cs="Arial"/>
        </w:rPr>
        <w:t xml:space="preserve"> (which also affects several other programs that will be notified).</w:t>
      </w:r>
    </w:p>
    <w:p w14:paraId="4FBAE527" w14:textId="1D66DD27" w:rsidR="009225CD" w:rsidRPr="00B077ED" w:rsidRDefault="009225CD" w:rsidP="009225CD">
      <w:pPr>
        <w:pStyle w:val="ListParagraph"/>
        <w:numPr>
          <w:ilvl w:val="0"/>
          <w:numId w:val="3"/>
        </w:numPr>
        <w:rPr>
          <w:rFonts w:ascii="Arial" w:hAnsi="Arial" w:cs="Arial"/>
        </w:rPr>
      </w:pPr>
      <w:r w:rsidRPr="00B077ED">
        <w:rPr>
          <w:rFonts w:ascii="Arial" w:hAnsi="Arial" w:cs="Arial"/>
        </w:rPr>
        <w:t>22-23-013 Approve</w:t>
      </w:r>
      <w:r w:rsidR="00822F1D" w:rsidRPr="00B077ED">
        <w:rPr>
          <w:rFonts w:ascii="Arial" w:hAnsi="Arial" w:cs="Arial"/>
        </w:rPr>
        <w:t xml:space="preserve"> </w:t>
      </w:r>
      <w:r w:rsidR="00B73F68" w:rsidRPr="00B077ED">
        <w:rPr>
          <w:rFonts w:ascii="Arial" w:hAnsi="Arial" w:cs="Arial"/>
        </w:rPr>
        <w:t>a</w:t>
      </w:r>
      <w:r w:rsidR="00822F1D" w:rsidRPr="00B077ED">
        <w:rPr>
          <w:rFonts w:ascii="Arial" w:hAnsi="Arial" w:cs="Arial"/>
        </w:rPr>
        <w:t xml:space="preserve"> revision of the Political Science BA major</w:t>
      </w:r>
      <w:r w:rsidR="00B73F68" w:rsidRPr="00B077ED">
        <w:rPr>
          <w:rFonts w:ascii="Arial" w:hAnsi="Arial" w:cs="Arial"/>
        </w:rPr>
        <w:t xml:space="preserve"> to update with the various course changes, including deleting the “London Course” offering, and</w:t>
      </w:r>
      <w:r w:rsidR="009B6694">
        <w:rPr>
          <w:rFonts w:ascii="Arial" w:hAnsi="Arial" w:cs="Arial"/>
        </w:rPr>
        <w:t>,</w:t>
      </w:r>
      <w:r w:rsidR="00B73F68" w:rsidRPr="00B077ED">
        <w:rPr>
          <w:rFonts w:ascii="Arial" w:hAnsi="Arial" w:cs="Arial"/>
        </w:rPr>
        <w:t xml:space="preserve"> also</w:t>
      </w:r>
      <w:r w:rsidR="009B6694">
        <w:rPr>
          <w:rFonts w:ascii="Arial" w:hAnsi="Arial" w:cs="Arial"/>
        </w:rPr>
        <w:t>,</w:t>
      </w:r>
      <w:r w:rsidR="00B73F68" w:rsidRPr="00B077ED">
        <w:rPr>
          <w:rFonts w:ascii="Arial" w:hAnsi="Arial" w:cs="Arial"/>
        </w:rPr>
        <w:t xml:space="preserve"> allow for more flexibility over the additional required courses beyond the core.</w:t>
      </w:r>
      <w:r w:rsidR="00436CF8" w:rsidRPr="00B077ED">
        <w:rPr>
          <w:rFonts w:ascii="Arial" w:hAnsi="Arial" w:cs="Arial"/>
        </w:rPr>
        <w:t xml:space="preserve"> </w:t>
      </w:r>
      <w:r w:rsidR="00774C58">
        <w:rPr>
          <w:rFonts w:ascii="Arial" w:hAnsi="Arial" w:cs="Arial"/>
        </w:rPr>
        <w:t>This will raise the bottom range of total credits’ bottom number</w:t>
      </w:r>
      <w:r w:rsidR="00785035">
        <w:rPr>
          <w:rFonts w:ascii="Arial" w:hAnsi="Arial" w:cs="Arial"/>
        </w:rPr>
        <w:t xml:space="preserve"> from 40-44, to 41-44 and a note will need to be added to ensure </w:t>
      </w:r>
      <w:r w:rsidR="00320633">
        <w:rPr>
          <w:rFonts w:ascii="Arial" w:hAnsi="Arial" w:cs="Arial"/>
        </w:rPr>
        <w:t>any</w:t>
      </w:r>
      <w:r w:rsidR="00785035">
        <w:rPr>
          <w:rFonts w:ascii="Arial" w:hAnsi="Arial" w:cs="Arial"/>
        </w:rPr>
        <w:t xml:space="preserve"> variable credit upper level options </w:t>
      </w:r>
      <w:r w:rsidR="00320633">
        <w:rPr>
          <w:rFonts w:ascii="Arial" w:hAnsi="Arial" w:cs="Arial"/>
        </w:rPr>
        <w:t>have to be taken at a minimum of three credits to count.</w:t>
      </w:r>
    </w:p>
    <w:p w14:paraId="4FF5F6B6" w14:textId="2B5405C9" w:rsidR="009225CD" w:rsidRPr="00B077ED" w:rsidRDefault="009225CD" w:rsidP="009225CD">
      <w:pPr>
        <w:pStyle w:val="ListParagraph"/>
        <w:numPr>
          <w:ilvl w:val="0"/>
          <w:numId w:val="3"/>
        </w:numPr>
        <w:rPr>
          <w:rFonts w:ascii="Arial" w:hAnsi="Arial" w:cs="Arial"/>
        </w:rPr>
      </w:pPr>
      <w:r w:rsidRPr="00B077ED">
        <w:rPr>
          <w:rFonts w:ascii="Arial" w:hAnsi="Arial" w:cs="Arial"/>
        </w:rPr>
        <w:t>22-23-014 Approve</w:t>
      </w:r>
      <w:r w:rsidR="00822F1D" w:rsidRPr="00B077ED">
        <w:rPr>
          <w:rFonts w:ascii="Arial" w:hAnsi="Arial" w:cs="Arial"/>
        </w:rPr>
        <w:t xml:space="preserve"> </w:t>
      </w:r>
      <w:r w:rsidR="00B73F68" w:rsidRPr="00B077ED">
        <w:rPr>
          <w:rFonts w:ascii="Arial" w:hAnsi="Arial" w:cs="Arial"/>
        </w:rPr>
        <w:t>a</w:t>
      </w:r>
      <w:r w:rsidR="00822F1D" w:rsidRPr="00B077ED">
        <w:rPr>
          <w:rFonts w:ascii="Arial" w:hAnsi="Arial" w:cs="Arial"/>
        </w:rPr>
        <w:t xml:space="preserve"> revision of three foundational POL courses (that are also Gen Ed. options in SB) to go from 200-level to 100-level to better reflect their use by freshmen. </w:t>
      </w:r>
      <w:r w:rsidR="00822F1D" w:rsidRPr="00B077ED">
        <w:rPr>
          <w:rFonts w:ascii="Arial" w:hAnsi="Arial" w:cs="Arial"/>
          <w:bCs/>
        </w:rPr>
        <w:t>POL 202 American Government becomes POL 102, POL 203 Global Politics becomes POL 103, and POL 204 Introduction to Political Thought becomes POL 104, all with their titles and content unchanged.</w:t>
      </w:r>
      <w:r w:rsidR="00436CF8" w:rsidRPr="00B077ED">
        <w:rPr>
          <w:rFonts w:ascii="Arial" w:hAnsi="Arial" w:cs="Arial"/>
          <w:bCs/>
        </w:rPr>
        <w:t xml:space="preserve"> </w:t>
      </w:r>
      <w:r w:rsidR="00502470" w:rsidRPr="00B077ED">
        <w:rPr>
          <w:rFonts w:ascii="Arial" w:hAnsi="Arial" w:cs="Arial"/>
          <w:bCs/>
        </w:rPr>
        <w:t>TES needs to be updated.</w:t>
      </w:r>
    </w:p>
    <w:p w14:paraId="5FD512DE" w14:textId="3FEB5F00" w:rsidR="00436CF8" w:rsidRPr="00B077ED" w:rsidRDefault="009225CD" w:rsidP="00436CF8">
      <w:pPr>
        <w:pStyle w:val="ListParagraph"/>
        <w:numPr>
          <w:ilvl w:val="0"/>
          <w:numId w:val="3"/>
        </w:numPr>
        <w:rPr>
          <w:rFonts w:ascii="Arial" w:hAnsi="Arial" w:cs="Arial"/>
        </w:rPr>
      </w:pPr>
      <w:r w:rsidRPr="00B077ED">
        <w:rPr>
          <w:rFonts w:ascii="Arial" w:hAnsi="Arial" w:cs="Arial"/>
        </w:rPr>
        <w:t>22-23-015 Approve</w:t>
      </w:r>
      <w:r w:rsidR="00822F1D" w:rsidRPr="00B077ED">
        <w:rPr>
          <w:rFonts w:ascii="Arial" w:hAnsi="Arial" w:cs="Arial"/>
        </w:rPr>
        <w:t xml:space="preserve"> the revision of POL 306 to become POL 206 </w:t>
      </w:r>
      <w:r w:rsidR="0029230A">
        <w:rPr>
          <w:rFonts w:ascii="Arial" w:hAnsi="Arial" w:cs="Arial"/>
        </w:rPr>
        <w:t xml:space="preserve">State and Local Government </w:t>
      </w:r>
      <w:r w:rsidR="00822F1D" w:rsidRPr="00B077ED">
        <w:rPr>
          <w:rFonts w:ascii="Arial" w:hAnsi="Arial" w:cs="Arial"/>
        </w:rPr>
        <w:t>to allow students to take it earlier in the program, and for which the prerequisite will be removed</w:t>
      </w:r>
      <w:r w:rsidR="00B077ED">
        <w:rPr>
          <w:rFonts w:ascii="Arial" w:hAnsi="Arial" w:cs="Arial"/>
        </w:rPr>
        <w:t>. T</w:t>
      </w:r>
      <w:r w:rsidR="00822F1D" w:rsidRPr="00B077ED">
        <w:rPr>
          <w:rFonts w:ascii="Arial" w:hAnsi="Arial" w:cs="Arial"/>
        </w:rPr>
        <w:t xml:space="preserve">hough it will cover the same basic content, </w:t>
      </w:r>
      <w:r w:rsidR="00502470" w:rsidRPr="00B077ED">
        <w:rPr>
          <w:rFonts w:ascii="Arial" w:hAnsi="Arial" w:cs="Arial"/>
        </w:rPr>
        <w:t>it will be</w:t>
      </w:r>
      <w:r w:rsidR="00822F1D" w:rsidRPr="00B077ED">
        <w:rPr>
          <w:rFonts w:ascii="Arial" w:hAnsi="Arial" w:cs="Arial"/>
        </w:rPr>
        <w:t xml:space="preserve"> at a 200-level</w:t>
      </w:r>
      <w:r w:rsidR="00B077ED">
        <w:rPr>
          <w:rFonts w:ascii="Arial" w:hAnsi="Arial" w:cs="Arial"/>
        </w:rPr>
        <w:t>, which the department feels is more appropriate for the content</w:t>
      </w:r>
      <w:r w:rsidR="00822F1D" w:rsidRPr="00B077ED">
        <w:rPr>
          <w:rFonts w:ascii="Arial" w:hAnsi="Arial" w:cs="Arial"/>
        </w:rPr>
        <w:t>.</w:t>
      </w:r>
      <w:r w:rsidR="00436CF8" w:rsidRPr="00B077ED">
        <w:rPr>
          <w:rFonts w:ascii="Arial" w:hAnsi="Arial" w:cs="Arial"/>
        </w:rPr>
        <w:t xml:space="preserve">  </w:t>
      </w:r>
    </w:p>
    <w:p w14:paraId="59510CB0" w14:textId="24A228A3" w:rsidR="009225CD" w:rsidRPr="00B077ED" w:rsidRDefault="009225CD" w:rsidP="00436CF8">
      <w:pPr>
        <w:pStyle w:val="ListParagraph"/>
        <w:numPr>
          <w:ilvl w:val="0"/>
          <w:numId w:val="3"/>
        </w:numPr>
        <w:rPr>
          <w:rFonts w:ascii="Arial" w:hAnsi="Arial" w:cs="Arial"/>
        </w:rPr>
      </w:pPr>
      <w:r w:rsidRPr="00B077ED">
        <w:rPr>
          <w:rFonts w:ascii="Arial" w:hAnsi="Arial" w:cs="Arial"/>
        </w:rPr>
        <w:t>22-23-016 Approve</w:t>
      </w:r>
      <w:r w:rsidR="00F775AB" w:rsidRPr="00B077ED">
        <w:rPr>
          <w:rFonts w:ascii="Arial" w:hAnsi="Arial" w:cs="Arial"/>
        </w:rPr>
        <w:t xml:space="preserve"> a proposal to delete several POL courses (which also affects several other programs that will be notified)</w:t>
      </w:r>
      <w:r w:rsidR="00436CF8" w:rsidRPr="00B077ED">
        <w:rPr>
          <w:rFonts w:ascii="Arial" w:hAnsi="Arial" w:cs="Arial"/>
        </w:rPr>
        <w:t xml:space="preserve">: </w:t>
      </w:r>
      <w:r w:rsidR="00436CF8" w:rsidRPr="00B077ED">
        <w:rPr>
          <w:rFonts w:ascii="Arial" w:hAnsi="Arial" w:cs="Arial"/>
          <w:bCs/>
          <w:color w:val="000000" w:themeColor="text1"/>
        </w:rPr>
        <w:t xml:space="preserve">POL 318 Crises of Liberalism, POL 333 Law and Politics of Civil Rights, POL 342 The Politics of Global Economic Change, POL 444 British Politics and Cultural Studies, and POL 445 European Political Geography. </w:t>
      </w:r>
    </w:p>
    <w:p w14:paraId="15609FF8" w14:textId="08DC7840" w:rsidR="009225CD" w:rsidRPr="00B077ED" w:rsidRDefault="009225CD" w:rsidP="009225CD">
      <w:pPr>
        <w:pStyle w:val="ListParagraph"/>
        <w:numPr>
          <w:ilvl w:val="0"/>
          <w:numId w:val="3"/>
        </w:numPr>
        <w:rPr>
          <w:rFonts w:ascii="Arial" w:hAnsi="Arial" w:cs="Arial"/>
        </w:rPr>
      </w:pPr>
      <w:r w:rsidRPr="00B077ED">
        <w:rPr>
          <w:rFonts w:ascii="Arial" w:hAnsi="Arial" w:cs="Arial"/>
        </w:rPr>
        <w:t>22-23-017 Approve</w:t>
      </w:r>
      <w:r w:rsidR="00F775AB" w:rsidRPr="00B077ED">
        <w:rPr>
          <w:rFonts w:ascii="Arial" w:hAnsi="Arial" w:cs="Arial"/>
        </w:rPr>
        <w:t xml:space="preserve"> the creation of a new </w:t>
      </w:r>
      <w:r w:rsidR="002C7A63" w:rsidRPr="00B077ED">
        <w:rPr>
          <w:rFonts w:ascii="Arial" w:hAnsi="Arial" w:cs="Arial"/>
        </w:rPr>
        <w:t xml:space="preserve">4-credit </w:t>
      </w:r>
      <w:r w:rsidR="00F775AB" w:rsidRPr="00B077ED">
        <w:rPr>
          <w:rFonts w:ascii="Arial" w:hAnsi="Arial" w:cs="Arial"/>
        </w:rPr>
        <w:t>POL course POL 240</w:t>
      </w:r>
      <w:r w:rsidR="002C7A63" w:rsidRPr="00B077ED">
        <w:rPr>
          <w:rFonts w:ascii="Arial" w:hAnsi="Arial" w:cs="Arial"/>
        </w:rPr>
        <w:t xml:space="preserve"> Model United Nations</w:t>
      </w:r>
      <w:r w:rsidR="003D3C4D" w:rsidRPr="00B077ED">
        <w:rPr>
          <w:rFonts w:ascii="Arial" w:hAnsi="Arial" w:cs="Arial"/>
        </w:rPr>
        <w:t xml:space="preserve"> for use in several programs. </w:t>
      </w:r>
    </w:p>
    <w:p w14:paraId="36E5B361" w14:textId="0F108C21" w:rsidR="009225CD" w:rsidRPr="00B077ED" w:rsidRDefault="009225CD" w:rsidP="00F775AB">
      <w:pPr>
        <w:pStyle w:val="ListParagraph"/>
        <w:numPr>
          <w:ilvl w:val="0"/>
          <w:numId w:val="3"/>
        </w:numPr>
        <w:rPr>
          <w:rFonts w:ascii="Arial" w:hAnsi="Arial" w:cs="Arial"/>
        </w:rPr>
      </w:pPr>
      <w:r w:rsidRPr="00B077ED">
        <w:rPr>
          <w:rFonts w:ascii="Arial" w:hAnsi="Arial" w:cs="Arial"/>
        </w:rPr>
        <w:t>22-23-018 Approve</w:t>
      </w:r>
      <w:r w:rsidR="00F775AB" w:rsidRPr="00B077ED">
        <w:rPr>
          <w:rFonts w:ascii="Arial" w:hAnsi="Arial" w:cs="Arial"/>
        </w:rPr>
        <w:t xml:space="preserve"> the creation of a new </w:t>
      </w:r>
      <w:r w:rsidR="003D3C4D" w:rsidRPr="00B077ED">
        <w:rPr>
          <w:rFonts w:ascii="Arial" w:hAnsi="Arial" w:cs="Arial"/>
        </w:rPr>
        <w:t xml:space="preserve">4-credit </w:t>
      </w:r>
      <w:r w:rsidR="00F775AB" w:rsidRPr="00B077ED">
        <w:rPr>
          <w:rFonts w:ascii="Arial" w:hAnsi="Arial" w:cs="Arial"/>
        </w:rPr>
        <w:t>POL course POL 340</w:t>
      </w:r>
      <w:r w:rsidR="003D3C4D" w:rsidRPr="00B077ED">
        <w:rPr>
          <w:rFonts w:ascii="Arial" w:hAnsi="Arial" w:cs="Arial"/>
        </w:rPr>
        <w:t xml:space="preserve"> Global Politics and Film for use in several programs. </w:t>
      </w:r>
    </w:p>
    <w:p w14:paraId="114041D3" w14:textId="07C13FBC" w:rsidR="001D0C10" w:rsidRPr="00B077ED" w:rsidRDefault="009225CD" w:rsidP="001D0C10">
      <w:pPr>
        <w:pStyle w:val="ListParagraph"/>
        <w:numPr>
          <w:ilvl w:val="0"/>
          <w:numId w:val="3"/>
        </w:numPr>
        <w:rPr>
          <w:rFonts w:ascii="Arial" w:hAnsi="Arial" w:cs="Arial"/>
        </w:rPr>
      </w:pPr>
      <w:r w:rsidRPr="00B077ED">
        <w:rPr>
          <w:rFonts w:ascii="Arial" w:hAnsi="Arial" w:cs="Arial"/>
        </w:rPr>
        <w:t xml:space="preserve">22-23-019 </w:t>
      </w:r>
      <w:r w:rsidR="001D0C10" w:rsidRPr="00B077ED">
        <w:rPr>
          <w:rFonts w:ascii="Arial" w:hAnsi="Arial" w:cs="Arial"/>
        </w:rPr>
        <w:t xml:space="preserve">Approve the revision of GEOG 202 Geographic Information Systems I to have a cross-listing with a new PBAD 202 to allow for its </w:t>
      </w:r>
      <w:r w:rsidR="00502470" w:rsidRPr="00B077ED">
        <w:rPr>
          <w:rFonts w:ascii="Arial" w:hAnsi="Arial" w:cs="Arial"/>
        </w:rPr>
        <w:t xml:space="preserve">clearer </w:t>
      </w:r>
      <w:r w:rsidR="001D0C10" w:rsidRPr="00B077ED">
        <w:rPr>
          <w:rFonts w:ascii="Arial" w:hAnsi="Arial" w:cs="Arial"/>
        </w:rPr>
        <w:t xml:space="preserve">use in the PBAD program.  </w:t>
      </w:r>
    </w:p>
    <w:p w14:paraId="3DA33C10" w14:textId="6A550F61" w:rsidR="009225CD" w:rsidRPr="00B077ED" w:rsidRDefault="009225CD" w:rsidP="009225CD">
      <w:pPr>
        <w:pStyle w:val="ListParagraph"/>
        <w:numPr>
          <w:ilvl w:val="0"/>
          <w:numId w:val="3"/>
        </w:numPr>
        <w:rPr>
          <w:rFonts w:ascii="Arial" w:hAnsi="Arial" w:cs="Arial"/>
        </w:rPr>
      </w:pPr>
      <w:r w:rsidRPr="00B077ED">
        <w:rPr>
          <w:rFonts w:ascii="Arial" w:hAnsi="Arial" w:cs="Arial"/>
        </w:rPr>
        <w:t>22-23-020 Approve</w:t>
      </w:r>
      <w:r w:rsidR="003D3C4D" w:rsidRPr="00B077ED">
        <w:rPr>
          <w:rFonts w:ascii="Arial" w:hAnsi="Arial" w:cs="Arial"/>
        </w:rPr>
        <w:t xml:space="preserve"> the deletion of PBAD 326 Public Sector Information Systems which will no longer be required in the PBAD program. </w:t>
      </w:r>
    </w:p>
    <w:p w14:paraId="1E358B25" w14:textId="10415DD7" w:rsidR="009225CD" w:rsidRPr="00B077ED" w:rsidRDefault="009225CD" w:rsidP="009225CD">
      <w:pPr>
        <w:pStyle w:val="ListParagraph"/>
        <w:numPr>
          <w:ilvl w:val="0"/>
          <w:numId w:val="3"/>
        </w:numPr>
        <w:rPr>
          <w:rFonts w:ascii="Arial" w:hAnsi="Arial" w:cs="Arial"/>
        </w:rPr>
      </w:pPr>
      <w:r w:rsidRPr="00B077ED">
        <w:rPr>
          <w:rFonts w:ascii="Arial" w:hAnsi="Arial" w:cs="Arial"/>
        </w:rPr>
        <w:t>22-23-021 Approve</w:t>
      </w:r>
      <w:r w:rsidR="003D3C4D" w:rsidRPr="00B077ED">
        <w:rPr>
          <w:rFonts w:ascii="Arial" w:hAnsi="Arial" w:cs="Arial"/>
        </w:rPr>
        <w:t xml:space="preserve"> revisions to the Pub</w:t>
      </w:r>
      <w:r w:rsidR="009B6694">
        <w:rPr>
          <w:rFonts w:ascii="Arial" w:hAnsi="Arial" w:cs="Arial"/>
        </w:rPr>
        <w:t>l</w:t>
      </w:r>
      <w:r w:rsidR="003D3C4D" w:rsidRPr="00B077ED">
        <w:rPr>
          <w:rFonts w:ascii="Arial" w:hAnsi="Arial" w:cs="Arial"/>
        </w:rPr>
        <w:t>ic Administration (PBAD) program</w:t>
      </w:r>
      <w:r w:rsidR="00E0761B" w:rsidRPr="00B077ED">
        <w:rPr>
          <w:rFonts w:ascii="Arial" w:hAnsi="Arial" w:cs="Arial"/>
        </w:rPr>
        <w:t xml:space="preserve"> that switch around some course from elective to required, delete on</w:t>
      </w:r>
      <w:r w:rsidR="00372D27" w:rsidRPr="00B077ED">
        <w:rPr>
          <w:rFonts w:ascii="Arial" w:hAnsi="Arial" w:cs="Arial"/>
        </w:rPr>
        <w:t>e</w:t>
      </w:r>
      <w:r w:rsidR="00E0761B" w:rsidRPr="00B077ED">
        <w:rPr>
          <w:rFonts w:ascii="Arial" w:hAnsi="Arial" w:cs="Arial"/>
        </w:rPr>
        <w:t xml:space="preserve"> but keep the total credits the same</w:t>
      </w:r>
      <w:r w:rsidR="003D3C4D" w:rsidRPr="00B077ED">
        <w:rPr>
          <w:rFonts w:ascii="Arial" w:hAnsi="Arial" w:cs="Arial"/>
        </w:rPr>
        <w:t xml:space="preserve">. </w:t>
      </w:r>
    </w:p>
    <w:p w14:paraId="63E83651" w14:textId="40C261AE" w:rsidR="009225CD" w:rsidRPr="00B077ED" w:rsidRDefault="009225CD" w:rsidP="001D0C10">
      <w:pPr>
        <w:pStyle w:val="ListParagraph"/>
        <w:numPr>
          <w:ilvl w:val="0"/>
          <w:numId w:val="3"/>
        </w:numPr>
        <w:rPr>
          <w:rFonts w:ascii="Arial" w:hAnsi="Arial" w:cs="Arial"/>
        </w:rPr>
      </w:pPr>
      <w:r w:rsidRPr="00B077ED">
        <w:rPr>
          <w:rFonts w:ascii="Arial" w:hAnsi="Arial" w:cs="Arial"/>
        </w:rPr>
        <w:t xml:space="preserve">22-23-022 </w:t>
      </w:r>
      <w:r w:rsidR="001D0C10" w:rsidRPr="00B077ED">
        <w:rPr>
          <w:rFonts w:ascii="Arial" w:hAnsi="Arial" w:cs="Arial"/>
        </w:rPr>
        <w:t xml:space="preserve">Approve the revision of GEOG 308 Geographic Information Systems II to have a cross-listing with a new PBAD 308 </w:t>
      </w:r>
      <w:r w:rsidR="00502470" w:rsidRPr="00B077ED">
        <w:rPr>
          <w:rFonts w:ascii="Arial" w:hAnsi="Arial" w:cs="Arial"/>
        </w:rPr>
        <w:t>to indicate</w:t>
      </w:r>
      <w:r w:rsidR="001D0C10" w:rsidRPr="00B077ED">
        <w:rPr>
          <w:rFonts w:ascii="Arial" w:hAnsi="Arial" w:cs="Arial"/>
        </w:rPr>
        <w:t xml:space="preserve"> </w:t>
      </w:r>
      <w:r w:rsidR="00502470" w:rsidRPr="00B077ED">
        <w:rPr>
          <w:rFonts w:ascii="Arial" w:hAnsi="Arial" w:cs="Arial"/>
        </w:rPr>
        <w:t xml:space="preserve">its suitability as an elective for those </w:t>
      </w:r>
      <w:r w:rsidR="001D0C10" w:rsidRPr="00B077ED">
        <w:rPr>
          <w:rFonts w:ascii="Arial" w:hAnsi="Arial" w:cs="Arial"/>
        </w:rPr>
        <w:t>in the PBAD program</w:t>
      </w:r>
      <w:r w:rsidR="00502470" w:rsidRPr="00B077ED">
        <w:rPr>
          <w:rFonts w:ascii="Arial" w:hAnsi="Arial" w:cs="Arial"/>
        </w:rPr>
        <w:t>, while it will be a requirement in the GIS CUS</w:t>
      </w:r>
      <w:r w:rsidR="001D0C10" w:rsidRPr="00B077ED">
        <w:rPr>
          <w:rFonts w:ascii="Arial" w:hAnsi="Arial" w:cs="Arial"/>
        </w:rPr>
        <w:t xml:space="preserve">.  </w:t>
      </w:r>
    </w:p>
    <w:p w14:paraId="5E78BB2F" w14:textId="5D40C4B9" w:rsidR="009225CD" w:rsidRPr="00B077ED" w:rsidRDefault="009225CD" w:rsidP="009225CD">
      <w:pPr>
        <w:pStyle w:val="ListParagraph"/>
        <w:numPr>
          <w:ilvl w:val="0"/>
          <w:numId w:val="3"/>
        </w:numPr>
        <w:rPr>
          <w:rFonts w:ascii="Arial" w:hAnsi="Arial" w:cs="Arial"/>
        </w:rPr>
      </w:pPr>
      <w:r w:rsidRPr="00B077ED">
        <w:rPr>
          <w:rFonts w:ascii="Arial" w:hAnsi="Arial" w:cs="Arial"/>
        </w:rPr>
        <w:t>22-23-023 Approve</w:t>
      </w:r>
      <w:r w:rsidR="003D3C4D" w:rsidRPr="00B077ED">
        <w:rPr>
          <w:rFonts w:ascii="Arial" w:hAnsi="Arial" w:cs="Arial"/>
        </w:rPr>
        <w:t xml:space="preserve"> revision of the INGOs certificate and minor to include the two new POL courses above (POL 240 and 340) as restricted electives (will not affect total credits).</w:t>
      </w:r>
      <w:r w:rsidR="009F4DC1" w:rsidRPr="00B077ED">
        <w:rPr>
          <w:rFonts w:ascii="Arial" w:hAnsi="Arial" w:cs="Arial"/>
        </w:rPr>
        <w:t xml:space="preserve"> </w:t>
      </w:r>
    </w:p>
    <w:p w14:paraId="58B1DA48" w14:textId="4F80D62A" w:rsidR="009225CD" w:rsidRPr="00B077ED" w:rsidRDefault="009225CD" w:rsidP="009225CD">
      <w:pPr>
        <w:pStyle w:val="ListParagraph"/>
        <w:numPr>
          <w:ilvl w:val="0"/>
          <w:numId w:val="3"/>
        </w:numPr>
        <w:rPr>
          <w:rFonts w:ascii="Arial" w:hAnsi="Arial" w:cs="Arial"/>
          <w:bCs/>
        </w:rPr>
      </w:pPr>
      <w:r w:rsidRPr="00B077ED">
        <w:rPr>
          <w:rFonts w:ascii="Arial" w:hAnsi="Arial" w:cs="Arial"/>
        </w:rPr>
        <w:t>22-23-024 Approve</w:t>
      </w:r>
      <w:r w:rsidR="005F259B" w:rsidRPr="00B077ED">
        <w:rPr>
          <w:rFonts w:ascii="Arial" w:hAnsi="Arial" w:cs="Arial"/>
        </w:rPr>
        <w:t xml:space="preserve"> the creation of a</w:t>
      </w:r>
      <w:r w:rsidR="00502470" w:rsidRPr="00B077ED">
        <w:rPr>
          <w:rFonts w:ascii="Arial" w:hAnsi="Arial" w:cs="Arial"/>
        </w:rPr>
        <w:t>n</w:t>
      </w:r>
      <w:r w:rsidR="009F4DC1" w:rsidRPr="00B077ED">
        <w:rPr>
          <w:rFonts w:ascii="Arial" w:hAnsi="Arial" w:cs="Arial"/>
        </w:rPr>
        <w:t xml:space="preserve"> elective</w:t>
      </w:r>
      <w:r w:rsidR="005F259B" w:rsidRPr="00B077ED">
        <w:rPr>
          <w:rFonts w:ascii="Arial" w:hAnsi="Arial" w:cs="Arial"/>
        </w:rPr>
        <w:t xml:space="preserve"> one-credit course </w:t>
      </w:r>
      <w:r w:rsidR="00502470" w:rsidRPr="00B077ED">
        <w:rPr>
          <w:rFonts w:ascii="Arial" w:hAnsi="Arial" w:cs="Arial"/>
          <w:bCs/>
        </w:rPr>
        <w:t>SOC</w:t>
      </w:r>
      <w:r w:rsidR="005F259B" w:rsidRPr="00B077ED">
        <w:rPr>
          <w:rFonts w:ascii="Arial" w:hAnsi="Arial" w:cs="Arial"/>
          <w:bCs/>
        </w:rPr>
        <w:t xml:space="preserve"> 215: Careers and The Social Sciences.</w:t>
      </w:r>
      <w:r w:rsidR="00511460" w:rsidRPr="00B077ED">
        <w:rPr>
          <w:rFonts w:ascii="Arial" w:hAnsi="Arial" w:cs="Arial"/>
          <w:bCs/>
        </w:rPr>
        <w:t xml:space="preserve"> </w:t>
      </w:r>
    </w:p>
    <w:p w14:paraId="3A0FDEB0" w14:textId="7D275070" w:rsidR="009225CD" w:rsidRPr="00B077ED" w:rsidRDefault="009225CD" w:rsidP="009225CD">
      <w:pPr>
        <w:pStyle w:val="ListParagraph"/>
        <w:numPr>
          <w:ilvl w:val="0"/>
          <w:numId w:val="3"/>
        </w:numPr>
        <w:rPr>
          <w:rFonts w:ascii="Arial" w:hAnsi="Arial" w:cs="Arial"/>
        </w:rPr>
      </w:pPr>
      <w:r w:rsidRPr="00B077ED">
        <w:rPr>
          <w:rFonts w:ascii="Arial" w:hAnsi="Arial" w:cs="Arial"/>
        </w:rPr>
        <w:lastRenderedPageBreak/>
        <w:t>22-23-025 Approve</w:t>
      </w:r>
      <w:r w:rsidR="005933D4" w:rsidRPr="00B077ED">
        <w:rPr>
          <w:rFonts w:ascii="Arial" w:hAnsi="Arial" w:cs="Arial"/>
        </w:rPr>
        <w:t xml:space="preserve"> the revision of the three</w:t>
      </w:r>
      <w:r w:rsidR="00BF62D8" w:rsidRPr="00B077ED">
        <w:rPr>
          <w:rFonts w:ascii="Arial" w:hAnsi="Arial" w:cs="Arial"/>
        </w:rPr>
        <w:t xml:space="preserve"> ENGL</w:t>
      </w:r>
      <w:r w:rsidR="005933D4" w:rsidRPr="00B077ED">
        <w:rPr>
          <w:rFonts w:ascii="Arial" w:hAnsi="Arial" w:cs="Arial"/>
        </w:rPr>
        <w:t xml:space="preserve"> concentrations, English BA, English with a concentration in Creative Writing BA and English with a concentration in Professional Writing BA to make them more flexible and to reduce all three from 44 credits to 40 each</w:t>
      </w:r>
      <w:r w:rsidR="009E563C" w:rsidRPr="00B077ED">
        <w:rPr>
          <w:rFonts w:ascii="Arial" w:hAnsi="Arial" w:cs="Arial"/>
        </w:rPr>
        <w:t xml:space="preserve">, and a revision to ENGL 477 Internship in Professional Writing to update the description and prerequisite </w:t>
      </w:r>
      <w:r w:rsidR="00892E48">
        <w:rPr>
          <w:rFonts w:ascii="Arial" w:hAnsi="Arial" w:cs="Arial"/>
        </w:rPr>
        <w:t xml:space="preserve">(to a simple 3.0 GPA rather than specific courses) </w:t>
      </w:r>
      <w:r w:rsidR="009E563C" w:rsidRPr="00B077ED">
        <w:rPr>
          <w:rFonts w:ascii="Arial" w:hAnsi="Arial" w:cs="Arial"/>
        </w:rPr>
        <w:t xml:space="preserve">to make it more clearly apply to all three majors. </w:t>
      </w:r>
      <w:r w:rsidR="005933D4" w:rsidRPr="00B077ED">
        <w:rPr>
          <w:rFonts w:ascii="Arial" w:hAnsi="Arial" w:cs="Arial"/>
        </w:rPr>
        <w:t xml:space="preserve">Students will have more </w:t>
      </w:r>
      <w:r w:rsidR="00892E48">
        <w:rPr>
          <w:rFonts w:ascii="Arial" w:hAnsi="Arial" w:cs="Arial"/>
        </w:rPr>
        <w:t xml:space="preserve">required </w:t>
      </w:r>
      <w:r w:rsidR="009E563C" w:rsidRPr="00B077ED">
        <w:rPr>
          <w:rFonts w:ascii="Arial" w:hAnsi="Arial" w:cs="Arial"/>
        </w:rPr>
        <w:t xml:space="preserve">elective </w:t>
      </w:r>
      <w:r w:rsidR="005933D4" w:rsidRPr="00B077ED">
        <w:rPr>
          <w:rFonts w:ascii="Arial" w:hAnsi="Arial" w:cs="Arial"/>
        </w:rPr>
        <w:t>choices and less single required courses.</w:t>
      </w:r>
    </w:p>
    <w:p w14:paraId="0DDEDA4F" w14:textId="30DE34C0" w:rsidR="009225CD" w:rsidRPr="00B077ED" w:rsidRDefault="009225CD" w:rsidP="009225CD">
      <w:pPr>
        <w:pStyle w:val="ListParagraph"/>
        <w:numPr>
          <w:ilvl w:val="0"/>
          <w:numId w:val="3"/>
        </w:numPr>
        <w:rPr>
          <w:rFonts w:ascii="Arial" w:hAnsi="Arial" w:cs="Arial"/>
        </w:rPr>
      </w:pPr>
      <w:r w:rsidRPr="00B077ED">
        <w:rPr>
          <w:rFonts w:ascii="Arial" w:hAnsi="Arial" w:cs="Arial"/>
        </w:rPr>
        <w:t>22-23-026 Approve</w:t>
      </w:r>
      <w:r w:rsidR="00BF62D8" w:rsidRPr="00B077ED">
        <w:rPr>
          <w:rFonts w:ascii="Arial" w:hAnsi="Arial" w:cs="Arial"/>
        </w:rPr>
        <w:t xml:space="preserve"> </w:t>
      </w:r>
      <w:r w:rsidR="005933D4" w:rsidRPr="00B077ED">
        <w:rPr>
          <w:rFonts w:ascii="Arial" w:hAnsi="Arial" w:cs="Arial"/>
        </w:rPr>
        <w:t>the revision of the three ENGL minors, English, Creative Writing and Professional Writing to make them line up better with the Major revisions and to have all three be 20 credits (PW was 24)</w:t>
      </w:r>
      <w:r w:rsidR="009E563C" w:rsidRPr="00B077ED">
        <w:rPr>
          <w:rFonts w:ascii="Arial" w:hAnsi="Arial" w:cs="Arial"/>
        </w:rPr>
        <w:t>.</w:t>
      </w:r>
    </w:p>
    <w:p w14:paraId="661C5C93" w14:textId="77777777" w:rsidR="00AB7A39" w:rsidRPr="00B077ED" w:rsidRDefault="00AB7A39" w:rsidP="00AB7A39">
      <w:pPr>
        <w:pStyle w:val="ListParagraph"/>
        <w:ind w:left="1440"/>
        <w:rPr>
          <w:rFonts w:ascii="Arial" w:hAnsi="Arial" w:cs="Arial"/>
        </w:rPr>
      </w:pPr>
    </w:p>
    <w:p w14:paraId="69185A0D" w14:textId="4DCDDAF0" w:rsidR="00AB7A39" w:rsidRPr="00B077ED" w:rsidRDefault="00AB7A39" w:rsidP="001C456F">
      <w:pPr>
        <w:pStyle w:val="ListParagraph"/>
        <w:numPr>
          <w:ilvl w:val="0"/>
          <w:numId w:val="13"/>
        </w:numPr>
        <w:spacing w:line="240" w:lineRule="auto"/>
        <w:rPr>
          <w:rFonts w:ascii="Arial" w:hAnsi="Arial" w:cs="Arial"/>
        </w:rPr>
      </w:pPr>
      <w:r w:rsidRPr="00B077ED">
        <w:rPr>
          <w:rFonts w:ascii="Arial" w:hAnsi="Arial" w:cs="Arial"/>
        </w:rPr>
        <w:t>Any Other Business</w:t>
      </w:r>
    </w:p>
    <w:p w14:paraId="6D550589" w14:textId="5792EDD1" w:rsidR="00D92C11" w:rsidRPr="00B077ED" w:rsidRDefault="00D92C11" w:rsidP="00D92C11">
      <w:pPr>
        <w:pStyle w:val="ListParagraph"/>
        <w:numPr>
          <w:ilvl w:val="0"/>
          <w:numId w:val="24"/>
        </w:numPr>
        <w:spacing w:line="240" w:lineRule="auto"/>
        <w:rPr>
          <w:rFonts w:ascii="Arial" w:hAnsi="Arial" w:cs="Arial"/>
        </w:rPr>
      </w:pPr>
      <w:r w:rsidRPr="00B077ED">
        <w:rPr>
          <w:rFonts w:ascii="Arial" w:hAnsi="Arial" w:cs="Arial"/>
        </w:rPr>
        <w:t>Revisions to the Manual, Appendix III on Student Designed Majors to reduce the minimum GPA required from 2.5 to 2.0</w:t>
      </w:r>
      <w:r w:rsidR="002F736F">
        <w:rPr>
          <w:rFonts w:ascii="Arial" w:hAnsi="Arial" w:cs="Arial"/>
        </w:rPr>
        <w:t xml:space="preserve"> (We would like to make this change retroactive to this current semester—Fall ’22).</w:t>
      </w:r>
    </w:p>
    <w:p w14:paraId="737C7B17" w14:textId="1A81DA7A" w:rsidR="00F82BC7" w:rsidRPr="00B077ED" w:rsidRDefault="00F82BC7" w:rsidP="006B4723">
      <w:pPr>
        <w:pStyle w:val="ListParagraph"/>
        <w:spacing w:line="240" w:lineRule="auto"/>
        <w:ind w:left="1440"/>
        <w:rPr>
          <w:rFonts w:ascii="Arial" w:hAnsi="Arial" w:cs="Arial"/>
        </w:rPr>
      </w:pPr>
    </w:p>
    <w:sectPr w:rsidR="00F82BC7" w:rsidRPr="00B077ED"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813"/>
    <w:multiLevelType w:val="hybridMultilevel"/>
    <w:tmpl w:val="F7E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257D"/>
    <w:multiLevelType w:val="hybridMultilevel"/>
    <w:tmpl w:val="E51AC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610E8D"/>
    <w:multiLevelType w:val="hybridMultilevel"/>
    <w:tmpl w:val="B4EEC390"/>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7" w15:restartNumberingAfterBreak="0">
    <w:nsid w:val="19AF00F7"/>
    <w:multiLevelType w:val="hybridMultilevel"/>
    <w:tmpl w:val="6F0A6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5364"/>
    <w:multiLevelType w:val="hybridMultilevel"/>
    <w:tmpl w:val="F26C9D3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7"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C7549B"/>
    <w:multiLevelType w:val="hybridMultilevel"/>
    <w:tmpl w:val="F742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10"/>
  </w:num>
  <w:num w:numId="2" w16cid:durableId="1347363107">
    <w:abstractNumId w:val="8"/>
  </w:num>
  <w:num w:numId="3" w16cid:durableId="943927418">
    <w:abstractNumId w:val="22"/>
  </w:num>
  <w:num w:numId="4" w16cid:durableId="509487445">
    <w:abstractNumId w:val="17"/>
  </w:num>
  <w:num w:numId="5" w16cid:durableId="50925909">
    <w:abstractNumId w:val="9"/>
  </w:num>
  <w:num w:numId="6" w16cid:durableId="397674452">
    <w:abstractNumId w:val="18"/>
  </w:num>
  <w:num w:numId="7" w16cid:durableId="2035300795">
    <w:abstractNumId w:val="15"/>
  </w:num>
  <w:num w:numId="8" w16cid:durableId="1489587433">
    <w:abstractNumId w:val="14"/>
  </w:num>
  <w:num w:numId="9" w16cid:durableId="853304209">
    <w:abstractNumId w:val="23"/>
  </w:num>
  <w:num w:numId="10" w16cid:durableId="2057896732">
    <w:abstractNumId w:val="4"/>
  </w:num>
  <w:num w:numId="11" w16cid:durableId="1861506688">
    <w:abstractNumId w:val="11"/>
  </w:num>
  <w:num w:numId="12" w16cid:durableId="774179837">
    <w:abstractNumId w:val="21"/>
  </w:num>
  <w:num w:numId="13" w16cid:durableId="1590961345">
    <w:abstractNumId w:val="1"/>
  </w:num>
  <w:num w:numId="14" w16cid:durableId="774322501">
    <w:abstractNumId w:val="19"/>
  </w:num>
  <w:num w:numId="15" w16cid:durableId="102965558">
    <w:abstractNumId w:val="13"/>
  </w:num>
  <w:num w:numId="16" w16cid:durableId="881753037">
    <w:abstractNumId w:val="12"/>
  </w:num>
  <w:num w:numId="17" w16cid:durableId="1309940834">
    <w:abstractNumId w:val="5"/>
  </w:num>
  <w:num w:numId="18" w16cid:durableId="1499420574">
    <w:abstractNumId w:val="0"/>
  </w:num>
  <w:num w:numId="19" w16cid:durableId="1957910346">
    <w:abstractNumId w:val="20"/>
  </w:num>
  <w:num w:numId="20" w16cid:durableId="18245925">
    <w:abstractNumId w:val="2"/>
  </w:num>
  <w:num w:numId="21" w16cid:durableId="1305311634">
    <w:abstractNumId w:val="7"/>
  </w:num>
  <w:num w:numId="22" w16cid:durableId="1388525248">
    <w:abstractNumId w:val="6"/>
  </w:num>
  <w:num w:numId="23" w16cid:durableId="549272605">
    <w:abstractNumId w:val="16"/>
  </w:num>
  <w:num w:numId="24" w16cid:durableId="1263295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16EFB"/>
    <w:rsid w:val="00023F22"/>
    <w:rsid w:val="000365A5"/>
    <w:rsid w:val="00040E7B"/>
    <w:rsid w:val="0004351B"/>
    <w:rsid w:val="00057DDC"/>
    <w:rsid w:val="000A09E5"/>
    <w:rsid w:val="000A4EAB"/>
    <w:rsid w:val="000D3A23"/>
    <w:rsid w:val="00100773"/>
    <w:rsid w:val="00105ACB"/>
    <w:rsid w:val="001345BE"/>
    <w:rsid w:val="00140055"/>
    <w:rsid w:val="001436F1"/>
    <w:rsid w:val="001570FC"/>
    <w:rsid w:val="0018322E"/>
    <w:rsid w:val="001832EF"/>
    <w:rsid w:val="001B4CA8"/>
    <w:rsid w:val="001B7732"/>
    <w:rsid w:val="001C456F"/>
    <w:rsid w:val="001D0C10"/>
    <w:rsid w:val="001E699A"/>
    <w:rsid w:val="001F5DB0"/>
    <w:rsid w:val="00205F15"/>
    <w:rsid w:val="00213B63"/>
    <w:rsid w:val="002163A2"/>
    <w:rsid w:val="00217AF4"/>
    <w:rsid w:val="002330BF"/>
    <w:rsid w:val="002336C7"/>
    <w:rsid w:val="002358AB"/>
    <w:rsid w:val="0023684B"/>
    <w:rsid w:val="00256D91"/>
    <w:rsid w:val="0026155D"/>
    <w:rsid w:val="0029230A"/>
    <w:rsid w:val="002A05AD"/>
    <w:rsid w:val="002B178E"/>
    <w:rsid w:val="002C1171"/>
    <w:rsid w:val="002C657D"/>
    <w:rsid w:val="002C7A63"/>
    <w:rsid w:val="002F0941"/>
    <w:rsid w:val="002F4D80"/>
    <w:rsid w:val="002F736F"/>
    <w:rsid w:val="00301D5F"/>
    <w:rsid w:val="00302BD0"/>
    <w:rsid w:val="00314832"/>
    <w:rsid w:val="00316CDE"/>
    <w:rsid w:val="00320633"/>
    <w:rsid w:val="00325A9B"/>
    <w:rsid w:val="00337DA0"/>
    <w:rsid w:val="00361407"/>
    <w:rsid w:val="003663EB"/>
    <w:rsid w:val="0036644F"/>
    <w:rsid w:val="00370F92"/>
    <w:rsid w:val="00372D27"/>
    <w:rsid w:val="003773F3"/>
    <w:rsid w:val="00384F06"/>
    <w:rsid w:val="00396F37"/>
    <w:rsid w:val="003B2834"/>
    <w:rsid w:val="003C7971"/>
    <w:rsid w:val="003D3C4D"/>
    <w:rsid w:val="0040610F"/>
    <w:rsid w:val="004110EB"/>
    <w:rsid w:val="00436CF8"/>
    <w:rsid w:val="00460BEB"/>
    <w:rsid w:val="004810B4"/>
    <w:rsid w:val="004B3137"/>
    <w:rsid w:val="004D3ED4"/>
    <w:rsid w:val="004E73BB"/>
    <w:rsid w:val="004E7E29"/>
    <w:rsid w:val="004F3A86"/>
    <w:rsid w:val="00502470"/>
    <w:rsid w:val="00511460"/>
    <w:rsid w:val="005175CC"/>
    <w:rsid w:val="005237B8"/>
    <w:rsid w:val="00533E12"/>
    <w:rsid w:val="005526BB"/>
    <w:rsid w:val="00585112"/>
    <w:rsid w:val="00591D9E"/>
    <w:rsid w:val="005933D4"/>
    <w:rsid w:val="005C55ED"/>
    <w:rsid w:val="005D60B0"/>
    <w:rsid w:val="005E2B1E"/>
    <w:rsid w:val="005F259B"/>
    <w:rsid w:val="005F7923"/>
    <w:rsid w:val="006059F0"/>
    <w:rsid w:val="00616148"/>
    <w:rsid w:val="0063110A"/>
    <w:rsid w:val="00664669"/>
    <w:rsid w:val="006669E6"/>
    <w:rsid w:val="006B4723"/>
    <w:rsid w:val="006D0F74"/>
    <w:rsid w:val="006E3B48"/>
    <w:rsid w:val="00712950"/>
    <w:rsid w:val="007465F8"/>
    <w:rsid w:val="00752BAA"/>
    <w:rsid w:val="00756A93"/>
    <w:rsid w:val="007602A3"/>
    <w:rsid w:val="00761CEF"/>
    <w:rsid w:val="00774C58"/>
    <w:rsid w:val="007769B0"/>
    <w:rsid w:val="00783ABE"/>
    <w:rsid w:val="00785035"/>
    <w:rsid w:val="007A1F9A"/>
    <w:rsid w:val="007A27BE"/>
    <w:rsid w:val="007A362A"/>
    <w:rsid w:val="007B38B8"/>
    <w:rsid w:val="007C2BCC"/>
    <w:rsid w:val="007C4F4A"/>
    <w:rsid w:val="007E5E8C"/>
    <w:rsid w:val="00802553"/>
    <w:rsid w:val="00812ECB"/>
    <w:rsid w:val="00822F1D"/>
    <w:rsid w:val="00830D62"/>
    <w:rsid w:val="0085129D"/>
    <w:rsid w:val="0086496C"/>
    <w:rsid w:val="00865DC5"/>
    <w:rsid w:val="00884836"/>
    <w:rsid w:val="00892E48"/>
    <w:rsid w:val="008B337D"/>
    <w:rsid w:val="008C0CDE"/>
    <w:rsid w:val="008C7041"/>
    <w:rsid w:val="008D30C8"/>
    <w:rsid w:val="009225CD"/>
    <w:rsid w:val="00942F82"/>
    <w:rsid w:val="00951AEC"/>
    <w:rsid w:val="0096762C"/>
    <w:rsid w:val="009800C6"/>
    <w:rsid w:val="009826F5"/>
    <w:rsid w:val="009B6694"/>
    <w:rsid w:val="009C791A"/>
    <w:rsid w:val="009E3E7C"/>
    <w:rsid w:val="009E563C"/>
    <w:rsid w:val="009F4DC1"/>
    <w:rsid w:val="00A07D4C"/>
    <w:rsid w:val="00A2098E"/>
    <w:rsid w:val="00A44884"/>
    <w:rsid w:val="00A57C40"/>
    <w:rsid w:val="00A66D1C"/>
    <w:rsid w:val="00A965D9"/>
    <w:rsid w:val="00AA0633"/>
    <w:rsid w:val="00AB7A39"/>
    <w:rsid w:val="00AC77C8"/>
    <w:rsid w:val="00AD7096"/>
    <w:rsid w:val="00AE031B"/>
    <w:rsid w:val="00AF727C"/>
    <w:rsid w:val="00B077ED"/>
    <w:rsid w:val="00B245DC"/>
    <w:rsid w:val="00B24F69"/>
    <w:rsid w:val="00B27A4B"/>
    <w:rsid w:val="00B50E65"/>
    <w:rsid w:val="00B515AD"/>
    <w:rsid w:val="00B56206"/>
    <w:rsid w:val="00B567B7"/>
    <w:rsid w:val="00B710A8"/>
    <w:rsid w:val="00B73F68"/>
    <w:rsid w:val="00B806B1"/>
    <w:rsid w:val="00B84BE7"/>
    <w:rsid w:val="00BB66A0"/>
    <w:rsid w:val="00BD6585"/>
    <w:rsid w:val="00BE41D4"/>
    <w:rsid w:val="00BF0FF8"/>
    <w:rsid w:val="00BF62D8"/>
    <w:rsid w:val="00C13433"/>
    <w:rsid w:val="00C22C9C"/>
    <w:rsid w:val="00C2750F"/>
    <w:rsid w:val="00C36DE6"/>
    <w:rsid w:val="00C51487"/>
    <w:rsid w:val="00C62EAC"/>
    <w:rsid w:val="00C73A44"/>
    <w:rsid w:val="00C86AC8"/>
    <w:rsid w:val="00CA50B6"/>
    <w:rsid w:val="00CC3518"/>
    <w:rsid w:val="00CD05B3"/>
    <w:rsid w:val="00CE7F97"/>
    <w:rsid w:val="00D00254"/>
    <w:rsid w:val="00D04CAF"/>
    <w:rsid w:val="00D055AC"/>
    <w:rsid w:val="00D108BA"/>
    <w:rsid w:val="00D3406F"/>
    <w:rsid w:val="00D428E4"/>
    <w:rsid w:val="00D52E7B"/>
    <w:rsid w:val="00D92C11"/>
    <w:rsid w:val="00D934DB"/>
    <w:rsid w:val="00D93A0F"/>
    <w:rsid w:val="00DE71B6"/>
    <w:rsid w:val="00DF4C32"/>
    <w:rsid w:val="00E0761B"/>
    <w:rsid w:val="00E212C6"/>
    <w:rsid w:val="00E228FF"/>
    <w:rsid w:val="00E3080D"/>
    <w:rsid w:val="00E427A3"/>
    <w:rsid w:val="00E4738B"/>
    <w:rsid w:val="00E6094E"/>
    <w:rsid w:val="00E60CA5"/>
    <w:rsid w:val="00E85256"/>
    <w:rsid w:val="00E85618"/>
    <w:rsid w:val="00E9038C"/>
    <w:rsid w:val="00EA3A61"/>
    <w:rsid w:val="00EA77E2"/>
    <w:rsid w:val="00EB7F74"/>
    <w:rsid w:val="00F0733A"/>
    <w:rsid w:val="00F3734D"/>
    <w:rsid w:val="00F534B4"/>
    <w:rsid w:val="00F64D17"/>
    <w:rsid w:val="00F7001C"/>
    <w:rsid w:val="00F72AD3"/>
    <w:rsid w:val="00F76232"/>
    <w:rsid w:val="00F775AB"/>
    <w:rsid w:val="00F82BC7"/>
    <w:rsid w:val="00F906C2"/>
    <w:rsid w:val="00F94F2D"/>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49</cp:revision>
  <cp:lastPrinted>2022-04-29T17:07:00Z</cp:lastPrinted>
  <dcterms:created xsi:type="dcterms:W3CDTF">2022-10-22T11:41:00Z</dcterms:created>
  <dcterms:modified xsi:type="dcterms:W3CDTF">2022-12-15T20:01:00Z</dcterms:modified>
</cp:coreProperties>
</file>