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0FFA7" w14:textId="77777777" w:rsidR="00D46FB9" w:rsidRPr="005A2C1C" w:rsidRDefault="00D46FB9" w:rsidP="00D46FB9">
      <w:pPr>
        <w:pStyle w:val="Default"/>
        <w:jc w:val="center"/>
        <w:rPr>
          <w:rFonts w:ascii="Arial" w:hAnsi="Arial" w:cs="Arial"/>
          <w:sz w:val="20"/>
          <w:szCs w:val="20"/>
        </w:rPr>
      </w:pPr>
      <w:r w:rsidRPr="005A2C1C">
        <w:rPr>
          <w:rFonts w:ascii="Arial" w:hAnsi="Arial" w:cs="Arial"/>
          <w:sz w:val="20"/>
          <w:szCs w:val="20"/>
        </w:rPr>
        <w:t xml:space="preserve"> </w:t>
      </w:r>
      <w:r w:rsidRPr="005A2C1C">
        <w:rPr>
          <w:rFonts w:ascii="Arial" w:hAnsi="Arial" w:cs="Arial"/>
          <w:b/>
          <w:bCs/>
          <w:sz w:val="20"/>
          <w:szCs w:val="20"/>
        </w:rPr>
        <w:t xml:space="preserve">Rhode Island College </w:t>
      </w:r>
    </w:p>
    <w:p w14:paraId="69FC526D" w14:textId="3A60D326" w:rsidR="00D46FB9" w:rsidRDefault="00607133" w:rsidP="00D46FB9">
      <w:pPr>
        <w:pStyle w:val="Default"/>
        <w:jc w:val="center"/>
        <w:rPr>
          <w:rFonts w:ascii="Arial" w:hAnsi="Arial" w:cs="Arial"/>
          <w:b/>
          <w:bCs/>
          <w:sz w:val="20"/>
          <w:szCs w:val="20"/>
        </w:rPr>
      </w:pPr>
      <w:r w:rsidRPr="005A2C1C">
        <w:rPr>
          <w:rFonts w:ascii="Arial" w:hAnsi="Arial" w:cs="Arial"/>
          <w:b/>
          <w:bCs/>
          <w:sz w:val="20"/>
          <w:szCs w:val="20"/>
        </w:rPr>
        <w:t>Committee on General Education</w:t>
      </w:r>
    </w:p>
    <w:p w14:paraId="2F912801" w14:textId="77777777" w:rsidR="0054225E" w:rsidRPr="005A2C1C" w:rsidRDefault="0054225E" w:rsidP="00D46FB9">
      <w:pPr>
        <w:pStyle w:val="Default"/>
        <w:jc w:val="center"/>
        <w:rPr>
          <w:rFonts w:ascii="Arial" w:hAnsi="Arial" w:cs="Arial"/>
          <w:sz w:val="20"/>
          <w:szCs w:val="20"/>
        </w:rPr>
      </w:pPr>
    </w:p>
    <w:p w14:paraId="7E9413D6" w14:textId="67EE693A" w:rsidR="003115D5" w:rsidRDefault="00A9713D" w:rsidP="00D46FB9">
      <w:pPr>
        <w:pStyle w:val="Default"/>
        <w:jc w:val="center"/>
        <w:rPr>
          <w:rFonts w:ascii="Arial" w:hAnsi="Arial" w:cs="Arial"/>
          <w:b/>
          <w:bCs/>
          <w:sz w:val="20"/>
          <w:szCs w:val="20"/>
        </w:rPr>
      </w:pPr>
      <w:r>
        <w:rPr>
          <w:rFonts w:ascii="Arial" w:hAnsi="Arial" w:cs="Arial"/>
          <w:b/>
          <w:bCs/>
          <w:sz w:val="20"/>
          <w:szCs w:val="20"/>
        </w:rPr>
        <w:t>Annual Report</w:t>
      </w:r>
    </w:p>
    <w:p w14:paraId="4047C078" w14:textId="1BAF92BD" w:rsidR="00A9713D" w:rsidRDefault="00A9713D" w:rsidP="00D46FB9">
      <w:pPr>
        <w:pStyle w:val="Default"/>
        <w:jc w:val="center"/>
        <w:rPr>
          <w:rFonts w:ascii="Arial" w:hAnsi="Arial" w:cs="Arial"/>
          <w:b/>
          <w:bCs/>
          <w:sz w:val="20"/>
          <w:szCs w:val="20"/>
        </w:rPr>
      </w:pPr>
    </w:p>
    <w:p w14:paraId="399D19A7" w14:textId="26212022" w:rsidR="00A9713D" w:rsidRPr="005A2C1C" w:rsidRDefault="00A9713D" w:rsidP="00D46FB9">
      <w:pPr>
        <w:pStyle w:val="Default"/>
        <w:jc w:val="center"/>
        <w:rPr>
          <w:rFonts w:ascii="Arial" w:hAnsi="Arial" w:cs="Arial"/>
          <w:b/>
          <w:bCs/>
          <w:sz w:val="20"/>
          <w:szCs w:val="20"/>
        </w:rPr>
      </w:pPr>
      <w:r>
        <w:rPr>
          <w:rFonts w:ascii="Arial" w:hAnsi="Arial" w:cs="Arial"/>
          <w:b/>
          <w:bCs/>
          <w:sz w:val="20"/>
          <w:szCs w:val="20"/>
        </w:rPr>
        <w:t>Prepared For: The Undergraduate Curriculum Committee</w:t>
      </w:r>
    </w:p>
    <w:p w14:paraId="7C419A90" w14:textId="77777777" w:rsidR="003115D5" w:rsidRPr="005A2C1C" w:rsidRDefault="003115D5" w:rsidP="00D46FB9">
      <w:pPr>
        <w:pStyle w:val="Default"/>
        <w:jc w:val="center"/>
        <w:rPr>
          <w:rFonts w:ascii="Arial" w:hAnsi="Arial" w:cs="Arial"/>
          <w:sz w:val="20"/>
          <w:szCs w:val="20"/>
        </w:rPr>
      </w:pPr>
    </w:p>
    <w:p w14:paraId="1ECBAB0E" w14:textId="7CB88706" w:rsidR="003115D5" w:rsidRPr="005A2C1C" w:rsidRDefault="00A9713D" w:rsidP="00D46FB9">
      <w:pPr>
        <w:pStyle w:val="Default"/>
        <w:jc w:val="center"/>
        <w:rPr>
          <w:rFonts w:ascii="Arial" w:hAnsi="Arial" w:cs="Arial"/>
          <w:b/>
          <w:bCs/>
          <w:sz w:val="20"/>
          <w:szCs w:val="20"/>
        </w:rPr>
      </w:pPr>
      <w:r>
        <w:rPr>
          <w:rFonts w:ascii="Arial" w:hAnsi="Arial" w:cs="Arial"/>
          <w:b/>
          <w:bCs/>
          <w:sz w:val="20"/>
          <w:szCs w:val="20"/>
        </w:rPr>
        <w:t xml:space="preserve">May </w:t>
      </w:r>
      <w:r w:rsidR="003C2539">
        <w:rPr>
          <w:rFonts w:ascii="Arial" w:hAnsi="Arial" w:cs="Arial"/>
          <w:b/>
          <w:bCs/>
          <w:sz w:val="20"/>
          <w:szCs w:val="20"/>
        </w:rPr>
        <w:t>11</w:t>
      </w:r>
      <w:r>
        <w:rPr>
          <w:rFonts w:ascii="Arial" w:hAnsi="Arial" w:cs="Arial"/>
          <w:b/>
          <w:bCs/>
          <w:sz w:val="20"/>
          <w:szCs w:val="20"/>
        </w:rPr>
        <w:t>, 2024</w:t>
      </w:r>
    </w:p>
    <w:p w14:paraId="3C75F48A" w14:textId="5926A431" w:rsidR="00D46FB9" w:rsidRPr="005A2C1C" w:rsidRDefault="00D46FB9" w:rsidP="00D46FB9">
      <w:pPr>
        <w:pStyle w:val="Default"/>
        <w:jc w:val="center"/>
        <w:rPr>
          <w:rFonts w:ascii="Arial" w:hAnsi="Arial" w:cs="Arial"/>
          <w:sz w:val="20"/>
          <w:szCs w:val="20"/>
        </w:rPr>
      </w:pPr>
      <w:r w:rsidRPr="005A2C1C">
        <w:rPr>
          <w:rFonts w:ascii="Arial" w:hAnsi="Arial" w:cs="Arial"/>
          <w:b/>
          <w:bCs/>
          <w:sz w:val="20"/>
          <w:szCs w:val="20"/>
        </w:rPr>
        <w:t xml:space="preserve"> </w:t>
      </w:r>
    </w:p>
    <w:p w14:paraId="3AB65207" w14:textId="77777777" w:rsidR="002D6B7C" w:rsidRDefault="002D6B7C" w:rsidP="00D72749">
      <w:pPr>
        <w:rPr>
          <w:rFonts w:ascii="Arial" w:hAnsi="Arial" w:cs="Arial"/>
          <w:sz w:val="20"/>
          <w:szCs w:val="20"/>
          <w:highlight w:val="yellow"/>
        </w:rPr>
      </w:pPr>
    </w:p>
    <w:p w14:paraId="72D0EC8F" w14:textId="5E3FE129" w:rsidR="002D6B7C" w:rsidRPr="002D6B7C" w:rsidRDefault="00C537FE" w:rsidP="00D72749">
      <w:pPr>
        <w:rPr>
          <w:rFonts w:ascii="Arial" w:hAnsi="Arial" w:cs="Arial"/>
          <w:b/>
          <w:sz w:val="20"/>
          <w:szCs w:val="20"/>
        </w:rPr>
      </w:pPr>
      <w:r>
        <w:rPr>
          <w:rFonts w:ascii="Arial" w:hAnsi="Arial" w:cs="Arial"/>
          <w:b/>
          <w:sz w:val="20"/>
          <w:szCs w:val="20"/>
        </w:rPr>
        <w:t xml:space="preserve">I. </w:t>
      </w:r>
      <w:r w:rsidR="00A9713D">
        <w:rPr>
          <w:rFonts w:ascii="Arial" w:hAnsi="Arial" w:cs="Arial"/>
          <w:b/>
          <w:sz w:val="20"/>
          <w:szCs w:val="20"/>
        </w:rPr>
        <w:t xml:space="preserve">COGE AY </w:t>
      </w:r>
      <w:r w:rsidR="00385A9D">
        <w:rPr>
          <w:rFonts w:ascii="Arial" w:hAnsi="Arial" w:cs="Arial"/>
          <w:b/>
          <w:sz w:val="20"/>
          <w:szCs w:val="20"/>
        </w:rPr>
        <w:t xml:space="preserve">2023-24 </w:t>
      </w:r>
      <w:r w:rsidR="002D6B7C" w:rsidRPr="002D6B7C">
        <w:rPr>
          <w:rFonts w:ascii="Arial" w:hAnsi="Arial" w:cs="Arial"/>
          <w:b/>
          <w:sz w:val="20"/>
          <w:szCs w:val="20"/>
        </w:rPr>
        <w:t>Members</w:t>
      </w:r>
    </w:p>
    <w:p w14:paraId="138DD2B7" w14:textId="1675BC25" w:rsidR="0054225E" w:rsidRDefault="00622D35" w:rsidP="0054225E">
      <w:pPr>
        <w:rPr>
          <w:rFonts w:ascii="Arial" w:hAnsi="Arial" w:cs="Arial"/>
          <w:sz w:val="20"/>
          <w:szCs w:val="20"/>
        </w:rPr>
      </w:pPr>
      <w:r w:rsidRPr="002D6B7C">
        <w:rPr>
          <w:rFonts w:ascii="Arial" w:hAnsi="Arial" w:cs="Arial"/>
          <w:sz w:val="20"/>
          <w:szCs w:val="20"/>
        </w:rPr>
        <w:t>K. Almeida</w:t>
      </w:r>
      <w:r w:rsidR="00C537FE">
        <w:rPr>
          <w:rFonts w:ascii="Arial" w:hAnsi="Arial" w:cs="Arial"/>
          <w:sz w:val="20"/>
          <w:szCs w:val="20"/>
        </w:rPr>
        <w:t xml:space="preserve"> (Natural Science)</w:t>
      </w:r>
      <w:r w:rsidRPr="002D6B7C">
        <w:rPr>
          <w:rFonts w:ascii="Arial" w:hAnsi="Arial" w:cs="Arial"/>
          <w:sz w:val="20"/>
          <w:szCs w:val="20"/>
        </w:rPr>
        <w:t xml:space="preserve">, </w:t>
      </w:r>
      <w:r w:rsidR="00D72749" w:rsidRPr="002D6B7C">
        <w:rPr>
          <w:rFonts w:ascii="Arial" w:hAnsi="Arial" w:cs="Arial"/>
          <w:sz w:val="20"/>
          <w:szCs w:val="20"/>
        </w:rPr>
        <w:t xml:space="preserve">S. </w:t>
      </w:r>
      <w:proofErr w:type="spellStart"/>
      <w:r w:rsidR="00D72749" w:rsidRPr="002D6B7C">
        <w:rPr>
          <w:rFonts w:ascii="Arial" w:hAnsi="Arial" w:cs="Arial"/>
          <w:sz w:val="20"/>
          <w:szCs w:val="20"/>
        </w:rPr>
        <w:t>Basu</w:t>
      </w:r>
      <w:proofErr w:type="spellEnd"/>
      <w:r w:rsidR="00D72749" w:rsidRPr="002D6B7C">
        <w:rPr>
          <w:rFonts w:ascii="Arial" w:hAnsi="Arial" w:cs="Arial"/>
          <w:sz w:val="20"/>
          <w:szCs w:val="20"/>
        </w:rPr>
        <w:t xml:space="preserve"> (Chair</w:t>
      </w:r>
      <w:r w:rsidR="00C537FE">
        <w:rPr>
          <w:rFonts w:ascii="Arial" w:hAnsi="Arial" w:cs="Arial"/>
          <w:sz w:val="20"/>
          <w:szCs w:val="20"/>
        </w:rPr>
        <w:t xml:space="preserve"> – School of Business</w:t>
      </w:r>
      <w:r w:rsidR="00D72749" w:rsidRPr="002D6B7C">
        <w:rPr>
          <w:rFonts w:ascii="Arial" w:hAnsi="Arial" w:cs="Arial"/>
          <w:sz w:val="20"/>
          <w:szCs w:val="20"/>
        </w:rPr>
        <w:t>),</w:t>
      </w:r>
      <w:r w:rsidR="002D6B7C" w:rsidRPr="002D6B7C">
        <w:rPr>
          <w:rFonts w:ascii="Arial" w:hAnsi="Arial" w:cs="Arial"/>
          <w:sz w:val="20"/>
          <w:szCs w:val="20"/>
        </w:rPr>
        <w:t xml:space="preserve"> B. </w:t>
      </w:r>
      <w:proofErr w:type="spellStart"/>
      <w:r w:rsidR="002D6B7C" w:rsidRPr="002D6B7C">
        <w:rPr>
          <w:rFonts w:ascii="Arial" w:hAnsi="Arial" w:cs="Arial"/>
          <w:sz w:val="20"/>
          <w:szCs w:val="20"/>
        </w:rPr>
        <w:t>Caouette</w:t>
      </w:r>
      <w:proofErr w:type="spellEnd"/>
      <w:r w:rsidR="00C537FE">
        <w:rPr>
          <w:rFonts w:ascii="Arial" w:hAnsi="Arial" w:cs="Arial"/>
          <w:sz w:val="20"/>
          <w:szCs w:val="20"/>
        </w:rPr>
        <w:t xml:space="preserve"> (FYW)</w:t>
      </w:r>
      <w:r w:rsidR="002D6B7C" w:rsidRPr="002D6B7C">
        <w:rPr>
          <w:rFonts w:ascii="Arial" w:hAnsi="Arial" w:cs="Arial"/>
          <w:sz w:val="20"/>
          <w:szCs w:val="20"/>
        </w:rPr>
        <w:t>,</w:t>
      </w:r>
      <w:r w:rsidR="00D72749" w:rsidRPr="002D6B7C">
        <w:rPr>
          <w:rFonts w:ascii="Arial" w:hAnsi="Arial" w:cs="Arial"/>
          <w:sz w:val="20"/>
          <w:szCs w:val="20"/>
        </w:rPr>
        <w:t xml:space="preserve"> J. </w:t>
      </w:r>
      <w:proofErr w:type="spellStart"/>
      <w:r w:rsidR="00D72749" w:rsidRPr="002D6B7C">
        <w:rPr>
          <w:rFonts w:ascii="Arial" w:hAnsi="Arial" w:cs="Arial"/>
          <w:sz w:val="20"/>
          <w:szCs w:val="20"/>
        </w:rPr>
        <w:t>Capece</w:t>
      </w:r>
      <w:proofErr w:type="spellEnd"/>
      <w:r w:rsidR="00C537FE">
        <w:rPr>
          <w:rFonts w:ascii="Arial" w:hAnsi="Arial" w:cs="Arial"/>
          <w:sz w:val="20"/>
          <w:szCs w:val="20"/>
        </w:rPr>
        <w:t xml:space="preserve"> (School of Social Work)</w:t>
      </w:r>
      <w:r w:rsidR="00D72749" w:rsidRPr="002D6B7C">
        <w:rPr>
          <w:rFonts w:ascii="Arial" w:hAnsi="Arial" w:cs="Arial"/>
          <w:sz w:val="20"/>
          <w:szCs w:val="20"/>
        </w:rPr>
        <w:t>, S. Costa</w:t>
      </w:r>
      <w:r w:rsidR="00C537FE">
        <w:rPr>
          <w:rFonts w:ascii="Arial" w:hAnsi="Arial" w:cs="Arial"/>
          <w:sz w:val="20"/>
          <w:szCs w:val="20"/>
        </w:rPr>
        <w:t xml:space="preserve"> (Mathematic</w:t>
      </w:r>
      <w:r w:rsidR="008D49B2">
        <w:rPr>
          <w:rFonts w:ascii="Arial" w:hAnsi="Arial" w:cs="Arial"/>
          <w:sz w:val="20"/>
          <w:szCs w:val="20"/>
        </w:rPr>
        <w:t>s</w:t>
      </w:r>
      <w:r w:rsidR="00C537FE">
        <w:rPr>
          <w:rFonts w:ascii="Arial" w:hAnsi="Arial" w:cs="Arial"/>
          <w:sz w:val="20"/>
          <w:szCs w:val="20"/>
        </w:rPr>
        <w:t>)</w:t>
      </w:r>
      <w:r w:rsidR="00D72749" w:rsidRPr="002D6B7C">
        <w:rPr>
          <w:rFonts w:ascii="Arial" w:hAnsi="Arial" w:cs="Arial"/>
          <w:sz w:val="20"/>
          <w:szCs w:val="20"/>
        </w:rPr>
        <w:t xml:space="preserve">, J. </w:t>
      </w:r>
      <w:proofErr w:type="spellStart"/>
      <w:r w:rsidR="00D72749" w:rsidRPr="002D6B7C">
        <w:rPr>
          <w:rFonts w:ascii="Arial" w:hAnsi="Arial" w:cs="Arial"/>
          <w:sz w:val="20"/>
          <w:szCs w:val="20"/>
        </w:rPr>
        <w:t>Dagle</w:t>
      </w:r>
      <w:proofErr w:type="spellEnd"/>
      <w:r w:rsidR="00C537FE">
        <w:rPr>
          <w:rFonts w:ascii="Arial" w:hAnsi="Arial" w:cs="Arial"/>
          <w:sz w:val="20"/>
          <w:szCs w:val="20"/>
        </w:rPr>
        <w:t xml:space="preserve"> (Associate Dean FAS)</w:t>
      </w:r>
      <w:r w:rsidR="00D72749" w:rsidRPr="002D6B7C">
        <w:rPr>
          <w:rFonts w:ascii="Arial" w:hAnsi="Arial" w:cs="Arial"/>
          <w:sz w:val="20"/>
          <w:szCs w:val="20"/>
        </w:rPr>
        <w:t>,</w:t>
      </w:r>
      <w:r w:rsidR="00A9713D">
        <w:rPr>
          <w:rFonts w:ascii="Arial" w:hAnsi="Arial" w:cs="Arial"/>
          <w:sz w:val="20"/>
          <w:szCs w:val="20"/>
        </w:rPr>
        <w:t xml:space="preserve"> D. Gill</w:t>
      </w:r>
      <w:r w:rsidR="00C537FE">
        <w:rPr>
          <w:rFonts w:ascii="Arial" w:hAnsi="Arial" w:cs="Arial"/>
          <w:sz w:val="20"/>
          <w:szCs w:val="20"/>
        </w:rPr>
        <w:t xml:space="preserve"> (Adams Library)</w:t>
      </w:r>
      <w:r w:rsidR="00A9713D">
        <w:rPr>
          <w:rFonts w:ascii="Arial" w:hAnsi="Arial" w:cs="Arial"/>
          <w:sz w:val="20"/>
          <w:szCs w:val="20"/>
        </w:rPr>
        <w:t>,</w:t>
      </w:r>
      <w:r w:rsidR="00D72749" w:rsidRPr="002D6B7C">
        <w:rPr>
          <w:rFonts w:ascii="Arial" w:hAnsi="Arial" w:cs="Arial"/>
          <w:sz w:val="20"/>
          <w:szCs w:val="20"/>
        </w:rPr>
        <w:t xml:space="preserve"> </w:t>
      </w:r>
      <w:r w:rsidR="0054225E" w:rsidRPr="002D6B7C">
        <w:rPr>
          <w:rFonts w:ascii="Arial" w:hAnsi="Arial" w:cs="Arial"/>
          <w:sz w:val="20"/>
          <w:szCs w:val="20"/>
        </w:rPr>
        <w:t>J. Harrison</w:t>
      </w:r>
      <w:r w:rsidR="00C537FE">
        <w:rPr>
          <w:rFonts w:ascii="Arial" w:hAnsi="Arial" w:cs="Arial"/>
          <w:sz w:val="20"/>
          <w:szCs w:val="20"/>
        </w:rPr>
        <w:t xml:space="preserve"> (Social and Behavioral Sciences),</w:t>
      </w:r>
      <w:r w:rsidR="0054225E">
        <w:rPr>
          <w:rFonts w:ascii="Arial" w:hAnsi="Arial" w:cs="Arial"/>
          <w:sz w:val="20"/>
          <w:szCs w:val="20"/>
        </w:rPr>
        <w:t xml:space="preserve"> </w:t>
      </w:r>
      <w:r w:rsidR="00D72749" w:rsidRPr="002D6B7C">
        <w:rPr>
          <w:rFonts w:ascii="Arial" w:hAnsi="Arial" w:cs="Arial"/>
          <w:sz w:val="20"/>
          <w:szCs w:val="20"/>
        </w:rPr>
        <w:t>Q. Hughes</w:t>
      </w:r>
      <w:r w:rsidR="00C537FE">
        <w:rPr>
          <w:rFonts w:ascii="Arial" w:hAnsi="Arial" w:cs="Arial"/>
          <w:sz w:val="20"/>
          <w:szCs w:val="20"/>
        </w:rPr>
        <w:t xml:space="preserve"> (Dean, FAS)</w:t>
      </w:r>
      <w:r w:rsidR="00D72749" w:rsidRPr="002D6B7C">
        <w:rPr>
          <w:rFonts w:ascii="Arial" w:hAnsi="Arial" w:cs="Arial"/>
          <w:sz w:val="20"/>
          <w:szCs w:val="20"/>
        </w:rPr>
        <w:t>, R. Kraus II</w:t>
      </w:r>
      <w:r w:rsidR="00C537FE">
        <w:rPr>
          <w:rFonts w:ascii="Arial" w:hAnsi="Arial" w:cs="Arial"/>
          <w:sz w:val="20"/>
          <w:szCs w:val="20"/>
        </w:rPr>
        <w:t xml:space="preserve"> (School of Social Work)</w:t>
      </w:r>
      <w:r w:rsidR="00D72749" w:rsidRPr="002D6B7C">
        <w:rPr>
          <w:rFonts w:ascii="Arial" w:hAnsi="Arial" w:cs="Arial"/>
          <w:sz w:val="20"/>
          <w:szCs w:val="20"/>
        </w:rPr>
        <w:t xml:space="preserve">, </w:t>
      </w:r>
      <w:r w:rsidR="002D6B7C" w:rsidRPr="00F846D0">
        <w:rPr>
          <w:rFonts w:ascii="Arial" w:hAnsi="Arial" w:cs="Arial"/>
          <w:sz w:val="20"/>
          <w:szCs w:val="20"/>
        </w:rPr>
        <w:t>Carolynn Masters</w:t>
      </w:r>
      <w:r w:rsidR="00C537FE">
        <w:rPr>
          <w:rFonts w:ascii="Arial" w:hAnsi="Arial" w:cs="Arial"/>
          <w:sz w:val="20"/>
          <w:szCs w:val="20"/>
        </w:rPr>
        <w:t xml:space="preserve"> (VPAA; </w:t>
      </w:r>
      <w:r w:rsidR="00A9713D">
        <w:rPr>
          <w:rFonts w:ascii="Arial" w:hAnsi="Arial" w:cs="Arial"/>
          <w:sz w:val="20"/>
          <w:szCs w:val="20"/>
        </w:rPr>
        <w:t xml:space="preserve">designee – H. </w:t>
      </w:r>
      <w:proofErr w:type="spellStart"/>
      <w:r w:rsidR="00A9713D">
        <w:rPr>
          <w:rFonts w:ascii="Arial" w:hAnsi="Arial" w:cs="Arial"/>
          <w:sz w:val="20"/>
          <w:szCs w:val="20"/>
        </w:rPr>
        <w:t>Shadoian</w:t>
      </w:r>
      <w:proofErr w:type="spellEnd"/>
      <w:r w:rsidR="00A9713D">
        <w:rPr>
          <w:rFonts w:ascii="Arial" w:hAnsi="Arial" w:cs="Arial"/>
          <w:sz w:val="20"/>
          <w:szCs w:val="20"/>
        </w:rPr>
        <w:t>)</w:t>
      </w:r>
      <w:r w:rsidR="002D6B7C" w:rsidRPr="002D6B7C">
        <w:rPr>
          <w:rFonts w:ascii="Arial" w:hAnsi="Arial" w:cs="Arial"/>
          <w:sz w:val="20"/>
          <w:szCs w:val="20"/>
        </w:rPr>
        <w:t xml:space="preserve">, </w:t>
      </w:r>
      <w:r w:rsidR="00D72749" w:rsidRPr="002D6B7C">
        <w:rPr>
          <w:rFonts w:ascii="Arial" w:hAnsi="Arial" w:cs="Arial"/>
          <w:sz w:val="20"/>
          <w:szCs w:val="20"/>
        </w:rPr>
        <w:t>E. Miller</w:t>
      </w:r>
      <w:r w:rsidR="00C537FE">
        <w:rPr>
          <w:rFonts w:ascii="Arial" w:hAnsi="Arial" w:cs="Arial"/>
          <w:sz w:val="20"/>
          <w:szCs w:val="20"/>
        </w:rPr>
        <w:t xml:space="preserve"> (History)</w:t>
      </w:r>
      <w:r w:rsidR="00D72749" w:rsidRPr="002D6B7C">
        <w:rPr>
          <w:rFonts w:ascii="Arial" w:hAnsi="Arial" w:cs="Arial"/>
          <w:sz w:val="20"/>
          <w:szCs w:val="20"/>
        </w:rPr>
        <w:t>, S. Oliveira</w:t>
      </w:r>
      <w:r w:rsidR="00C537FE">
        <w:rPr>
          <w:rFonts w:ascii="Arial" w:hAnsi="Arial" w:cs="Arial"/>
          <w:sz w:val="20"/>
          <w:szCs w:val="20"/>
        </w:rPr>
        <w:t xml:space="preserve"> (Modern Language)</w:t>
      </w:r>
      <w:r w:rsidR="00D72749" w:rsidRPr="002D6B7C">
        <w:rPr>
          <w:rFonts w:ascii="Arial" w:hAnsi="Arial" w:cs="Arial"/>
          <w:sz w:val="20"/>
          <w:szCs w:val="20"/>
        </w:rPr>
        <w:t>, S. Picard</w:t>
      </w:r>
      <w:r w:rsidR="00C537FE">
        <w:rPr>
          <w:rFonts w:ascii="Arial" w:hAnsi="Arial" w:cs="Arial"/>
          <w:sz w:val="20"/>
          <w:szCs w:val="20"/>
        </w:rPr>
        <w:t xml:space="preserve"> (Visual and Performing Arts)</w:t>
      </w:r>
      <w:r w:rsidR="00D72749" w:rsidRPr="002D6B7C">
        <w:rPr>
          <w:rFonts w:ascii="Arial" w:hAnsi="Arial" w:cs="Arial"/>
          <w:sz w:val="20"/>
          <w:szCs w:val="20"/>
        </w:rPr>
        <w:t xml:space="preserve">, </w:t>
      </w:r>
      <w:r w:rsidR="0054225E" w:rsidRPr="002D6B7C">
        <w:rPr>
          <w:rFonts w:ascii="Arial" w:hAnsi="Arial" w:cs="Arial"/>
          <w:sz w:val="20"/>
          <w:szCs w:val="20"/>
        </w:rPr>
        <w:t>R. Quintana Vallejo</w:t>
      </w:r>
      <w:r w:rsidR="00C537FE">
        <w:rPr>
          <w:rFonts w:ascii="Arial" w:hAnsi="Arial" w:cs="Arial"/>
          <w:sz w:val="20"/>
          <w:szCs w:val="20"/>
        </w:rPr>
        <w:t xml:space="preserve"> (Literature)</w:t>
      </w:r>
      <w:r w:rsidR="0054225E">
        <w:rPr>
          <w:rFonts w:ascii="Arial" w:hAnsi="Arial" w:cs="Arial"/>
          <w:sz w:val="20"/>
          <w:szCs w:val="20"/>
        </w:rPr>
        <w:t>, S. Ross</w:t>
      </w:r>
      <w:r w:rsidR="00C537FE">
        <w:rPr>
          <w:rFonts w:ascii="Arial" w:hAnsi="Arial" w:cs="Arial"/>
          <w:sz w:val="20"/>
          <w:szCs w:val="20"/>
        </w:rPr>
        <w:t xml:space="preserve"> (School of Nursing)</w:t>
      </w:r>
      <w:r w:rsidR="0054225E">
        <w:rPr>
          <w:rFonts w:ascii="Arial" w:hAnsi="Arial" w:cs="Arial"/>
          <w:sz w:val="20"/>
          <w:szCs w:val="20"/>
        </w:rPr>
        <w:t xml:space="preserve">, </w:t>
      </w:r>
      <w:r w:rsidR="00D72749" w:rsidRPr="002D6B7C">
        <w:rPr>
          <w:rFonts w:ascii="Arial" w:hAnsi="Arial" w:cs="Arial"/>
          <w:sz w:val="20"/>
          <w:szCs w:val="20"/>
        </w:rPr>
        <w:t>L. Schuster</w:t>
      </w:r>
      <w:r w:rsidR="00C537FE">
        <w:rPr>
          <w:rFonts w:ascii="Arial" w:hAnsi="Arial" w:cs="Arial"/>
          <w:sz w:val="20"/>
          <w:szCs w:val="20"/>
        </w:rPr>
        <w:t xml:space="preserve"> (FYS</w:t>
      </w:r>
      <w:r w:rsidR="008D49B2">
        <w:rPr>
          <w:rFonts w:ascii="Arial" w:hAnsi="Arial" w:cs="Arial"/>
          <w:sz w:val="20"/>
          <w:szCs w:val="20"/>
        </w:rPr>
        <w:t xml:space="preserve"> Coordinator</w:t>
      </w:r>
      <w:r w:rsidR="00C537FE">
        <w:rPr>
          <w:rFonts w:ascii="Arial" w:hAnsi="Arial" w:cs="Arial"/>
          <w:sz w:val="20"/>
          <w:szCs w:val="20"/>
        </w:rPr>
        <w:t>).</w:t>
      </w:r>
    </w:p>
    <w:p w14:paraId="4FDB4AE2" w14:textId="77777777" w:rsidR="00C537FE" w:rsidRPr="002D6B7C" w:rsidRDefault="00C537FE" w:rsidP="0054225E">
      <w:pPr>
        <w:rPr>
          <w:rFonts w:ascii="Arial" w:hAnsi="Arial" w:cs="Arial"/>
          <w:sz w:val="20"/>
          <w:szCs w:val="20"/>
        </w:rPr>
      </w:pPr>
    </w:p>
    <w:p w14:paraId="32CF27C6" w14:textId="4251DDD0" w:rsidR="00D72749" w:rsidRPr="00A9713D" w:rsidRDefault="00C537FE" w:rsidP="00D72749">
      <w:pPr>
        <w:rPr>
          <w:rFonts w:ascii="Arial" w:hAnsi="Arial" w:cs="Arial"/>
          <w:b/>
          <w:sz w:val="20"/>
          <w:szCs w:val="20"/>
        </w:rPr>
      </w:pPr>
      <w:r>
        <w:rPr>
          <w:rFonts w:ascii="Arial" w:hAnsi="Arial" w:cs="Arial"/>
          <w:b/>
          <w:sz w:val="20"/>
          <w:szCs w:val="20"/>
        </w:rPr>
        <w:t xml:space="preserve">II. </w:t>
      </w:r>
      <w:r w:rsidR="00A9713D" w:rsidRPr="00A9713D">
        <w:rPr>
          <w:rFonts w:ascii="Arial" w:hAnsi="Arial" w:cs="Arial"/>
          <w:b/>
          <w:sz w:val="20"/>
          <w:szCs w:val="20"/>
        </w:rPr>
        <w:t>COGE AY 2023-24 Executive Committee</w:t>
      </w:r>
    </w:p>
    <w:p w14:paraId="743B987B" w14:textId="04708238" w:rsidR="00A9713D" w:rsidRDefault="00A9713D" w:rsidP="00D72749">
      <w:pPr>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Basu</w:t>
      </w:r>
      <w:proofErr w:type="spellEnd"/>
      <w:r>
        <w:rPr>
          <w:rFonts w:ascii="Arial" w:hAnsi="Arial" w:cs="Arial"/>
          <w:sz w:val="20"/>
          <w:szCs w:val="20"/>
        </w:rPr>
        <w:t xml:space="preserve"> (Chair), Q. Hughes (Dean – FAS), S. Costa (Elected faculty member), E. Miller (Elected faculty member)</w:t>
      </w:r>
      <w:r w:rsidR="003F35C7">
        <w:rPr>
          <w:rFonts w:ascii="Arial" w:hAnsi="Arial" w:cs="Arial"/>
          <w:sz w:val="20"/>
          <w:szCs w:val="20"/>
        </w:rPr>
        <w:t>.</w:t>
      </w:r>
    </w:p>
    <w:p w14:paraId="50F432DC" w14:textId="43500859" w:rsidR="004822C9" w:rsidRDefault="003F35C7" w:rsidP="00D72749">
      <w:pPr>
        <w:rPr>
          <w:rFonts w:ascii="Arial" w:hAnsi="Arial" w:cs="Arial"/>
          <w:sz w:val="20"/>
          <w:szCs w:val="20"/>
        </w:rPr>
      </w:pPr>
      <w:r>
        <w:rPr>
          <w:rFonts w:ascii="Arial" w:hAnsi="Arial" w:cs="Arial"/>
          <w:sz w:val="20"/>
          <w:szCs w:val="20"/>
        </w:rPr>
        <w:t xml:space="preserve">UCC charged COGE </w:t>
      </w:r>
      <w:r w:rsidR="008D49B2">
        <w:rPr>
          <w:rFonts w:ascii="Arial" w:hAnsi="Arial" w:cs="Arial"/>
          <w:sz w:val="20"/>
          <w:szCs w:val="20"/>
        </w:rPr>
        <w:t>with</w:t>
      </w:r>
      <w:r>
        <w:rPr>
          <w:rFonts w:ascii="Arial" w:hAnsi="Arial" w:cs="Arial"/>
          <w:sz w:val="20"/>
          <w:szCs w:val="20"/>
        </w:rPr>
        <w:t xml:space="preserve"> creat</w:t>
      </w:r>
      <w:r w:rsidR="008D49B2">
        <w:rPr>
          <w:rFonts w:ascii="Arial" w:hAnsi="Arial" w:cs="Arial"/>
          <w:sz w:val="20"/>
          <w:szCs w:val="20"/>
        </w:rPr>
        <w:t>ing</w:t>
      </w:r>
      <w:r>
        <w:rPr>
          <w:rFonts w:ascii="Arial" w:hAnsi="Arial" w:cs="Arial"/>
          <w:sz w:val="20"/>
          <w:szCs w:val="20"/>
        </w:rPr>
        <w:t xml:space="preserve"> a new executive committee</w:t>
      </w:r>
      <w:r w:rsidR="00C537FE">
        <w:rPr>
          <w:rFonts w:ascii="Arial" w:hAnsi="Arial" w:cs="Arial"/>
          <w:sz w:val="20"/>
          <w:szCs w:val="20"/>
        </w:rPr>
        <w:t xml:space="preserve"> in AY 2023-24</w:t>
      </w:r>
      <w:r w:rsidR="008D49B2">
        <w:rPr>
          <w:rFonts w:ascii="Arial" w:hAnsi="Arial" w:cs="Arial"/>
          <w:sz w:val="20"/>
          <w:szCs w:val="20"/>
        </w:rPr>
        <w:t xml:space="preserve"> to screen proposals and consider various policy concerning the General Education program before discussion at full COGE. Elections were held for two faculty representatives from within committee membership in the opening September meeting of COGE leading to the executive committee membership listed above. </w:t>
      </w:r>
      <w:r>
        <w:rPr>
          <w:rFonts w:ascii="Arial" w:hAnsi="Arial" w:cs="Arial"/>
          <w:sz w:val="20"/>
          <w:szCs w:val="20"/>
        </w:rPr>
        <w:t xml:space="preserve"> </w:t>
      </w:r>
    </w:p>
    <w:p w14:paraId="4032AD9C" w14:textId="77777777" w:rsidR="004822C9" w:rsidRDefault="004822C9" w:rsidP="00D72749">
      <w:pPr>
        <w:rPr>
          <w:rFonts w:ascii="Arial" w:hAnsi="Arial" w:cs="Arial"/>
          <w:b/>
          <w:sz w:val="20"/>
          <w:szCs w:val="20"/>
        </w:rPr>
      </w:pPr>
    </w:p>
    <w:p w14:paraId="450F7493" w14:textId="705D23C8" w:rsidR="00A9713D" w:rsidRDefault="00C537FE" w:rsidP="00D72749">
      <w:pPr>
        <w:rPr>
          <w:rFonts w:ascii="Arial" w:hAnsi="Arial" w:cs="Arial"/>
          <w:b/>
          <w:sz w:val="20"/>
          <w:szCs w:val="20"/>
        </w:rPr>
      </w:pPr>
      <w:r>
        <w:rPr>
          <w:rFonts w:ascii="Arial" w:hAnsi="Arial" w:cs="Arial"/>
          <w:b/>
          <w:sz w:val="20"/>
          <w:szCs w:val="20"/>
        </w:rPr>
        <w:t xml:space="preserve">III. </w:t>
      </w:r>
      <w:r w:rsidR="00A9713D" w:rsidRPr="00A9713D">
        <w:rPr>
          <w:rFonts w:ascii="Arial" w:hAnsi="Arial" w:cs="Arial"/>
          <w:b/>
          <w:sz w:val="20"/>
          <w:szCs w:val="20"/>
        </w:rPr>
        <w:t>Overview</w:t>
      </w:r>
    </w:p>
    <w:p w14:paraId="68A70D56" w14:textId="4A7B0693" w:rsidR="006136F5" w:rsidRDefault="00A9713D" w:rsidP="00D72749">
      <w:pPr>
        <w:rPr>
          <w:rFonts w:ascii="Arial" w:hAnsi="Arial" w:cs="Arial"/>
          <w:sz w:val="20"/>
          <w:szCs w:val="20"/>
        </w:rPr>
      </w:pPr>
      <w:r>
        <w:rPr>
          <w:rFonts w:ascii="Arial" w:hAnsi="Arial" w:cs="Arial"/>
          <w:sz w:val="20"/>
          <w:szCs w:val="20"/>
        </w:rPr>
        <w:t>COGE</w:t>
      </w:r>
      <w:r w:rsidR="00986900">
        <w:rPr>
          <w:rFonts w:ascii="Arial" w:hAnsi="Arial" w:cs="Arial"/>
          <w:sz w:val="20"/>
          <w:szCs w:val="20"/>
        </w:rPr>
        <w:t xml:space="preserve"> took off to a slow start in the Fall 2023 semester</w:t>
      </w:r>
      <w:r w:rsidR="00C537FE">
        <w:rPr>
          <w:rFonts w:ascii="Arial" w:hAnsi="Arial" w:cs="Arial"/>
          <w:sz w:val="20"/>
          <w:szCs w:val="20"/>
        </w:rPr>
        <w:t xml:space="preserve"> but spent </w:t>
      </w:r>
      <w:r w:rsidR="00986900">
        <w:rPr>
          <w:rFonts w:ascii="Arial" w:hAnsi="Arial" w:cs="Arial"/>
          <w:sz w:val="20"/>
          <w:szCs w:val="20"/>
        </w:rPr>
        <w:t>a busy</w:t>
      </w:r>
      <w:r w:rsidR="006136F5">
        <w:rPr>
          <w:rFonts w:ascii="Arial" w:hAnsi="Arial" w:cs="Arial"/>
          <w:sz w:val="20"/>
          <w:szCs w:val="20"/>
        </w:rPr>
        <w:t xml:space="preserve"> second half </w:t>
      </w:r>
      <w:r w:rsidR="00986900">
        <w:rPr>
          <w:rFonts w:ascii="Arial" w:hAnsi="Arial" w:cs="Arial"/>
          <w:sz w:val="20"/>
          <w:szCs w:val="20"/>
        </w:rPr>
        <w:t xml:space="preserve">working on and finally passing the General Education revision plan </w:t>
      </w:r>
      <w:r w:rsidR="006136F5">
        <w:rPr>
          <w:rFonts w:ascii="Arial" w:hAnsi="Arial" w:cs="Arial"/>
          <w:sz w:val="20"/>
          <w:szCs w:val="20"/>
        </w:rPr>
        <w:t>towards the end of the</w:t>
      </w:r>
      <w:r w:rsidR="00986900">
        <w:rPr>
          <w:rFonts w:ascii="Arial" w:hAnsi="Arial" w:cs="Arial"/>
          <w:sz w:val="20"/>
          <w:szCs w:val="20"/>
        </w:rPr>
        <w:t xml:space="preserve"> </w:t>
      </w:r>
      <w:r w:rsidR="006136F5">
        <w:rPr>
          <w:rFonts w:ascii="Arial" w:hAnsi="Arial" w:cs="Arial"/>
          <w:sz w:val="20"/>
          <w:szCs w:val="20"/>
        </w:rPr>
        <w:t xml:space="preserve">Spring 2024 semester. </w:t>
      </w:r>
    </w:p>
    <w:p w14:paraId="6CB81C0D" w14:textId="77777777" w:rsidR="00C537FE" w:rsidRDefault="00C537FE" w:rsidP="00D72749">
      <w:pPr>
        <w:rPr>
          <w:rFonts w:ascii="Arial" w:hAnsi="Arial" w:cs="Arial"/>
          <w:sz w:val="20"/>
          <w:szCs w:val="20"/>
        </w:rPr>
      </w:pPr>
    </w:p>
    <w:p w14:paraId="7CA66258" w14:textId="2333D82D" w:rsidR="006136F5" w:rsidRPr="006136F5" w:rsidRDefault="00C537FE" w:rsidP="00D72749">
      <w:pPr>
        <w:rPr>
          <w:rFonts w:ascii="Arial" w:hAnsi="Arial" w:cs="Arial"/>
          <w:b/>
          <w:sz w:val="20"/>
          <w:szCs w:val="20"/>
        </w:rPr>
      </w:pPr>
      <w:r>
        <w:rPr>
          <w:rFonts w:ascii="Arial" w:hAnsi="Arial" w:cs="Arial"/>
          <w:b/>
          <w:sz w:val="20"/>
          <w:szCs w:val="20"/>
        </w:rPr>
        <w:t xml:space="preserve">IV. </w:t>
      </w:r>
      <w:r w:rsidR="006136F5" w:rsidRPr="006136F5">
        <w:rPr>
          <w:rFonts w:ascii="Arial" w:hAnsi="Arial" w:cs="Arial"/>
          <w:b/>
          <w:sz w:val="20"/>
          <w:szCs w:val="20"/>
        </w:rPr>
        <w:t>COGE Schedule</w:t>
      </w:r>
    </w:p>
    <w:p w14:paraId="1CCBCE60" w14:textId="5474D11C" w:rsidR="006136F5" w:rsidRDefault="00C537FE" w:rsidP="00D72749">
      <w:pPr>
        <w:rPr>
          <w:rFonts w:ascii="Arial" w:hAnsi="Arial" w:cs="Arial"/>
          <w:sz w:val="20"/>
          <w:szCs w:val="20"/>
        </w:rPr>
      </w:pPr>
      <w:r>
        <w:rPr>
          <w:rFonts w:ascii="Arial" w:hAnsi="Arial" w:cs="Arial"/>
          <w:sz w:val="20"/>
          <w:szCs w:val="20"/>
        </w:rPr>
        <w:t>COGE</w:t>
      </w:r>
      <w:r w:rsidR="006136F5">
        <w:rPr>
          <w:rFonts w:ascii="Arial" w:hAnsi="Arial" w:cs="Arial"/>
          <w:sz w:val="20"/>
          <w:szCs w:val="20"/>
        </w:rPr>
        <w:t xml:space="preserve"> Executive Committee met on the 1st Friday of every month, sometimes more</w:t>
      </w:r>
      <w:r>
        <w:rPr>
          <w:rFonts w:ascii="Arial" w:hAnsi="Arial" w:cs="Arial"/>
          <w:sz w:val="20"/>
          <w:szCs w:val="20"/>
        </w:rPr>
        <w:t xml:space="preserve"> in Spring 2024</w:t>
      </w:r>
      <w:r w:rsidR="006136F5">
        <w:rPr>
          <w:rFonts w:ascii="Arial" w:hAnsi="Arial" w:cs="Arial"/>
          <w:sz w:val="20"/>
          <w:szCs w:val="20"/>
        </w:rPr>
        <w:t xml:space="preserve">, depending on Gen Ed revision </w:t>
      </w:r>
      <w:r w:rsidR="004D5824">
        <w:rPr>
          <w:rFonts w:ascii="Arial" w:hAnsi="Arial" w:cs="Arial"/>
          <w:sz w:val="20"/>
          <w:szCs w:val="20"/>
        </w:rPr>
        <w:t>discussion needs</w:t>
      </w:r>
      <w:r w:rsidR="006136F5">
        <w:rPr>
          <w:rFonts w:ascii="Arial" w:hAnsi="Arial" w:cs="Arial"/>
          <w:sz w:val="20"/>
          <w:szCs w:val="20"/>
        </w:rPr>
        <w:t>.</w:t>
      </w:r>
    </w:p>
    <w:p w14:paraId="1B25A76F" w14:textId="4705537D" w:rsidR="006136F5" w:rsidRDefault="00C537FE" w:rsidP="00D72749">
      <w:pPr>
        <w:rPr>
          <w:rFonts w:ascii="Arial" w:hAnsi="Arial" w:cs="Arial"/>
          <w:sz w:val="20"/>
          <w:szCs w:val="20"/>
        </w:rPr>
      </w:pPr>
      <w:r>
        <w:rPr>
          <w:rFonts w:ascii="Arial" w:hAnsi="Arial" w:cs="Arial"/>
          <w:sz w:val="20"/>
          <w:szCs w:val="20"/>
        </w:rPr>
        <w:t>Full COGE</w:t>
      </w:r>
      <w:r w:rsidR="006136F5">
        <w:rPr>
          <w:rFonts w:ascii="Arial" w:hAnsi="Arial" w:cs="Arial"/>
          <w:sz w:val="20"/>
          <w:szCs w:val="20"/>
        </w:rPr>
        <w:t xml:space="preserve"> was scheduled to meet every 3</w:t>
      </w:r>
      <w:r w:rsidR="006136F5" w:rsidRPr="006136F5">
        <w:rPr>
          <w:rFonts w:ascii="Arial" w:hAnsi="Arial" w:cs="Arial"/>
          <w:sz w:val="20"/>
          <w:szCs w:val="20"/>
          <w:vertAlign w:val="superscript"/>
        </w:rPr>
        <w:t>rd</w:t>
      </w:r>
      <w:r w:rsidR="006136F5">
        <w:rPr>
          <w:rFonts w:ascii="Arial" w:hAnsi="Arial" w:cs="Arial"/>
          <w:sz w:val="20"/>
          <w:szCs w:val="20"/>
        </w:rPr>
        <w:t xml:space="preserve"> Friday and met in September, October, November, March, April and May.</w:t>
      </w:r>
    </w:p>
    <w:p w14:paraId="41866925" w14:textId="2789961E" w:rsidR="00C537FE" w:rsidRDefault="006136F5" w:rsidP="00D72749">
      <w:pPr>
        <w:rPr>
          <w:rFonts w:ascii="Arial" w:hAnsi="Arial" w:cs="Arial"/>
          <w:sz w:val="20"/>
          <w:szCs w:val="20"/>
        </w:rPr>
      </w:pPr>
      <w:r>
        <w:rPr>
          <w:rFonts w:ascii="Arial" w:hAnsi="Arial" w:cs="Arial"/>
          <w:sz w:val="20"/>
          <w:szCs w:val="20"/>
        </w:rPr>
        <w:t>COGE also hosted two open meetings</w:t>
      </w:r>
      <w:r w:rsidR="003C2539">
        <w:rPr>
          <w:rFonts w:ascii="Arial" w:hAnsi="Arial" w:cs="Arial"/>
          <w:sz w:val="20"/>
          <w:szCs w:val="20"/>
        </w:rPr>
        <w:t xml:space="preserve"> in March 2024</w:t>
      </w:r>
      <w:r>
        <w:rPr>
          <w:rFonts w:ascii="Arial" w:hAnsi="Arial" w:cs="Arial"/>
          <w:sz w:val="20"/>
          <w:szCs w:val="20"/>
        </w:rPr>
        <w:t xml:space="preserve"> to hear feedback on the Gen Ed proposal and a special meeting</w:t>
      </w:r>
      <w:r w:rsidR="00B7510D">
        <w:rPr>
          <w:rFonts w:ascii="Arial" w:hAnsi="Arial" w:cs="Arial"/>
          <w:sz w:val="20"/>
          <w:szCs w:val="20"/>
        </w:rPr>
        <w:t xml:space="preserve"> on Apr</w:t>
      </w:r>
      <w:r w:rsidR="003C2539">
        <w:rPr>
          <w:rFonts w:ascii="Arial" w:hAnsi="Arial" w:cs="Arial"/>
          <w:sz w:val="20"/>
          <w:szCs w:val="20"/>
        </w:rPr>
        <w:t>il 5</w:t>
      </w:r>
      <w:r w:rsidR="003C2539" w:rsidRPr="003C2539">
        <w:rPr>
          <w:rFonts w:ascii="Arial" w:hAnsi="Arial" w:cs="Arial"/>
          <w:sz w:val="20"/>
          <w:szCs w:val="20"/>
          <w:vertAlign w:val="superscript"/>
        </w:rPr>
        <w:t>th</w:t>
      </w:r>
      <w:r w:rsidR="003C2539">
        <w:rPr>
          <w:rFonts w:ascii="Arial" w:hAnsi="Arial" w:cs="Arial"/>
          <w:sz w:val="20"/>
          <w:szCs w:val="20"/>
        </w:rPr>
        <w:t xml:space="preserve"> </w:t>
      </w:r>
      <w:r>
        <w:rPr>
          <w:rFonts w:ascii="Arial" w:hAnsi="Arial" w:cs="Arial"/>
          <w:sz w:val="20"/>
          <w:szCs w:val="20"/>
        </w:rPr>
        <w:t>to vote on the Gen Ed proposal.</w:t>
      </w:r>
    </w:p>
    <w:p w14:paraId="300E46A0" w14:textId="77777777" w:rsidR="00C537FE" w:rsidRDefault="00C537FE" w:rsidP="00D72749">
      <w:pPr>
        <w:rPr>
          <w:rFonts w:ascii="Arial" w:hAnsi="Arial" w:cs="Arial"/>
          <w:sz w:val="20"/>
          <w:szCs w:val="20"/>
        </w:rPr>
      </w:pPr>
    </w:p>
    <w:p w14:paraId="07596137" w14:textId="3B508F33" w:rsidR="006136F5" w:rsidRPr="002F744F" w:rsidRDefault="00C537FE" w:rsidP="00D72749">
      <w:pPr>
        <w:rPr>
          <w:rFonts w:ascii="Arial" w:hAnsi="Arial" w:cs="Arial"/>
          <w:b/>
          <w:sz w:val="20"/>
          <w:szCs w:val="20"/>
        </w:rPr>
      </w:pPr>
      <w:r w:rsidRPr="00C537FE">
        <w:rPr>
          <w:rFonts w:ascii="Arial" w:hAnsi="Arial" w:cs="Arial"/>
          <w:b/>
          <w:sz w:val="20"/>
          <w:szCs w:val="20"/>
        </w:rPr>
        <w:lastRenderedPageBreak/>
        <w:t>V.</w:t>
      </w:r>
      <w:r>
        <w:rPr>
          <w:rFonts w:ascii="Arial" w:hAnsi="Arial" w:cs="Arial"/>
          <w:sz w:val="20"/>
          <w:szCs w:val="20"/>
        </w:rPr>
        <w:t xml:space="preserve"> </w:t>
      </w:r>
      <w:r w:rsidR="003F35C7">
        <w:rPr>
          <w:rFonts w:ascii="Arial" w:hAnsi="Arial" w:cs="Arial"/>
          <w:b/>
          <w:sz w:val="20"/>
          <w:szCs w:val="20"/>
        </w:rPr>
        <w:t xml:space="preserve">Program and Course Proposals </w:t>
      </w:r>
    </w:p>
    <w:p w14:paraId="41E0A106" w14:textId="281AA493" w:rsidR="006136F5" w:rsidRPr="00F73F42" w:rsidRDefault="002F744F" w:rsidP="006136F5">
      <w:pPr>
        <w:pStyle w:val="ListParagraph"/>
        <w:numPr>
          <w:ilvl w:val="0"/>
          <w:numId w:val="34"/>
        </w:numPr>
        <w:rPr>
          <w:rFonts w:ascii="Arial" w:hAnsi="Arial" w:cs="Arial"/>
          <w:i/>
          <w:sz w:val="20"/>
          <w:szCs w:val="20"/>
        </w:rPr>
      </w:pPr>
      <w:r>
        <w:rPr>
          <w:rFonts w:ascii="Arial" w:hAnsi="Arial" w:cs="Arial"/>
          <w:sz w:val="20"/>
          <w:szCs w:val="20"/>
        </w:rPr>
        <w:t xml:space="preserve">The most significant development </w:t>
      </w:r>
      <w:r w:rsidR="00F7636D">
        <w:rPr>
          <w:rFonts w:ascii="Arial" w:hAnsi="Arial" w:cs="Arial"/>
          <w:sz w:val="20"/>
          <w:szCs w:val="20"/>
        </w:rPr>
        <w:t xml:space="preserve">of the academic year </w:t>
      </w:r>
      <w:r>
        <w:rPr>
          <w:rFonts w:ascii="Arial" w:hAnsi="Arial" w:cs="Arial"/>
          <w:sz w:val="20"/>
          <w:szCs w:val="20"/>
        </w:rPr>
        <w:t>was the passage of a</w:t>
      </w:r>
      <w:r w:rsidR="003F35C7">
        <w:rPr>
          <w:rFonts w:ascii="Arial" w:hAnsi="Arial" w:cs="Arial"/>
          <w:sz w:val="20"/>
          <w:szCs w:val="20"/>
        </w:rPr>
        <w:t xml:space="preserve"> revision to the</w:t>
      </w:r>
      <w:r>
        <w:rPr>
          <w:rFonts w:ascii="Arial" w:hAnsi="Arial" w:cs="Arial"/>
          <w:sz w:val="20"/>
          <w:szCs w:val="20"/>
        </w:rPr>
        <w:t xml:space="preserve"> General Education</w:t>
      </w:r>
      <w:r w:rsidR="003F35C7">
        <w:rPr>
          <w:rFonts w:ascii="Arial" w:hAnsi="Arial" w:cs="Arial"/>
          <w:sz w:val="20"/>
          <w:szCs w:val="20"/>
        </w:rPr>
        <w:t xml:space="preserve"> program </w:t>
      </w:r>
      <w:r w:rsidR="00F73F42">
        <w:rPr>
          <w:rFonts w:ascii="Arial" w:hAnsi="Arial" w:cs="Arial"/>
          <w:sz w:val="20"/>
          <w:szCs w:val="20"/>
        </w:rPr>
        <w:t>on</w:t>
      </w:r>
      <w:r>
        <w:rPr>
          <w:rFonts w:ascii="Arial" w:hAnsi="Arial" w:cs="Arial"/>
          <w:sz w:val="20"/>
          <w:szCs w:val="20"/>
        </w:rPr>
        <w:t xml:space="preserve"> April </w:t>
      </w:r>
      <w:r w:rsidR="00F73F42">
        <w:rPr>
          <w:rFonts w:ascii="Arial" w:hAnsi="Arial" w:cs="Arial"/>
          <w:sz w:val="20"/>
          <w:szCs w:val="20"/>
        </w:rPr>
        <w:t>5</w:t>
      </w:r>
      <w:r w:rsidR="00F73F42" w:rsidRPr="00F73F42">
        <w:rPr>
          <w:rFonts w:ascii="Arial" w:hAnsi="Arial" w:cs="Arial"/>
          <w:sz w:val="20"/>
          <w:szCs w:val="20"/>
          <w:vertAlign w:val="superscript"/>
        </w:rPr>
        <w:t>th</w:t>
      </w:r>
      <w:r w:rsidR="00F73F42">
        <w:rPr>
          <w:rFonts w:ascii="Arial" w:hAnsi="Arial" w:cs="Arial"/>
          <w:sz w:val="20"/>
          <w:szCs w:val="20"/>
        </w:rPr>
        <w:t xml:space="preserve"> </w:t>
      </w:r>
      <w:r>
        <w:rPr>
          <w:rFonts w:ascii="Arial" w:hAnsi="Arial" w:cs="Arial"/>
          <w:sz w:val="20"/>
          <w:szCs w:val="20"/>
        </w:rPr>
        <w:t>2024 after several rounds of open discussion between Provost Masters and the faculty in Spring 2024. Two of these open meetings were hosted by COGE</w:t>
      </w:r>
      <w:r w:rsidR="00830B26">
        <w:rPr>
          <w:rFonts w:ascii="Arial" w:hAnsi="Arial" w:cs="Arial"/>
          <w:sz w:val="20"/>
          <w:szCs w:val="20"/>
        </w:rPr>
        <w:t xml:space="preserve"> </w:t>
      </w:r>
      <w:r w:rsidR="00830B26" w:rsidRPr="00F73F42">
        <w:rPr>
          <w:rFonts w:ascii="Arial" w:hAnsi="Arial" w:cs="Arial"/>
          <w:i/>
          <w:sz w:val="20"/>
          <w:szCs w:val="20"/>
        </w:rPr>
        <w:t xml:space="preserve">(See </w:t>
      </w:r>
      <w:r w:rsidR="00013B9D">
        <w:rPr>
          <w:rFonts w:ascii="Arial" w:hAnsi="Arial" w:cs="Arial"/>
          <w:i/>
          <w:sz w:val="20"/>
          <w:szCs w:val="20"/>
        </w:rPr>
        <w:t>Section</w:t>
      </w:r>
      <w:r w:rsidR="003C2539">
        <w:rPr>
          <w:rFonts w:ascii="Arial" w:hAnsi="Arial" w:cs="Arial"/>
          <w:i/>
          <w:sz w:val="20"/>
          <w:szCs w:val="20"/>
        </w:rPr>
        <w:t xml:space="preserve"> </w:t>
      </w:r>
      <w:r w:rsidR="00013B9D">
        <w:rPr>
          <w:rFonts w:ascii="Arial" w:hAnsi="Arial" w:cs="Arial"/>
          <w:i/>
          <w:sz w:val="20"/>
          <w:szCs w:val="20"/>
        </w:rPr>
        <w:t>V</w:t>
      </w:r>
      <w:r w:rsidR="003C2539">
        <w:rPr>
          <w:rFonts w:ascii="Arial" w:hAnsi="Arial" w:cs="Arial"/>
          <w:i/>
          <w:sz w:val="20"/>
          <w:szCs w:val="20"/>
        </w:rPr>
        <w:t>I</w:t>
      </w:r>
      <w:r w:rsidR="00013B9D">
        <w:rPr>
          <w:rFonts w:ascii="Arial" w:hAnsi="Arial" w:cs="Arial"/>
          <w:i/>
          <w:sz w:val="20"/>
          <w:szCs w:val="20"/>
        </w:rPr>
        <w:t xml:space="preserve"> </w:t>
      </w:r>
      <w:r w:rsidR="00830B26" w:rsidRPr="00F73F42">
        <w:rPr>
          <w:rFonts w:ascii="Arial" w:hAnsi="Arial" w:cs="Arial"/>
          <w:i/>
          <w:sz w:val="20"/>
          <w:szCs w:val="20"/>
        </w:rPr>
        <w:t>below for details)</w:t>
      </w:r>
      <w:r w:rsidRPr="00F73F42">
        <w:rPr>
          <w:rFonts w:ascii="Arial" w:hAnsi="Arial" w:cs="Arial"/>
          <w:i/>
          <w:sz w:val="20"/>
          <w:szCs w:val="20"/>
        </w:rPr>
        <w:t>.</w:t>
      </w:r>
    </w:p>
    <w:p w14:paraId="0AE16F12" w14:textId="0E556FCF" w:rsidR="002F744F" w:rsidRDefault="00F7636D" w:rsidP="006136F5">
      <w:pPr>
        <w:pStyle w:val="ListParagraph"/>
        <w:numPr>
          <w:ilvl w:val="0"/>
          <w:numId w:val="34"/>
        </w:numPr>
        <w:rPr>
          <w:rFonts w:ascii="Arial" w:hAnsi="Arial" w:cs="Arial"/>
          <w:sz w:val="20"/>
          <w:szCs w:val="20"/>
        </w:rPr>
      </w:pPr>
      <w:r>
        <w:rPr>
          <w:rFonts w:ascii="Arial" w:hAnsi="Arial" w:cs="Arial"/>
          <w:sz w:val="20"/>
          <w:szCs w:val="20"/>
        </w:rPr>
        <w:t xml:space="preserve">After </w:t>
      </w:r>
      <w:r w:rsidR="008D49B2">
        <w:rPr>
          <w:rFonts w:ascii="Arial" w:hAnsi="Arial" w:cs="Arial"/>
          <w:sz w:val="20"/>
          <w:szCs w:val="20"/>
        </w:rPr>
        <w:t xml:space="preserve">passing at </w:t>
      </w:r>
      <w:r>
        <w:rPr>
          <w:rFonts w:ascii="Arial" w:hAnsi="Arial" w:cs="Arial"/>
          <w:sz w:val="20"/>
          <w:szCs w:val="20"/>
        </w:rPr>
        <w:t xml:space="preserve">COGE, </w:t>
      </w:r>
      <w:r w:rsidR="008D49B2">
        <w:rPr>
          <w:rFonts w:ascii="Arial" w:hAnsi="Arial" w:cs="Arial"/>
          <w:sz w:val="20"/>
          <w:szCs w:val="20"/>
        </w:rPr>
        <w:t xml:space="preserve">a formal UCC proposal to revise the Gen Ed program was prepared and submitted to the UCC in April. </w:t>
      </w:r>
      <w:r w:rsidR="004822C9">
        <w:rPr>
          <w:rFonts w:ascii="Arial" w:hAnsi="Arial" w:cs="Arial"/>
          <w:sz w:val="20"/>
          <w:szCs w:val="20"/>
        </w:rPr>
        <w:t>T</w:t>
      </w:r>
      <w:r>
        <w:rPr>
          <w:rFonts w:ascii="Arial" w:hAnsi="Arial" w:cs="Arial"/>
          <w:sz w:val="20"/>
          <w:szCs w:val="20"/>
        </w:rPr>
        <w:t>he proposal</w:t>
      </w:r>
      <w:r w:rsidR="003F35C7">
        <w:rPr>
          <w:rFonts w:ascii="Arial" w:hAnsi="Arial" w:cs="Arial"/>
          <w:sz w:val="20"/>
          <w:szCs w:val="20"/>
        </w:rPr>
        <w:t xml:space="preserve"> </w:t>
      </w:r>
      <w:r>
        <w:rPr>
          <w:rFonts w:ascii="Arial" w:hAnsi="Arial" w:cs="Arial"/>
          <w:sz w:val="20"/>
          <w:szCs w:val="20"/>
        </w:rPr>
        <w:t xml:space="preserve">passed at UCC </w:t>
      </w:r>
      <w:r w:rsidR="00F73F42">
        <w:rPr>
          <w:rFonts w:ascii="Arial" w:hAnsi="Arial" w:cs="Arial"/>
          <w:sz w:val="20"/>
          <w:szCs w:val="20"/>
        </w:rPr>
        <w:t>on</w:t>
      </w:r>
      <w:r w:rsidR="004822C9">
        <w:rPr>
          <w:rFonts w:ascii="Arial" w:hAnsi="Arial" w:cs="Arial"/>
          <w:sz w:val="20"/>
          <w:szCs w:val="20"/>
        </w:rPr>
        <w:t xml:space="preserve"> April </w:t>
      </w:r>
      <w:r w:rsidR="00F73F42">
        <w:rPr>
          <w:rFonts w:ascii="Arial" w:hAnsi="Arial" w:cs="Arial"/>
          <w:sz w:val="20"/>
          <w:szCs w:val="20"/>
        </w:rPr>
        <w:t>19</w:t>
      </w:r>
      <w:r w:rsidR="00F73F42" w:rsidRPr="00F73F42">
        <w:rPr>
          <w:rFonts w:ascii="Arial" w:hAnsi="Arial" w:cs="Arial"/>
          <w:sz w:val="20"/>
          <w:szCs w:val="20"/>
          <w:vertAlign w:val="superscript"/>
        </w:rPr>
        <w:t>th</w:t>
      </w:r>
      <w:r w:rsidR="00F73F42">
        <w:rPr>
          <w:rFonts w:ascii="Arial" w:hAnsi="Arial" w:cs="Arial"/>
          <w:sz w:val="20"/>
          <w:szCs w:val="20"/>
        </w:rPr>
        <w:t xml:space="preserve"> </w:t>
      </w:r>
      <w:r>
        <w:rPr>
          <w:rFonts w:ascii="Arial" w:hAnsi="Arial" w:cs="Arial"/>
          <w:sz w:val="20"/>
          <w:szCs w:val="20"/>
        </w:rPr>
        <w:t>and the RIC Council</w:t>
      </w:r>
      <w:r w:rsidR="00F73F42">
        <w:rPr>
          <w:rFonts w:ascii="Arial" w:hAnsi="Arial" w:cs="Arial"/>
          <w:sz w:val="20"/>
          <w:szCs w:val="20"/>
        </w:rPr>
        <w:t xml:space="preserve"> on May 10th</w:t>
      </w:r>
      <w:r>
        <w:rPr>
          <w:rFonts w:ascii="Arial" w:hAnsi="Arial" w:cs="Arial"/>
          <w:sz w:val="20"/>
          <w:szCs w:val="20"/>
        </w:rPr>
        <w:t>.</w:t>
      </w:r>
      <w:r w:rsidR="00F73F42">
        <w:rPr>
          <w:rFonts w:ascii="Arial" w:hAnsi="Arial" w:cs="Arial"/>
          <w:sz w:val="20"/>
          <w:szCs w:val="20"/>
        </w:rPr>
        <w:t xml:space="preserve"> As part of the implementation plan of the revised Gen Ed, all current students will be moved to the revised Gen Ed unless it is detrimental for the student. Such cases will be reviewed on a case by case basis though most students </w:t>
      </w:r>
      <w:r w:rsidR="00E45B3A">
        <w:rPr>
          <w:rFonts w:ascii="Arial" w:hAnsi="Arial" w:cs="Arial"/>
          <w:sz w:val="20"/>
          <w:szCs w:val="20"/>
        </w:rPr>
        <w:t>can be moved to the new plan.</w:t>
      </w:r>
    </w:p>
    <w:p w14:paraId="45902516" w14:textId="0A5A441E" w:rsidR="003F35C7" w:rsidRPr="003F35C7" w:rsidRDefault="00F7636D" w:rsidP="003F35C7">
      <w:pPr>
        <w:pStyle w:val="ListParagraph"/>
        <w:numPr>
          <w:ilvl w:val="0"/>
          <w:numId w:val="34"/>
        </w:numPr>
        <w:rPr>
          <w:rFonts w:ascii="Arial" w:hAnsi="Arial" w:cs="Arial"/>
          <w:sz w:val="20"/>
          <w:szCs w:val="20"/>
        </w:rPr>
      </w:pPr>
      <w:r>
        <w:rPr>
          <w:rFonts w:ascii="Arial" w:hAnsi="Arial" w:cs="Arial"/>
          <w:sz w:val="20"/>
          <w:szCs w:val="20"/>
        </w:rPr>
        <w:t>COGE activities in Spring w</w:t>
      </w:r>
      <w:r w:rsidR="005D445E">
        <w:rPr>
          <w:rFonts w:ascii="Arial" w:hAnsi="Arial" w:cs="Arial"/>
          <w:sz w:val="20"/>
          <w:szCs w:val="20"/>
        </w:rPr>
        <w:t>ere</w:t>
      </w:r>
      <w:r>
        <w:rPr>
          <w:rFonts w:ascii="Arial" w:hAnsi="Arial" w:cs="Arial"/>
          <w:sz w:val="20"/>
          <w:szCs w:val="20"/>
        </w:rPr>
        <w:t xml:space="preserve"> affected by the</w:t>
      </w:r>
      <w:r w:rsidR="001757F0">
        <w:rPr>
          <w:rFonts w:ascii="Arial" w:hAnsi="Arial" w:cs="Arial"/>
          <w:sz w:val="20"/>
          <w:szCs w:val="20"/>
        </w:rPr>
        <w:t xml:space="preserve"> following</w:t>
      </w:r>
      <w:r>
        <w:rPr>
          <w:rFonts w:ascii="Arial" w:hAnsi="Arial" w:cs="Arial"/>
          <w:sz w:val="20"/>
          <w:szCs w:val="20"/>
        </w:rPr>
        <w:t xml:space="preserve"> </w:t>
      </w:r>
      <w:r w:rsidR="001757F0">
        <w:rPr>
          <w:rFonts w:ascii="Arial" w:hAnsi="Arial" w:cs="Arial"/>
          <w:sz w:val="20"/>
          <w:szCs w:val="20"/>
        </w:rPr>
        <w:t xml:space="preserve">anticipated </w:t>
      </w:r>
      <w:r>
        <w:rPr>
          <w:rFonts w:ascii="Arial" w:hAnsi="Arial" w:cs="Arial"/>
          <w:sz w:val="20"/>
          <w:szCs w:val="20"/>
        </w:rPr>
        <w:t>changes to the distribution categories</w:t>
      </w:r>
      <w:r w:rsidR="00FC6F3A">
        <w:rPr>
          <w:rFonts w:ascii="Arial" w:hAnsi="Arial" w:cs="Arial"/>
          <w:sz w:val="20"/>
          <w:szCs w:val="20"/>
        </w:rPr>
        <w:t>.</w:t>
      </w:r>
      <w:r>
        <w:rPr>
          <w:rFonts w:ascii="Arial" w:hAnsi="Arial" w:cs="Arial"/>
          <w:sz w:val="20"/>
          <w:szCs w:val="20"/>
        </w:rPr>
        <w:t xml:space="preserve"> 1) Two distribution categories are being updated in the revised Gen Ed: Literature will now include Second Language in a merged Literature/Language category and History will now be part of a merged History/Philosophy category. There will be no Second Language requirement going forward. 2) AQSR will be replaced by an Elective category which will absorb all current AQSR courses and provide a place for new Gen Ed elective course</w:t>
      </w:r>
      <w:r w:rsidR="005D445E">
        <w:rPr>
          <w:rFonts w:ascii="Arial" w:hAnsi="Arial" w:cs="Arial"/>
          <w:sz w:val="20"/>
          <w:szCs w:val="20"/>
        </w:rPr>
        <w:t>s</w:t>
      </w:r>
      <w:r>
        <w:rPr>
          <w:rFonts w:ascii="Arial" w:hAnsi="Arial" w:cs="Arial"/>
          <w:sz w:val="20"/>
          <w:szCs w:val="20"/>
        </w:rPr>
        <w:t xml:space="preserve"> from across the campus that </w:t>
      </w:r>
      <w:r w:rsidR="005D445E">
        <w:rPr>
          <w:rFonts w:ascii="Arial" w:hAnsi="Arial" w:cs="Arial"/>
          <w:sz w:val="20"/>
          <w:szCs w:val="20"/>
        </w:rPr>
        <w:t>are open to all students as long as the course pre-requisites are met.</w:t>
      </w:r>
      <w:r>
        <w:rPr>
          <w:rFonts w:ascii="Arial" w:hAnsi="Arial" w:cs="Arial"/>
          <w:sz w:val="20"/>
          <w:szCs w:val="20"/>
        </w:rPr>
        <w:t xml:space="preserve"> </w:t>
      </w:r>
    </w:p>
    <w:p w14:paraId="76A3B66E" w14:textId="30957513" w:rsidR="005D445E" w:rsidRDefault="00F7636D" w:rsidP="006136F5">
      <w:pPr>
        <w:pStyle w:val="ListParagraph"/>
        <w:numPr>
          <w:ilvl w:val="0"/>
          <w:numId w:val="34"/>
        </w:numPr>
        <w:rPr>
          <w:rFonts w:ascii="Arial" w:hAnsi="Arial" w:cs="Arial"/>
          <w:sz w:val="20"/>
          <w:szCs w:val="20"/>
        </w:rPr>
      </w:pPr>
      <w:r>
        <w:rPr>
          <w:rFonts w:ascii="Arial" w:hAnsi="Arial" w:cs="Arial"/>
          <w:sz w:val="20"/>
          <w:szCs w:val="20"/>
        </w:rPr>
        <w:t xml:space="preserve"> </w:t>
      </w:r>
      <w:r w:rsidR="005D445E">
        <w:rPr>
          <w:rFonts w:ascii="Arial" w:hAnsi="Arial" w:cs="Arial"/>
          <w:sz w:val="20"/>
          <w:szCs w:val="20"/>
        </w:rPr>
        <w:t xml:space="preserve">In anticipation, the following courses were </w:t>
      </w:r>
      <w:r w:rsidR="005D445E" w:rsidRPr="005D445E">
        <w:rPr>
          <w:rFonts w:ascii="Arial" w:hAnsi="Arial" w:cs="Arial"/>
          <w:sz w:val="20"/>
          <w:szCs w:val="20"/>
          <w:u w:val="single"/>
        </w:rPr>
        <w:t>conditionally approved</w:t>
      </w:r>
      <w:r w:rsidR="005D445E">
        <w:rPr>
          <w:rFonts w:ascii="Arial" w:hAnsi="Arial" w:cs="Arial"/>
          <w:sz w:val="20"/>
          <w:szCs w:val="20"/>
        </w:rPr>
        <w:t xml:space="preserve"> for inclusion into their respective categories</w:t>
      </w:r>
      <w:r w:rsidR="003F35C7">
        <w:rPr>
          <w:rFonts w:ascii="Arial" w:hAnsi="Arial" w:cs="Arial"/>
          <w:sz w:val="20"/>
          <w:szCs w:val="20"/>
        </w:rPr>
        <w:t xml:space="preserve"> from Fall 2024</w:t>
      </w:r>
      <w:r w:rsidR="00FC6F3A">
        <w:rPr>
          <w:rFonts w:ascii="Arial" w:hAnsi="Arial" w:cs="Arial"/>
          <w:sz w:val="20"/>
          <w:szCs w:val="20"/>
        </w:rPr>
        <w:t xml:space="preserve"> as the Gen Ed proposal was moving through the UCC and RIC Council.</w:t>
      </w:r>
      <w:r w:rsidR="003529A1">
        <w:rPr>
          <w:rFonts w:ascii="Arial" w:hAnsi="Arial" w:cs="Arial"/>
          <w:sz w:val="20"/>
          <w:szCs w:val="20"/>
        </w:rPr>
        <w:t xml:space="preserve"> </w:t>
      </w:r>
    </w:p>
    <w:p w14:paraId="5EC33CD8" w14:textId="4BD9806B" w:rsidR="00F7636D" w:rsidRDefault="005D445E" w:rsidP="005D445E">
      <w:pPr>
        <w:pStyle w:val="ListParagraph"/>
        <w:numPr>
          <w:ilvl w:val="0"/>
          <w:numId w:val="35"/>
        </w:numPr>
        <w:rPr>
          <w:rFonts w:ascii="Arial" w:hAnsi="Arial" w:cs="Arial"/>
          <w:sz w:val="20"/>
          <w:szCs w:val="20"/>
        </w:rPr>
      </w:pPr>
      <w:r>
        <w:rPr>
          <w:rFonts w:ascii="Arial" w:hAnsi="Arial" w:cs="Arial"/>
          <w:sz w:val="20"/>
          <w:szCs w:val="20"/>
        </w:rPr>
        <w:t>PHIL 100 and PHIL 206 for inclusion in the HIST/PHIL category</w:t>
      </w:r>
    </w:p>
    <w:p w14:paraId="72206BEC" w14:textId="2E0680C3" w:rsidR="005D445E" w:rsidRDefault="005D445E" w:rsidP="005D445E">
      <w:pPr>
        <w:pStyle w:val="ListParagraph"/>
        <w:numPr>
          <w:ilvl w:val="0"/>
          <w:numId w:val="35"/>
        </w:numPr>
        <w:rPr>
          <w:rFonts w:ascii="Arial" w:hAnsi="Arial" w:cs="Arial"/>
          <w:sz w:val="20"/>
          <w:szCs w:val="20"/>
        </w:rPr>
      </w:pPr>
      <w:r>
        <w:rPr>
          <w:rFonts w:ascii="Arial" w:hAnsi="Arial" w:cs="Arial"/>
          <w:sz w:val="20"/>
          <w:szCs w:val="20"/>
        </w:rPr>
        <w:t>Modern Language courses in Italian, French, Portuguese, Spanish and American Sign Language at the 102 level and higher for inclusion in the Literature/Language category</w:t>
      </w:r>
    </w:p>
    <w:p w14:paraId="1D72A882" w14:textId="77777777" w:rsidR="003529A1" w:rsidRDefault="005D445E" w:rsidP="005D445E">
      <w:pPr>
        <w:pStyle w:val="ListParagraph"/>
        <w:numPr>
          <w:ilvl w:val="0"/>
          <w:numId w:val="35"/>
        </w:numPr>
        <w:rPr>
          <w:rFonts w:ascii="Arial" w:hAnsi="Arial" w:cs="Arial"/>
          <w:sz w:val="20"/>
          <w:szCs w:val="20"/>
        </w:rPr>
      </w:pPr>
      <w:r>
        <w:rPr>
          <w:rFonts w:ascii="Arial" w:hAnsi="Arial" w:cs="Arial"/>
          <w:sz w:val="20"/>
          <w:szCs w:val="20"/>
        </w:rPr>
        <w:t>Modern Language courses in Italian, French, Portuguese, Spanish and American Sign Language at the 101 level</w:t>
      </w:r>
      <w:r w:rsidR="003529A1">
        <w:rPr>
          <w:rFonts w:ascii="Arial" w:hAnsi="Arial" w:cs="Arial"/>
          <w:sz w:val="20"/>
          <w:szCs w:val="20"/>
        </w:rPr>
        <w:t xml:space="preserve"> for inclusion in the Elective category.</w:t>
      </w:r>
    </w:p>
    <w:p w14:paraId="367D9529" w14:textId="2212BCAA" w:rsidR="003529A1" w:rsidRPr="003F35C7" w:rsidRDefault="003529A1" w:rsidP="003529A1">
      <w:pPr>
        <w:pStyle w:val="ListParagraph"/>
        <w:numPr>
          <w:ilvl w:val="0"/>
          <w:numId w:val="35"/>
        </w:numPr>
        <w:rPr>
          <w:rFonts w:ascii="Arial" w:hAnsi="Arial" w:cs="Arial"/>
          <w:sz w:val="20"/>
          <w:szCs w:val="20"/>
        </w:rPr>
      </w:pPr>
      <w:r>
        <w:rPr>
          <w:rFonts w:ascii="Arial" w:hAnsi="Arial" w:cs="Arial"/>
          <w:sz w:val="20"/>
          <w:szCs w:val="20"/>
        </w:rPr>
        <w:t xml:space="preserve">ENGL 202 for inclusion into the Elective category. </w:t>
      </w:r>
    </w:p>
    <w:p w14:paraId="19E814F7" w14:textId="7F464228" w:rsidR="003529A1" w:rsidRDefault="003529A1" w:rsidP="003529A1">
      <w:pPr>
        <w:pStyle w:val="ListParagraph"/>
        <w:numPr>
          <w:ilvl w:val="0"/>
          <w:numId w:val="36"/>
        </w:numPr>
        <w:rPr>
          <w:rFonts w:ascii="Arial" w:hAnsi="Arial" w:cs="Arial"/>
          <w:sz w:val="20"/>
          <w:szCs w:val="20"/>
        </w:rPr>
      </w:pPr>
      <w:r>
        <w:rPr>
          <w:rFonts w:ascii="Arial" w:hAnsi="Arial" w:cs="Arial"/>
          <w:sz w:val="20"/>
          <w:szCs w:val="20"/>
        </w:rPr>
        <w:t>In addition</w:t>
      </w:r>
      <w:r w:rsidR="003F35C7">
        <w:rPr>
          <w:rFonts w:ascii="Arial" w:hAnsi="Arial" w:cs="Arial"/>
          <w:sz w:val="20"/>
          <w:szCs w:val="20"/>
        </w:rPr>
        <w:t xml:space="preserve">, two </w:t>
      </w:r>
      <w:r>
        <w:rPr>
          <w:rFonts w:ascii="Arial" w:hAnsi="Arial" w:cs="Arial"/>
          <w:sz w:val="20"/>
          <w:szCs w:val="20"/>
        </w:rPr>
        <w:t xml:space="preserve">new </w:t>
      </w:r>
      <w:r w:rsidR="003F35C7">
        <w:rPr>
          <w:rFonts w:ascii="Arial" w:hAnsi="Arial" w:cs="Arial"/>
          <w:sz w:val="20"/>
          <w:szCs w:val="20"/>
        </w:rPr>
        <w:t xml:space="preserve">corequisite </w:t>
      </w:r>
      <w:r>
        <w:rPr>
          <w:rFonts w:ascii="Arial" w:hAnsi="Arial" w:cs="Arial"/>
          <w:sz w:val="20"/>
          <w:szCs w:val="20"/>
        </w:rPr>
        <w:t>lecture</w:t>
      </w:r>
      <w:r w:rsidR="003F35C7">
        <w:rPr>
          <w:rFonts w:ascii="Arial" w:hAnsi="Arial" w:cs="Arial"/>
          <w:sz w:val="20"/>
          <w:szCs w:val="20"/>
        </w:rPr>
        <w:t xml:space="preserve"> and lab</w:t>
      </w:r>
      <w:r>
        <w:rPr>
          <w:rFonts w:ascii="Arial" w:hAnsi="Arial" w:cs="Arial"/>
          <w:sz w:val="20"/>
          <w:szCs w:val="20"/>
        </w:rPr>
        <w:t xml:space="preserve"> </w:t>
      </w:r>
      <w:r w:rsidR="003F35C7">
        <w:rPr>
          <w:rFonts w:ascii="Arial" w:hAnsi="Arial" w:cs="Arial"/>
          <w:sz w:val="20"/>
          <w:szCs w:val="20"/>
        </w:rPr>
        <w:t xml:space="preserve">courses in </w:t>
      </w:r>
      <w:r>
        <w:rPr>
          <w:rFonts w:ascii="Arial" w:hAnsi="Arial" w:cs="Arial"/>
          <w:sz w:val="20"/>
          <w:szCs w:val="20"/>
        </w:rPr>
        <w:t xml:space="preserve">BIOL 201 and </w:t>
      </w:r>
      <w:r w:rsidR="003F35C7">
        <w:rPr>
          <w:rFonts w:ascii="Arial" w:hAnsi="Arial" w:cs="Arial"/>
          <w:sz w:val="20"/>
          <w:szCs w:val="20"/>
        </w:rPr>
        <w:t xml:space="preserve">BIOL </w:t>
      </w:r>
      <w:r>
        <w:rPr>
          <w:rFonts w:ascii="Arial" w:hAnsi="Arial" w:cs="Arial"/>
          <w:sz w:val="20"/>
          <w:szCs w:val="20"/>
        </w:rPr>
        <w:t>202</w:t>
      </w:r>
      <w:r w:rsidR="003F35C7">
        <w:rPr>
          <w:rFonts w:ascii="Arial" w:hAnsi="Arial" w:cs="Arial"/>
          <w:sz w:val="20"/>
          <w:szCs w:val="20"/>
        </w:rPr>
        <w:t xml:space="preserve"> were approved as Natural Science courses. These courses will replace BIOL 108.</w:t>
      </w:r>
    </w:p>
    <w:p w14:paraId="34E42499" w14:textId="6C3E7844" w:rsidR="003F35C7" w:rsidRDefault="003F35C7" w:rsidP="003529A1">
      <w:pPr>
        <w:pStyle w:val="ListParagraph"/>
        <w:numPr>
          <w:ilvl w:val="0"/>
          <w:numId w:val="36"/>
        </w:numPr>
        <w:rPr>
          <w:rFonts w:ascii="Arial" w:hAnsi="Arial" w:cs="Arial"/>
          <w:sz w:val="20"/>
          <w:szCs w:val="20"/>
        </w:rPr>
      </w:pPr>
      <w:r>
        <w:rPr>
          <w:rFonts w:ascii="Arial" w:hAnsi="Arial" w:cs="Arial"/>
          <w:sz w:val="20"/>
          <w:szCs w:val="20"/>
        </w:rPr>
        <w:t>Another set of corequisite lecture and lab courses in BIOL 203 and BIOL 204 were approved as AQSRs</w:t>
      </w:r>
      <w:r w:rsidR="00FC6F3A">
        <w:rPr>
          <w:rFonts w:ascii="Arial" w:hAnsi="Arial" w:cs="Arial"/>
          <w:sz w:val="20"/>
          <w:szCs w:val="20"/>
        </w:rPr>
        <w:t xml:space="preserve"> which will turn into Gen Ed Electives from Fall 2024.</w:t>
      </w:r>
    </w:p>
    <w:p w14:paraId="358D5D6E" w14:textId="77CDBA3F" w:rsidR="00C537FE" w:rsidRPr="003529A1" w:rsidRDefault="00C537FE" w:rsidP="003529A1">
      <w:pPr>
        <w:pStyle w:val="ListParagraph"/>
        <w:numPr>
          <w:ilvl w:val="0"/>
          <w:numId w:val="36"/>
        </w:numPr>
        <w:rPr>
          <w:rFonts w:ascii="Arial" w:hAnsi="Arial" w:cs="Arial"/>
          <w:sz w:val="20"/>
          <w:szCs w:val="20"/>
        </w:rPr>
      </w:pPr>
      <w:r>
        <w:rPr>
          <w:rFonts w:ascii="Arial" w:hAnsi="Arial" w:cs="Arial"/>
          <w:sz w:val="20"/>
          <w:szCs w:val="20"/>
        </w:rPr>
        <w:t>COGE also approved a</w:t>
      </w:r>
      <w:r w:rsidR="0025420A">
        <w:rPr>
          <w:rFonts w:ascii="Arial" w:hAnsi="Arial" w:cs="Arial"/>
          <w:sz w:val="20"/>
          <w:szCs w:val="20"/>
        </w:rPr>
        <w:t>n</w:t>
      </w:r>
      <w:r>
        <w:rPr>
          <w:rFonts w:ascii="Arial" w:hAnsi="Arial" w:cs="Arial"/>
          <w:sz w:val="20"/>
          <w:szCs w:val="20"/>
        </w:rPr>
        <w:t xml:space="preserve"> online RN to BSN program proposed by </w:t>
      </w:r>
      <w:r w:rsidR="0025420A">
        <w:rPr>
          <w:rFonts w:ascii="Arial" w:hAnsi="Arial" w:cs="Arial"/>
          <w:sz w:val="20"/>
          <w:szCs w:val="20"/>
        </w:rPr>
        <w:t xml:space="preserve">the </w:t>
      </w:r>
      <w:r>
        <w:rPr>
          <w:rFonts w:ascii="Arial" w:hAnsi="Arial" w:cs="Arial"/>
          <w:sz w:val="20"/>
          <w:szCs w:val="20"/>
        </w:rPr>
        <w:t>School of Nursing which was seeking waiver</w:t>
      </w:r>
      <w:r w:rsidR="0025420A">
        <w:rPr>
          <w:rFonts w:ascii="Arial" w:hAnsi="Arial" w:cs="Arial"/>
          <w:sz w:val="20"/>
          <w:szCs w:val="20"/>
        </w:rPr>
        <w:t>s</w:t>
      </w:r>
      <w:r>
        <w:rPr>
          <w:rFonts w:ascii="Arial" w:hAnsi="Arial" w:cs="Arial"/>
          <w:sz w:val="20"/>
          <w:szCs w:val="20"/>
        </w:rPr>
        <w:t xml:space="preserve"> for the Second Language and Connections requirements.</w:t>
      </w:r>
    </w:p>
    <w:p w14:paraId="0B48BB45" w14:textId="33B44B66" w:rsidR="005D445E" w:rsidRDefault="005D445E" w:rsidP="003529A1">
      <w:pPr>
        <w:pStyle w:val="ListParagraph"/>
        <w:ind w:left="1500"/>
        <w:rPr>
          <w:rFonts w:ascii="Arial" w:hAnsi="Arial" w:cs="Arial"/>
          <w:sz w:val="20"/>
          <w:szCs w:val="20"/>
        </w:rPr>
      </w:pPr>
      <w:r>
        <w:rPr>
          <w:rFonts w:ascii="Arial" w:hAnsi="Arial" w:cs="Arial"/>
          <w:sz w:val="20"/>
          <w:szCs w:val="20"/>
        </w:rPr>
        <w:t xml:space="preserve"> </w:t>
      </w:r>
    </w:p>
    <w:p w14:paraId="26BD4E90" w14:textId="2527C898" w:rsidR="001757F0" w:rsidRDefault="001757F0" w:rsidP="001757F0">
      <w:pPr>
        <w:rPr>
          <w:rFonts w:ascii="Arial" w:hAnsi="Arial" w:cs="Arial"/>
          <w:b/>
          <w:sz w:val="20"/>
          <w:szCs w:val="20"/>
        </w:rPr>
      </w:pPr>
      <w:r w:rsidRPr="001757F0">
        <w:rPr>
          <w:rFonts w:ascii="Arial" w:hAnsi="Arial" w:cs="Arial"/>
          <w:b/>
          <w:sz w:val="20"/>
          <w:szCs w:val="20"/>
        </w:rPr>
        <w:t>VI. Summary of the Revised General Education Plan</w:t>
      </w:r>
    </w:p>
    <w:p w14:paraId="02474517" w14:textId="16827386" w:rsidR="00BF07B0" w:rsidRPr="00BF07B0" w:rsidRDefault="00BF07B0" w:rsidP="001757F0">
      <w:pPr>
        <w:rPr>
          <w:rFonts w:ascii="Arial" w:hAnsi="Arial" w:cs="Arial"/>
          <w:b/>
          <w:i/>
          <w:sz w:val="20"/>
          <w:szCs w:val="20"/>
        </w:rPr>
      </w:pPr>
      <w:r w:rsidRPr="00BF07B0">
        <w:rPr>
          <w:rFonts w:ascii="Arial" w:hAnsi="Arial" w:cs="Arial"/>
          <w:b/>
          <w:i/>
          <w:sz w:val="20"/>
          <w:szCs w:val="20"/>
        </w:rPr>
        <w:t>Program Key Points</w:t>
      </w:r>
    </w:p>
    <w:p w14:paraId="7675EBAD" w14:textId="70C323EA" w:rsidR="001757F0" w:rsidRPr="00FC6F3A" w:rsidRDefault="001757F0" w:rsidP="00E23BEE">
      <w:pPr>
        <w:autoSpaceDE w:val="0"/>
        <w:autoSpaceDN w:val="0"/>
        <w:adjustRightInd w:val="0"/>
        <w:spacing w:after="0" w:line="240" w:lineRule="auto"/>
        <w:rPr>
          <w:rFonts w:ascii="Arial" w:hAnsi="Arial" w:cs="Arial"/>
          <w:color w:val="000000"/>
          <w:sz w:val="20"/>
          <w:szCs w:val="20"/>
        </w:rPr>
      </w:pPr>
      <w:r w:rsidRPr="00FC6F3A">
        <w:rPr>
          <w:rFonts w:ascii="Arial" w:hAnsi="Arial" w:cs="Arial"/>
          <w:color w:val="000000"/>
          <w:sz w:val="20"/>
          <w:szCs w:val="20"/>
        </w:rPr>
        <w:t>Much of the</w:t>
      </w:r>
      <w:r w:rsidR="00013B9D" w:rsidRPr="00FC6F3A">
        <w:rPr>
          <w:rFonts w:ascii="Arial" w:hAnsi="Arial" w:cs="Arial"/>
          <w:color w:val="000000"/>
          <w:sz w:val="20"/>
          <w:szCs w:val="20"/>
        </w:rPr>
        <w:t xml:space="preserve"> existing</w:t>
      </w:r>
      <w:r w:rsidRPr="00FC6F3A">
        <w:rPr>
          <w:rFonts w:ascii="Arial" w:hAnsi="Arial" w:cs="Arial"/>
          <w:color w:val="000000"/>
          <w:sz w:val="20"/>
          <w:szCs w:val="20"/>
        </w:rPr>
        <w:t xml:space="preserve"> General Education plan, including current Learning Outcomes, will remain the same until the process identified below results in the implementation of revised Learning Outcomes based upon the General Education Task Force’s recommended learning outcome language. At that time, the new Learning Outcomes will be applied to the course categories by COGE with consultation from representatives of each category. </w:t>
      </w:r>
    </w:p>
    <w:p w14:paraId="530F2CFA" w14:textId="3ADB83A9" w:rsidR="001757F0" w:rsidRPr="00FC6F3A" w:rsidRDefault="001757F0" w:rsidP="00E23BEE">
      <w:pPr>
        <w:autoSpaceDE w:val="0"/>
        <w:autoSpaceDN w:val="0"/>
        <w:adjustRightInd w:val="0"/>
        <w:spacing w:after="0" w:line="240" w:lineRule="auto"/>
        <w:rPr>
          <w:rFonts w:ascii="Arial" w:hAnsi="Arial" w:cs="Arial"/>
          <w:color w:val="000000"/>
          <w:sz w:val="20"/>
          <w:szCs w:val="20"/>
        </w:rPr>
      </w:pPr>
    </w:p>
    <w:p w14:paraId="5884E7E7" w14:textId="4B84ABE1" w:rsidR="00E23BEE" w:rsidRPr="00FC6F3A" w:rsidRDefault="00E23BEE" w:rsidP="00E23BEE">
      <w:pPr>
        <w:rPr>
          <w:rFonts w:ascii="Arial" w:hAnsi="Arial" w:cs="Arial"/>
          <w:sz w:val="20"/>
          <w:szCs w:val="20"/>
        </w:rPr>
      </w:pPr>
      <w:r w:rsidRPr="00FC6F3A">
        <w:rPr>
          <w:rFonts w:ascii="Arial" w:hAnsi="Arial" w:cs="Arial"/>
          <w:sz w:val="20"/>
          <w:szCs w:val="20"/>
        </w:rPr>
        <w:t>T</w:t>
      </w:r>
      <w:r w:rsidRPr="00FC6F3A">
        <w:rPr>
          <w:rFonts w:ascii="Arial" w:hAnsi="Arial" w:cs="Arial"/>
          <w:sz w:val="20"/>
          <w:szCs w:val="20"/>
        </w:rPr>
        <w:t xml:space="preserve">he following </w:t>
      </w:r>
      <w:r w:rsidR="00876E69">
        <w:rPr>
          <w:rFonts w:ascii="Arial" w:hAnsi="Arial" w:cs="Arial"/>
          <w:sz w:val="20"/>
          <w:szCs w:val="20"/>
        </w:rPr>
        <w:t>changes</w:t>
      </w:r>
      <w:r w:rsidRPr="00FC6F3A">
        <w:rPr>
          <w:rFonts w:ascii="Arial" w:hAnsi="Arial" w:cs="Arial"/>
          <w:sz w:val="20"/>
          <w:szCs w:val="20"/>
        </w:rPr>
        <w:t xml:space="preserve"> </w:t>
      </w:r>
      <w:r w:rsidRPr="00FC6F3A">
        <w:rPr>
          <w:rFonts w:ascii="Arial" w:hAnsi="Arial" w:cs="Arial"/>
          <w:sz w:val="20"/>
          <w:szCs w:val="20"/>
        </w:rPr>
        <w:t xml:space="preserve">will </w:t>
      </w:r>
      <w:r w:rsidRPr="00FC6F3A">
        <w:rPr>
          <w:rFonts w:ascii="Arial" w:hAnsi="Arial" w:cs="Arial"/>
          <w:sz w:val="20"/>
          <w:szCs w:val="20"/>
        </w:rPr>
        <w:t>be effective from Fall 24:</w:t>
      </w:r>
    </w:p>
    <w:p w14:paraId="7DC17C87"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 xml:space="preserve">General Education courses may now be either three or four credits, as long as 40 credits of General Education course work are completed. Students can take any additional courses from any category other than FYS and FYW to get to 40 credits. </w:t>
      </w:r>
    </w:p>
    <w:p w14:paraId="02D351AA"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Students cannot count more than 2 courses from a course code for the Gen Ed program.</w:t>
      </w:r>
    </w:p>
    <w:p w14:paraId="7FF09BBB"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lastRenderedPageBreak/>
        <w:t>RIC 100 is no longer a Gen Ed requirement but a college or graduation requirement. This change allows specific schools to augment the curriculum with content that is tailored to the needs of their graduates.</w:t>
      </w:r>
    </w:p>
    <w:p w14:paraId="4C933EE2" w14:textId="77777777" w:rsidR="00E23BEE" w:rsidRPr="00FC6F3A" w:rsidRDefault="00E23BEE" w:rsidP="00E23BEE">
      <w:pPr>
        <w:pStyle w:val="NormalWeb"/>
        <w:numPr>
          <w:ilvl w:val="0"/>
          <w:numId w:val="40"/>
        </w:numPr>
        <w:rPr>
          <w:rFonts w:ascii="Arial" w:hAnsi="Arial" w:cs="Arial"/>
          <w:sz w:val="20"/>
          <w:szCs w:val="20"/>
        </w:rPr>
      </w:pPr>
      <w:r w:rsidRPr="00FC6F3A">
        <w:rPr>
          <w:rFonts w:ascii="Arial" w:hAnsi="Arial" w:cs="Arial"/>
          <w:sz w:val="20"/>
          <w:szCs w:val="20"/>
        </w:rPr>
        <w:t xml:space="preserve">Diversity, Equity, Inclusivity, and Access are central concepts to RIC students and as such will be central to the Gen Ed program at RIC. This emphasis will be addressed in all revised Learning Outcomes through the development of individual student learning objectives directed to these concepts. </w:t>
      </w:r>
    </w:p>
    <w:p w14:paraId="47E04EE0"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The HIST category will now become HIST/PHIL and include Philosophy courses. This provides Philosophy a more visible place in the Gen Ed program and students the opportunity to more explicitly consider larger philosophical and ethical questions that are critical for shaping personal and social responsibility.</w:t>
      </w:r>
    </w:p>
    <w:p w14:paraId="033EBB00" w14:textId="77777777" w:rsidR="00E23BEE" w:rsidRPr="00FC6F3A" w:rsidRDefault="00E23BEE" w:rsidP="00E23BEE">
      <w:pPr>
        <w:pStyle w:val="ListParagraph"/>
        <w:numPr>
          <w:ilvl w:val="0"/>
          <w:numId w:val="40"/>
        </w:numPr>
        <w:spacing w:after="0" w:line="240" w:lineRule="auto"/>
        <w:rPr>
          <w:rFonts w:ascii="Arial" w:hAnsi="Arial" w:cs="Arial"/>
          <w:b/>
          <w:sz w:val="20"/>
          <w:szCs w:val="20"/>
        </w:rPr>
      </w:pPr>
      <w:r w:rsidRPr="00FC6F3A">
        <w:rPr>
          <w:rFonts w:ascii="Arial" w:hAnsi="Arial" w:cs="Arial"/>
          <w:sz w:val="20"/>
          <w:szCs w:val="20"/>
        </w:rPr>
        <w:t xml:space="preserve">The LIT category will now become LIT/LANG and relevant Modern Language courses at the 102 level and higher will be eligible for inclusion. Modern Language courses at the 101 level will be eligible for inclusion in the new Elective category. </w:t>
      </w:r>
    </w:p>
    <w:p w14:paraId="18989764" w14:textId="77777777" w:rsidR="00E23BEE" w:rsidRPr="00FC6F3A" w:rsidRDefault="00E23BEE" w:rsidP="00E23BEE">
      <w:pPr>
        <w:pStyle w:val="ListParagraph"/>
        <w:numPr>
          <w:ilvl w:val="0"/>
          <w:numId w:val="40"/>
        </w:numPr>
        <w:spacing w:after="0" w:line="240" w:lineRule="auto"/>
        <w:rPr>
          <w:rFonts w:ascii="Arial" w:hAnsi="Arial" w:cs="Arial"/>
          <w:b/>
          <w:sz w:val="20"/>
          <w:szCs w:val="20"/>
        </w:rPr>
      </w:pPr>
      <w:r w:rsidRPr="00FC6F3A">
        <w:rPr>
          <w:rFonts w:ascii="Arial" w:hAnsi="Arial" w:cs="Arial"/>
          <w:sz w:val="20"/>
          <w:szCs w:val="20"/>
        </w:rPr>
        <w:t>The second language requirement will cease to exist; instead, students can choose one course from the merged LIT/LANG category to fulfill that distribution requirement that still allows them to gain knowledge of human cultures through literature and language.</w:t>
      </w:r>
    </w:p>
    <w:p w14:paraId="30F48723" w14:textId="77777777" w:rsidR="00E23BEE" w:rsidRPr="00FC6F3A" w:rsidRDefault="00E23BEE" w:rsidP="00E23BEE">
      <w:pPr>
        <w:pStyle w:val="ListParagraph"/>
        <w:numPr>
          <w:ilvl w:val="0"/>
          <w:numId w:val="40"/>
        </w:numPr>
        <w:spacing w:after="0" w:line="240" w:lineRule="auto"/>
        <w:rPr>
          <w:rFonts w:ascii="Arial" w:hAnsi="Arial" w:cs="Arial"/>
          <w:b/>
          <w:sz w:val="20"/>
          <w:szCs w:val="20"/>
        </w:rPr>
      </w:pPr>
      <w:r w:rsidRPr="00FC6F3A">
        <w:rPr>
          <w:rFonts w:ascii="Arial" w:hAnsi="Arial" w:cs="Arial"/>
          <w:sz w:val="20"/>
          <w:szCs w:val="20"/>
        </w:rPr>
        <w:t xml:space="preserve">The lab requirement for the Natural Science category will become optional. </w:t>
      </w:r>
    </w:p>
    <w:p w14:paraId="2FF10FD9" w14:textId="1FAF4C39" w:rsidR="00E23BEE" w:rsidRPr="00FC6F3A" w:rsidRDefault="00E23BEE" w:rsidP="00E23BEE">
      <w:pPr>
        <w:pStyle w:val="NormalWeb"/>
        <w:numPr>
          <w:ilvl w:val="0"/>
          <w:numId w:val="40"/>
        </w:numPr>
        <w:rPr>
          <w:rFonts w:ascii="Arial" w:hAnsi="Arial" w:cs="Arial"/>
          <w:sz w:val="20"/>
          <w:szCs w:val="20"/>
        </w:rPr>
      </w:pPr>
      <w:r w:rsidRPr="00FC6F3A">
        <w:rPr>
          <w:rFonts w:ascii="Arial" w:hAnsi="Arial" w:cs="Arial"/>
          <w:sz w:val="20"/>
          <w:szCs w:val="20"/>
        </w:rPr>
        <w:t xml:space="preserve">The Math category will begin to be treated as part of First Year Experience by </w:t>
      </w:r>
      <w:r w:rsidR="008C4984">
        <w:rPr>
          <w:rFonts w:ascii="Arial" w:hAnsi="Arial" w:cs="Arial"/>
          <w:sz w:val="20"/>
          <w:szCs w:val="20"/>
        </w:rPr>
        <w:t>suggesting</w:t>
      </w:r>
      <w:r w:rsidRPr="00FC6F3A">
        <w:rPr>
          <w:rFonts w:ascii="Arial" w:hAnsi="Arial" w:cs="Arial"/>
          <w:sz w:val="20"/>
          <w:szCs w:val="20"/>
        </w:rPr>
        <w:t xml:space="preserve"> students take this category in their first year, reflecting the value and significance of mathematics in many RIC majors and programs. The Math Department will work with departments across the college to develop courses to reflect this new first year model. </w:t>
      </w:r>
    </w:p>
    <w:p w14:paraId="4DF9D245" w14:textId="77777777" w:rsidR="00E23BEE" w:rsidRPr="00FC6F3A" w:rsidRDefault="00E23BEE" w:rsidP="00E23BEE">
      <w:pPr>
        <w:pStyle w:val="ListParagraph"/>
        <w:numPr>
          <w:ilvl w:val="0"/>
          <w:numId w:val="40"/>
        </w:numPr>
        <w:spacing w:after="0" w:line="240" w:lineRule="auto"/>
        <w:rPr>
          <w:rFonts w:ascii="Arial" w:hAnsi="Arial" w:cs="Arial"/>
          <w:b/>
          <w:sz w:val="20"/>
          <w:szCs w:val="20"/>
        </w:rPr>
      </w:pPr>
      <w:r w:rsidRPr="00FC6F3A">
        <w:rPr>
          <w:rFonts w:ascii="Arial" w:hAnsi="Arial" w:cs="Arial"/>
          <w:sz w:val="20"/>
          <w:szCs w:val="20"/>
        </w:rPr>
        <w:t xml:space="preserve">The AQSR category will cease to exist, replaced by a new Elective category. </w:t>
      </w:r>
    </w:p>
    <w:p w14:paraId="04048420"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 xml:space="preserve">The Elective category will allow students to take any additional course approved as a Gen Ed course except for FYS or FYW, as well as any course from a list of COGE-approved General Education courses that may not fit into a Distribution category. </w:t>
      </w:r>
    </w:p>
    <w:p w14:paraId="3C4D780C"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 xml:space="preserve">Elective courses must be open to students from all majors provided pre-requisites (if any) are met. </w:t>
      </w:r>
    </w:p>
    <w:p w14:paraId="03033596"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 xml:space="preserve">Elective courses outside of a distribution category must meet at least one and no more than three of the existing Gen Ed Learning Outcomes. </w:t>
      </w:r>
    </w:p>
    <w:p w14:paraId="2D2B6B13" w14:textId="77777777" w:rsidR="00E23BEE" w:rsidRPr="00FC6F3A" w:rsidRDefault="00E23BEE" w:rsidP="00E23BEE">
      <w:pPr>
        <w:pStyle w:val="ListParagraph"/>
        <w:numPr>
          <w:ilvl w:val="0"/>
          <w:numId w:val="40"/>
        </w:numPr>
        <w:spacing w:after="0" w:line="240" w:lineRule="auto"/>
        <w:rPr>
          <w:rFonts w:ascii="Arial" w:hAnsi="Arial" w:cs="Arial"/>
          <w:sz w:val="20"/>
          <w:szCs w:val="20"/>
        </w:rPr>
      </w:pPr>
      <w:r w:rsidRPr="00FC6F3A">
        <w:rPr>
          <w:rFonts w:ascii="Arial" w:hAnsi="Arial" w:cs="Arial"/>
          <w:sz w:val="20"/>
          <w:szCs w:val="20"/>
        </w:rPr>
        <w:t xml:space="preserve">All current AQSR courses will remain in the Elective category. </w:t>
      </w:r>
    </w:p>
    <w:p w14:paraId="75B7787D" w14:textId="77777777" w:rsidR="00E23BEE" w:rsidRPr="00FC6F3A" w:rsidRDefault="00E23BEE" w:rsidP="00E23BEE">
      <w:pPr>
        <w:pStyle w:val="ListParagraph"/>
        <w:numPr>
          <w:ilvl w:val="0"/>
          <w:numId w:val="40"/>
        </w:numPr>
        <w:spacing w:after="0" w:line="240" w:lineRule="auto"/>
        <w:rPr>
          <w:rFonts w:ascii="Arial" w:hAnsi="Arial" w:cs="Arial"/>
          <w:b/>
          <w:sz w:val="20"/>
          <w:szCs w:val="20"/>
        </w:rPr>
      </w:pPr>
      <w:r w:rsidRPr="00FC6F3A">
        <w:rPr>
          <w:rFonts w:ascii="Arial" w:hAnsi="Arial" w:cs="Arial"/>
          <w:sz w:val="20"/>
          <w:szCs w:val="20"/>
        </w:rPr>
        <w:t>Connections as a signature RIC Gen Ed category remains in place for now, however,</w:t>
      </w:r>
    </w:p>
    <w:p w14:paraId="1A965A49" w14:textId="77777777" w:rsidR="00E23BEE" w:rsidRPr="00FC6F3A" w:rsidRDefault="00E23BEE" w:rsidP="00E23BEE">
      <w:pPr>
        <w:pStyle w:val="ListParagraph"/>
        <w:numPr>
          <w:ilvl w:val="0"/>
          <w:numId w:val="43"/>
        </w:numPr>
        <w:spacing w:after="0" w:line="240" w:lineRule="auto"/>
        <w:rPr>
          <w:rFonts w:ascii="Arial" w:hAnsi="Arial" w:cs="Arial"/>
          <w:sz w:val="20"/>
          <w:szCs w:val="20"/>
        </w:rPr>
      </w:pPr>
      <w:r w:rsidRPr="00FC6F3A">
        <w:rPr>
          <w:rFonts w:ascii="Arial" w:hAnsi="Arial" w:cs="Arial"/>
          <w:sz w:val="20"/>
          <w:szCs w:val="20"/>
        </w:rPr>
        <w:t xml:space="preserve">The 45-credit required prerequisite will be removed, leaving the completion of FYS and FYW in place*. </w:t>
      </w:r>
    </w:p>
    <w:p w14:paraId="15125433" w14:textId="77777777" w:rsidR="00E23BEE" w:rsidRPr="00FC6F3A" w:rsidRDefault="00E23BEE" w:rsidP="00E23BEE">
      <w:pPr>
        <w:pStyle w:val="ListParagraph"/>
        <w:numPr>
          <w:ilvl w:val="0"/>
          <w:numId w:val="43"/>
        </w:numPr>
        <w:spacing w:after="0" w:line="240" w:lineRule="auto"/>
        <w:rPr>
          <w:rFonts w:ascii="Arial" w:hAnsi="Arial" w:cs="Arial"/>
          <w:sz w:val="20"/>
          <w:szCs w:val="20"/>
        </w:rPr>
      </w:pPr>
      <w:r w:rsidRPr="00FC6F3A">
        <w:rPr>
          <w:rFonts w:ascii="Arial" w:hAnsi="Arial" w:cs="Arial"/>
          <w:sz w:val="20"/>
          <w:szCs w:val="20"/>
        </w:rPr>
        <w:t>Connections courses will now be able to be counted in a major or minor.</w:t>
      </w:r>
    </w:p>
    <w:p w14:paraId="7B34EC69" w14:textId="77777777" w:rsidR="00E23BEE" w:rsidRPr="00FC6F3A" w:rsidRDefault="00E23BEE" w:rsidP="00E23BEE">
      <w:pPr>
        <w:spacing w:line="240" w:lineRule="auto"/>
        <w:rPr>
          <w:rFonts w:ascii="Arial" w:hAnsi="Arial" w:cs="Arial"/>
          <w:b/>
          <w:sz w:val="20"/>
          <w:szCs w:val="20"/>
        </w:rPr>
      </w:pPr>
    </w:p>
    <w:p w14:paraId="385E67B7" w14:textId="77777777" w:rsidR="00E23BEE" w:rsidRPr="00FC6F3A" w:rsidRDefault="00E23BEE" w:rsidP="00E23BEE">
      <w:pPr>
        <w:pStyle w:val="ListParagraph"/>
        <w:numPr>
          <w:ilvl w:val="0"/>
          <w:numId w:val="44"/>
        </w:numPr>
        <w:spacing w:after="0" w:line="240" w:lineRule="auto"/>
        <w:rPr>
          <w:rFonts w:ascii="Arial" w:hAnsi="Arial" w:cs="Arial"/>
          <w:sz w:val="20"/>
          <w:szCs w:val="20"/>
        </w:rPr>
      </w:pPr>
      <w:r w:rsidRPr="00FC6F3A">
        <w:rPr>
          <w:rFonts w:ascii="Arial" w:hAnsi="Arial" w:cs="Arial"/>
          <w:sz w:val="20"/>
          <w:szCs w:val="20"/>
        </w:rPr>
        <w:t>Only FT faculty will continue to teach FYS and Connections courses while both PT and FT will teach courses in remaining categories of the General Education Program.</w:t>
      </w:r>
    </w:p>
    <w:p w14:paraId="18BD9CCB" w14:textId="77777777" w:rsidR="00E23BEE" w:rsidRPr="00FC6F3A" w:rsidRDefault="00E23BEE" w:rsidP="00E23BEE">
      <w:pPr>
        <w:spacing w:line="240" w:lineRule="auto"/>
        <w:rPr>
          <w:rFonts w:ascii="Arial" w:hAnsi="Arial" w:cs="Arial"/>
          <w:sz w:val="20"/>
          <w:szCs w:val="20"/>
        </w:rPr>
      </w:pPr>
    </w:p>
    <w:p w14:paraId="3D34CBE6" w14:textId="77777777" w:rsidR="00E23BEE" w:rsidRPr="00FC6F3A" w:rsidRDefault="00E23BEE" w:rsidP="00E23BEE">
      <w:pPr>
        <w:spacing w:line="240" w:lineRule="auto"/>
        <w:rPr>
          <w:rFonts w:ascii="Arial" w:hAnsi="Arial" w:cs="Arial"/>
          <w:i/>
          <w:sz w:val="20"/>
          <w:szCs w:val="20"/>
        </w:rPr>
      </w:pPr>
      <w:r w:rsidRPr="00FC6F3A">
        <w:rPr>
          <w:rFonts w:ascii="Arial" w:hAnsi="Arial" w:cs="Arial"/>
          <w:i/>
          <w:sz w:val="20"/>
          <w:szCs w:val="20"/>
        </w:rPr>
        <w:t>* Note: Students completing General Education Honors can also take Honors level Connections courses after completing Honors FYS and Honors FYW.</w:t>
      </w:r>
    </w:p>
    <w:p w14:paraId="2D7EFA37" w14:textId="77777777" w:rsidR="00E23BEE" w:rsidRPr="00FC6F3A" w:rsidRDefault="00E23BEE" w:rsidP="00E23BEE">
      <w:pPr>
        <w:rPr>
          <w:rFonts w:ascii="Arial" w:hAnsi="Arial" w:cs="Arial"/>
          <w:b/>
          <w:sz w:val="20"/>
          <w:szCs w:val="20"/>
        </w:rPr>
      </w:pPr>
    </w:p>
    <w:p w14:paraId="7B51EAA4" w14:textId="77777777" w:rsidR="00E23BEE" w:rsidRPr="00BF07B0" w:rsidRDefault="00E23BEE" w:rsidP="00E23BEE">
      <w:pPr>
        <w:rPr>
          <w:rFonts w:ascii="Arial" w:hAnsi="Arial" w:cs="Arial"/>
          <w:b/>
          <w:i/>
          <w:sz w:val="20"/>
          <w:szCs w:val="20"/>
        </w:rPr>
      </w:pPr>
      <w:r w:rsidRPr="00BF07B0">
        <w:rPr>
          <w:rFonts w:ascii="Arial" w:hAnsi="Arial" w:cs="Arial"/>
          <w:b/>
          <w:i/>
          <w:sz w:val="20"/>
          <w:szCs w:val="20"/>
        </w:rPr>
        <w:t>Program Implementation</w:t>
      </w:r>
    </w:p>
    <w:p w14:paraId="71D32ECD" w14:textId="5DF03808" w:rsidR="00E23BEE" w:rsidRPr="00FC6F3A" w:rsidRDefault="00BF07B0" w:rsidP="00E23BEE">
      <w:pPr>
        <w:rPr>
          <w:rFonts w:ascii="Arial" w:hAnsi="Arial" w:cs="Arial"/>
          <w:sz w:val="20"/>
          <w:szCs w:val="20"/>
        </w:rPr>
      </w:pPr>
      <w:r>
        <w:rPr>
          <w:rFonts w:ascii="Arial" w:hAnsi="Arial" w:cs="Arial"/>
          <w:sz w:val="20"/>
          <w:szCs w:val="20"/>
        </w:rPr>
        <w:t>T</w:t>
      </w:r>
      <w:r w:rsidR="00E23BEE" w:rsidRPr="00FC6F3A">
        <w:rPr>
          <w:rFonts w:ascii="Arial" w:hAnsi="Arial" w:cs="Arial"/>
          <w:sz w:val="20"/>
          <w:szCs w:val="20"/>
        </w:rPr>
        <w:t>he following implementation plan</w:t>
      </w:r>
      <w:r>
        <w:rPr>
          <w:rFonts w:ascii="Arial" w:hAnsi="Arial" w:cs="Arial"/>
          <w:sz w:val="20"/>
          <w:szCs w:val="20"/>
        </w:rPr>
        <w:t xml:space="preserve"> will continue during AY 2024-25</w:t>
      </w:r>
      <w:r w:rsidR="00E23BEE" w:rsidRPr="00FC6F3A">
        <w:rPr>
          <w:rFonts w:ascii="Arial" w:hAnsi="Arial" w:cs="Arial"/>
          <w:sz w:val="20"/>
          <w:szCs w:val="20"/>
        </w:rPr>
        <w:t xml:space="preserve">. </w:t>
      </w:r>
    </w:p>
    <w:p w14:paraId="4DB75C18" w14:textId="25102FEF" w:rsidR="00E23BEE" w:rsidRPr="00FC6F3A" w:rsidRDefault="00E23BEE" w:rsidP="00E23BEE">
      <w:pPr>
        <w:pStyle w:val="Default"/>
        <w:numPr>
          <w:ilvl w:val="0"/>
          <w:numId w:val="41"/>
        </w:numPr>
        <w:rPr>
          <w:rFonts w:ascii="Arial" w:hAnsi="Arial" w:cs="Arial"/>
          <w:sz w:val="20"/>
          <w:szCs w:val="20"/>
        </w:rPr>
      </w:pPr>
      <w:r w:rsidRPr="00FC6F3A">
        <w:rPr>
          <w:rFonts w:ascii="Arial" w:hAnsi="Arial" w:cs="Arial"/>
          <w:sz w:val="20"/>
          <w:szCs w:val="20"/>
        </w:rPr>
        <w:t>All students will be transitioned to th</w:t>
      </w:r>
      <w:r w:rsidR="00BF07B0">
        <w:rPr>
          <w:rFonts w:ascii="Arial" w:hAnsi="Arial" w:cs="Arial"/>
          <w:sz w:val="20"/>
          <w:szCs w:val="20"/>
        </w:rPr>
        <w:t>e revise Gen Ed</w:t>
      </w:r>
      <w:r w:rsidRPr="00FC6F3A">
        <w:rPr>
          <w:rFonts w:ascii="Arial" w:hAnsi="Arial" w:cs="Arial"/>
          <w:sz w:val="20"/>
          <w:szCs w:val="20"/>
        </w:rPr>
        <w:t xml:space="preserve"> program in Fall 2024, unless the new program disadvantages them, in which case they may choose to follow the pre-Fall 2024 program.</w:t>
      </w:r>
    </w:p>
    <w:p w14:paraId="0E54D4AC" w14:textId="77777777" w:rsidR="00E23BEE" w:rsidRPr="00FC6F3A" w:rsidRDefault="00E23BEE" w:rsidP="00E23BEE">
      <w:pPr>
        <w:pStyle w:val="Default"/>
        <w:numPr>
          <w:ilvl w:val="0"/>
          <w:numId w:val="41"/>
        </w:numPr>
        <w:rPr>
          <w:rFonts w:ascii="Arial" w:hAnsi="Arial" w:cs="Arial"/>
          <w:sz w:val="20"/>
          <w:szCs w:val="20"/>
        </w:rPr>
      </w:pPr>
      <w:r w:rsidRPr="00FC6F3A">
        <w:rPr>
          <w:rFonts w:ascii="Arial" w:hAnsi="Arial" w:cs="Arial"/>
          <w:sz w:val="20"/>
          <w:szCs w:val="20"/>
        </w:rPr>
        <w:lastRenderedPageBreak/>
        <w:t>All courses currently in the categories will remain in the program as approved courses in the category; however, if the Learning Outcomes are changed or updated through the process below, all courses currently addressing the related Learning Outcomes will need to be re-approved.</w:t>
      </w:r>
    </w:p>
    <w:p w14:paraId="676F76B1" w14:textId="77777777" w:rsidR="00E23BEE" w:rsidRPr="00FC6F3A" w:rsidRDefault="00E23BEE" w:rsidP="00E23BEE">
      <w:pPr>
        <w:pStyle w:val="Default"/>
        <w:numPr>
          <w:ilvl w:val="0"/>
          <w:numId w:val="41"/>
        </w:numPr>
        <w:rPr>
          <w:rFonts w:ascii="Arial" w:hAnsi="Arial" w:cs="Arial"/>
          <w:sz w:val="20"/>
          <w:szCs w:val="20"/>
        </w:rPr>
      </w:pPr>
      <w:r w:rsidRPr="00FC6F3A">
        <w:rPr>
          <w:rFonts w:ascii="Arial" w:hAnsi="Arial" w:cs="Arial"/>
          <w:sz w:val="20"/>
          <w:szCs w:val="20"/>
        </w:rPr>
        <w:t>Beginning in Spring 2024, COGE will seek interested faculty volunteers from across the College to participate in the following committees.</w:t>
      </w:r>
    </w:p>
    <w:p w14:paraId="3A294496" w14:textId="77777777" w:rsidR="00E23BEE" w:rsidRPr="00FC6F3A" w:rsidRDefault="00E23BEE" w:rsidP="00E23BEE">
      <w:pPr>
        <w:pStyle w:val="Default"/>
        <w:ind w:left="720"/>
        <w:rPr>
          <w:rFonts w:ascii="Arial" w:hAnsi="Arial" w:cs="Arial"/>
          <w:sz w:val="20"/>
          <w:szCs w:val="20"/>
        </w:rPr>
      </w:pPr>
    </w:p>
    <w:p w14:paraId="5C38F1A0" w14:textId="77777777" w:rsidR="00E23BEE" w:rsidRPr="00FC6F3A" w:rsidRDefault="00E23BEE" w:rsidP="00E23BEE">
      <w:pPr>
        <w:pStyle w:val="Default"/>
        <w:numPr>
          <w:ilvl w:val="0"/>
          <w:numId w:val="42"/>
        </w:numPr>
        <w:rPr>
          <w:rFonts w:ascii="Arial" w:hAnsi="Arial" w:cs="Arial"/>
          <w:sz w:val="20"/>
          <w:szCs w:val="20"/>
        </w:rPr>
      </w:pPr>
      <w:r w:rsidRPr="00FC6F3A">
        <w:rPr>
          <w:rFonts w:ascii="Arial" w:hAnsi="Arial" w:cs="Arial"/>
          <w:sz w:val="20"/>
          <w:szCs w:val="20"/>
        </w:rPr>
        <w:t>There will be a committee of interested “expert” faculty for each of the nine Learning Outcome proposed by the Gen Ed Task Force. Each Learning Outcome committee will be tasked with creating student learning objectives for each Outcome, and an assessment plan for each Outcome. The Learning Outcomes, student learning objectives, and assessment plans must be approved by COGE before implementation. When the new Learning Outcomes are implemented, all courses addressing them must be re-approved to meet the revised Outcomes.</w:t>
      </w:r>
    </w:p>
    <w:p w14:paraId="0F9A7DBD" w14:textId="77777777" w:rsidR="00E23BEE" w:rsidRPr="00FC6F3A" w:rsidRDefault="00E23BEE" w:rsidP="00E23BEE">
      <w:pPr>
        <w:pStyle w:val="Default"/>
        <w:ind w:left="720"/>
        <w:rPr>
          <w:rFonts w:ascii="Arial" w:hAnsi="Arial" w:cs="Arial"/>
          <w:sz w:val="20"/>
          <w:szCs w:val="20"/>
        </w:rPr>
      </w:pPr>
    </w:p>
    <w:p w14:paraId="34D683BE" w14:textId="34CB926E" w:rsidR="00E23BEE" w:rsidRPr="00FC6F3A" w:rsidRDefault="00E23BEE" w:rsidP="00E23BEE">
      <w:pPr>
        <w:pStyle w:val="Default"/>
        <w:numPr>
          <w:ilvl w:val="0"/>
          <w:numId w:val="42"/>
        </w:numPr>
        <w:rPr>
          <w:rFonts w:ascii="Arial" w:hAnsi="Arial" w:cs="Arial"/>
          <w:sz w:val="20"/>
          <w:szCs w:val="20"/>
        </w:rPr>
      </w:pPr>
      <w:r w:rsidRPr="00FC6F3A">
        <w:rPr>
          <w:rFonts w:ascii="Arial" w:hAnsi="Arial" w:cs="Arial"/>
          <w:sz w:val="20"/>
          <w:szCs w:val="20"/>
        </w:rPr>
        <w:t xml:space="preserve">There will also be a committee </w:t>
      </w:r>
      <w:r w:rsidR="00BF07B0">
        <w:rPr>
          <w:rFonts w:ascii="Arial" w:hAnsi="Arial" w:cs="Arial"/>
          <w:sz w:val="20"/>
          <w:szCs w:val="20"/>
        </w:rPr>
        <w:t xml:space="preserve">to </w:t>
      </w:r>
      <w:r w:rsidRPr="00FC6F3A">
        <w:rPr>
          <w:rFonts w:ascii="Arial" w:hAnsi="Arial" w:cs="Arial"/>
          <w:sz w:val="20"/>
          <w:szCs w:val="20"/>
        </w:rPr>
        <w:t>explore the potential changes to update RIC’s signature General Education course, currently Connections. This committee will explore the pros and cons of this move and if they propose a new model, will identify criteria for courses in that category. Their report will be presented to the faculty for their consideration and approval.</w:t>
      </w:r>
    </w:p>
    <w:p w14:paraId="2488DFD3" w14:textId="77777777" w:rsidR="00E23BEE" w:rsidRPr="00FC6F3A" w:rsidRDefault="00E23BEE" w:rsidP="00E23BEE">
      <w:pPr>
        <w:pStyle w:val="Default"/>
        <w:rPr>
          <w:rFonts w:ascii="Arial" w:hAnsi="Arial" w:cs="Arial"/>
          <w:sz w:val="20"/>
          <w:szCs w:val="20"/>
        </w:rPr>
      </w:pPr>
    </w:p>
    <w:p w14:paraId="31FF664A" w14:textId="394D9AB0" w:rsidR="00E23BEE" w:rsidRDefault="00E23BEE" w:rsidP="00E23BEE">
      <w:pPr>
        <w:pStyle w:val="Default"/>
        <w:numPr>
          <w:ilvl w:val="0"/>
          <w:numId w:val="41"/>
        </w:numPr>
        <w:rPr>
          <w:rFonts w:ascii="Arial" w:hAnsi="Arial" w:cs="Arial"/>
          <w:sz w:val="20"/>
          <w:szCs w:val="20"/>
        </w:rPr>
      </w:pPr>
      <w:r w:rsidRPr="00FC6F3A">
        <w:rPr>
          <w:rFonts w:ascii="Arial" w:hAnsi="Arial" w:cs="Arial"/>
          <w:sz w:val="20"/>
          <w:szCs w:val="20"/>
        </w:rPr>
        <w:t xml:space="preserve">Apart from this current process, any addition or removal of learning outcomes to the general education program, including the switch from current Learning Outcomes to the proposed Outcomes, or any changes to the mapping of learning outcomes to categories, would require COGE approval. </w:t>
      </w:r>
    </w:p>
    <w:p w14:paraId="713422DB" w14:textId="77777777" w:rsidR="00BF07B0" w:rsidRPr="00FC6F3A" w:rsidRDefault="00BF07B0" w:rsidP="00BF07B0">
      <w:pPr>
        <w:pStyle w:val="Default"/>
        <w:ind w:left="720"/>
        <w:rPr>
          <w:rFonts w:ascii="Arial" w:hAnsi="Arial" w:cs="Arial"/>
          <w:sz w:val="20"/>
          <w:szCs w:val="20"/>
        </w:rPr>
      </w:pPr>
    </w:p>
    <w:p w14:paraId="1256BC72" w14:textId="77777777" w:rsidR="00E23BEE" w:rsidRPr="00E23BEE" w:rsidRDefault="00E23BEE" w:rsidP="00E23BEE">
      <w:pPr>
        <w:autoSpaceDE w:val="0"/>
        <w:autoSpaceDN w:val="0"/>
        <w:adjustRightInd w:val="0"/>
        <w:spacing w:after="0" w:line="240" w:lineRule="auto"/>
        <w:rPr>
          <w:rFonts w:ascii="Calibri" w:hAnsi="Calibri" w:cs="Calibri"/>
          <w:color w:val="000000"/>
          <w:sz w:val="23"/>
          <w:szCs w:val="23"/>
        </w:rPr>
      </w:pPr>
    </w:p>
    <w:p w14:paraId="03F6CE6D" w14:textId="5C459410" w:rsidR="00F7636D" w:rsidRDefault="0025420A" w:rsidP="0025420A">
      <w:pPr>
        <w:rPr>
          <w:rFonts w:ascii="Arial" w:hAnsi="Arial" w:cs="Arial"/>
          <w:b/>
          <w:sz w:val="20"/>
          <w:szCs w:val="20"/>
        </w:rPr>
      </w:pPr>
      <w:r w:rsidRPr="0025420A">
        <w:rPr>
          <w:rFonts w:ascii="Arial" w:hAnsi="Arial" w:cs="Arial"/>
          <w:b/>
          <w:sz w:val="20"/>
          <w:szCs w:val="20"/>
        </w:rPr>
        <w:t>V</w:t>
      </w:r>
      <w:r w:rsidR="001757F0">
        <w:rPr>
          <w:rFonts w:ascii="Arial" w:hAnsi="Arial" w:cs="Arial"/>
          <w:b/>
          <w:sz w:val="20"/>
          <w:szCs w:val="20"/>
        </w:rPr>
        <w:t>II</w:t>
      </w:r>
      <w:r w:rsidRPr="0025420A">
        <w:rPr>
          <w:rFonts w:ascii="Arial" w:hAnsi="Arial" w:cs="Arial"/>
          <w:b/>
          <w:sz w:val="20"/>
          <w:szCs w:val="20"/>
        </w:rPr>
        <w:t>. Other COGE Business</w:t>
      </w:r>
    </w:p>
    <w:p w14:paraId="1B6CE511" w14:textId="68AA9C27" w:rsidR="00701470" w:rsidRDefault="00701470" w:rsidP="0025420A">
      <w:pPr>
        <w:pStyle w:val="ListParagraph"/>
        <w:numPr>
          <w:ilvl w:val="0"/>
          <w:numId w:val="37"/>
        </w:numPr>
        <w:rPr>
          <w:rFonts w:ascii="Arial" w:hAnsi="Arial" w:cs="Arial"/>
          <w:sz w:val="20"/>
          <w:szCs w:val="20"/>
        </w:rPr>
      </w:pPr>
      <w:r>
        <w:rPr>
          <w:rFonts w:ascii="Arial" w:hAnsi="Arial" w:cs="Arial"/>
          <w:sz w:val="20"/>
          <w:szCs w:val="20"/>
        </w:rPr>
        <w:t xml:space="preserve">COGE adopted a new policy of requiring sample syllabi with new course proposals where faculty </w:t>
      </w:r>
      <w:r w:rsidR="00676B2A">
        <w:rPr>
          <w:rFonts w:ascii="Arial" w:hAnsi="Arial" w:cs="Arial"/>
          <w:sz w:val="20"/>
          <w:szCs w:val="20"/>
        </w:rPr>
        <w:t>are</w:t>
      </w:r>
      <w:r>
        <w:rPr>
          <w:rFonts w:ascii="Arial" w:hAnsi="Arial" w:cs="Arial"/>
          <w:sz w:val="20"/>
          <w:szCs w:val="20"/>
        </w:rPr>
        <w:t xml:space="preserve"> requested to provide some detail on how the relevant Gen Ed learning outcomes will be taught and assessed.</w:t>
      </w:r>
    </w:p>
    <w:p w14:paraId="54609A16" w14:textId="4617EA41" w:rsidR="00701470" w:rsidRDefault="00701470" w:rsidP="0025420A">
      <w:pPr>
        <w:pStyle w:val="ListParagraph"/>
        <w:numPr>
          <w:ilvl w:val="0"/>
          <w:numId w:val="37"/>
        </w:numPr>
        <w:rPr>
          <w:rFonts w:ascii="Arial" w:hAnsi="Arial" w:cs="Arial"/>
          <w:sz w:val="20"/>
          <w:szCs w:val="20"/>
        </w:rPr>
      </w:pPr>
      <w:r>
        <w:rPr>
          <w:rFonts w:ascii="Arial" w:hAnsi="Arial" w:cs="Arial"/>
          <w:sz w:val="20"/>
          <w:szCs w:val="20"/>
        </w:rPr>
        <w:t xml:space="preserve">COGE also discussed ways to update and digitize </w:t>
      </w:r>
      <w:r w:rsidR="004822C9">
        <w:rPr>
          <w:rFonts w:ascii="Arial" w:hAnsi="Arial" w:cs="Arial"/>
          <w:sz w:val="20"/>
          <w:szCs w:val="20"/>
        </w:rPr>
        <w:t xml:space="preserve">the </w:t>
      </w:r>
      <w:bookmarkStart w:id="0" w:name="_GoBack"/>
      <w:bookmarkEnd w:id="0"/>
      <w:r w:rsidR="00A64160">
        <w:rPr>
          <w:rFonts w:ascii="Arial" w:hAnsi="Arial" w:cs="Arial"/>
          <w:sz w:val="20"/>
          <w:szCs w:val="20"/>
        </w:rPr>
        <w:t>Gen ed D</w:t>
      </w:r>
      <w:r w:rsidR="004822C9">
        <w:rPr>
          <w:rFonts w:ascii="Arial" w:hAnsi="Arial" w:cs="Arial"/>
          <w:sz w:val="20"/>
          <w:szCs w:val="20"/>
        </w:rPr>
        <w:t xml:space="preserve">istribution </w:t>
      </w:r>
      <w:r>
        <w:rPr>
          <w:rFonts w:ascii="Arial" w:hAnsi="Arial" w:cs="Arial"/>
          <w:sz w:val="20"/>
          <w:szCs w:val="20"/>
        </w:rPr>
        <w:t>form. A Qualtrics based electronic prototype is ready and will be used in AY 2024-25</w:t>
      </w:r>
      <w:r w:rsidR="008D49B2">
        <w:rPr>
          <w:rFonts w:ascii="Arial" w:hAnsi="Arial" w:cs="Arial"/>
          <w:sz w:val="20"/>
          <w:szCs w:val="20"/>
        </w:rPr>
        <w:t xml:space="preserve">. </w:t>
      </w:r>
    </w:p>
    <w:p w14:paraId="7D983BFE" w14:textId="5D32E21E" w:rsidR="00701470" w:rsidRDefault="008D49B2" w:rsidP="0025420A">
      <w:pPr>
        <w:pStyle w:val="ListParagraph"/>
        <w:numPr>
          <w:ilvl w:val="0"/>
          <w:numId w:val="37"/>
        </w:numPr>
        <w:rPr>
          <w:rFonts w:ascii="Arial" w:hAnsi="Arial" w:cs="Arial"/>
          <w:sz w:val="20"/>
          <w:szCs w:val="20"/>
        </w:rPr>
      </w:pPr>
      <w:r>
        <w:rPr>
          <w:rFonts w:ascii="Arial" w:hAnsi="Arial" w:cs="Arial"/>
          <w:sz w:val="20"/>
          <w:szCs w:val="20"/>
        </w:rPr>
        <w:t xml:space="preserve">COGE also </w:t>
      </w:r>
      <w:r w:rsidR="0025420A">
        <w:rPr>
          <w:rFonts w:ascii="Arial" w:hAnsi="Arial" w:cs="Arial"/>
          <w:sz w:val="20"/>
          <w:szCs w:val="20"/>
        </w:rPr>
        <w:t>discuss</w:t>
      </w:r>
      <w:r>
        <w:rPr>
          <w:rFonts w:ascii="Arial" w:hAnsi="Arial" w:cs="Arial"/>
          <w:sz w:val="20"/>
          <w:szCs w:val="20"/>
        </w:rPr>
        <w:t xml:space="preserve">ed </w:t>
      </w:r>
      <w:r w:rsidR="0025420A">
        <w:rPr>
          <w:rFonts w:ascii="Arial" w:hAnsi="Arial" w:cs="Arial"/>
          <w:sz w:val="20"/>
          <w:szCs w:val="20"/>
        </w:rPr>
        <w:t>ways to clean</w:t>
      </w:r>
      <w:r w:rsidR="00A64160">
        <w:rPr>
          <w:rFonts w:ascii="Arial" w:hAnsi="Arial" w:cs="Arial"/>
          <w:sz w:val="20"/>
          <w:szCs w:val="20"/>
        </w:rPr>
        <w:t xml:space="preserve"> and organize</w:t>
      </w:r>
      <w:r w:rsidR="0025420A">
        <w:rPr>
          <w:rFonts w:ascii="Arial" w:hAnsi="Arial" w:cs="Arial"/>
          <w:sz w:val="20"/>
          <w:szCs w:val="20"/>
        </w:rPr>
        <w:t xml:space="preserve"> the COGE website and make it user friendly</w:t>
      </w:r>
      <w:r>
        <w:rPr>
          <w:rFonts w:ascii="Arial" w:hAnsi="Arial" w:cs="Arial"/>
          <w:sz w:val="20"/>
          <w:szCs w:val="20"/>
        </w:rPr>
        <w:t xml:space="preserve">. </w:t>
      </w:r>
      <w:r w:rsidR="0025420A">
        <w:rPr>
          <w:rFonts w:ascii="Arial" w:hAnsi="Arial" w:cs="Arial"/>
          <w:sz w:val="20"/>
          <w:szCs w:val="20"/>
        </w:rPr>
        <w:t xml:space="preserve">Suggestions included </w:t>
      </w:r>
      <w:r w:rsidR="00701470">
        <w:rPr>
          <w:rFonts w:ascii="Arial" w:hAnsi="Arial" w:cs="Arial"/>
          <w:sz w:val="20"/>
          <w:szCs w:val="20"/>
        </w:rPr>
        <w:t xml:space="preserve">updating COGE forms, </w:t>
      </w:r>
      <w:r w:rsidR="0025420A">
        <w:rPr>
          <w:rFonts w:ascii="Arial" w:hAnsi="Arial" w:cs="Arial"/>
          <w:sz w:val="20"/>
          <w:szCs w:val="20"/>
        </w:rPr>
        <w:t>posting examples of past successful proposals, COGE announc</w:t>
      </w:r>
      <w:r w:rsidR="00701470">
        <w:rPr>
          <w:rFonts w:ascii="Arial" w:hAnsi="Arial" w:cs="Arial"/>
          <w:sz w:val="20"/>
          <w:szCs w:val="20"/>
        </w:rPr>
        <w:t>e</w:t>
      </w:r>
      <w:r w:rsidR="0025420A">
        <w:rPr>
          <w:rFonts w:ascii="Arial" w:hAnsi="Arial" w:cs="Arial"/>
          <w:sz w:val="20"/>
          <w:szCs w:val="20"/>
        </w:rPr>
        <w:t>ments,</w:t>
      </w:r>
      <w:r w:rsidR="00701470">
        <w:rPr>
          <w:rFonts w:ascii="Arial" w:hAnsi="Arial" w:cs="Arial"/>
          <w:sz w:val="20"/>
          <w:szCs w:val="20"/>
        </w:rPr>
        <w:t xml:space="preserve"> and a place for new </w:t>
      </w:r>
      <w:r>
        <w:rPr>
          <w:rFonts w:ascii="Arial" w:hAnsi="Arial" w:cs="Arial"/>
          <w:sz w:val="20"/>
          <w:szCs w:val="20"/>
        </w:rPr>
        <w:t xml:space="preserve">COGE </w:t>
      </w:r>
      <w:r w:rsidR="00701470">
        <w:rPr>
          <w:rFonts w:ascii="Arial" w:hAnsi="Arial" w:cs="Arial"/>
          <w:sz w:val="20"/>
          <w:szCs w:val="20"/>
        </w:rPr>
        <w:t>proposals.</w:t>
      </w:r>
    </w:p>
    <w:p w14:paraId="7F516F19" w14:textId="135C653B" w:rsidR="0025420A" w:rsidRPr="0025420A" w:rsidRDefault="0025420A" w:rsidP="008D49B2">
      <w:pPr>
        <w:pStyle w:val="ListParagraph"/>
        <w:rPr>
          <w:rFonts w:ascii="Arial" w:hAnsi="Arial" w:cs="Arial"/>
          <w:sz w:val="20"/>
          <w:szCs w:val="20"/>
        </w:rPr>
      </w:pPr>
    </w:p>
    <w:p w14:paraId="4F1B390E" w14:textId="77777777" w:rsidR="00871B3B" w:rsidRPr="00871B3B" w:rsidRDefault="00871B3B" w:rsidP="00871B3B">
      <w:pPr>
        <w:pStyle w:val="ListParagraph"/>
        <w:rPr>
          <w:rFonts w:ascii="Arial" w:hAnsi="Arial" w:cs="Arial"/>
          <w:bCs/>
          <w:iCs/>
          <w:sz w:val="20"/>
          <w:szCs w:val="20"/>
        </w:rPr>
      </w:pPr>
    </w:p>
    <w:p w14:paraId="7162C5F8" w14:textId="589DDD31" w:rsidR="001029C4" w:rsidRPr="005A2C1C" w:rsidRDefault="001029C4" w:rsidP="004822C9">
      <w:pPr>
        <w:spacing w:line="240" w:lineRule="auto"/>
        <w:rPr>
          <w:rFonts w:ascii="Arial" w:hAnsi="Arial" w:cs="Arial"/>
          <w:sz w:val="20"/>
          <w:szCs w:val="20"/>
        </w:rPr>
      </w:pPr>
      <w:r w:rsidRPr="005A2C1C">
        <w:rPr>
          <w:rFonts w:ascii="Arial" w:hAnsi="Arial" w:cs="Arial"/>
          <w:sz w:val="20"/>
          <w:szCs w:val="20"/>
        </w:rPr>
        <w:t>Respectfully submitted by</w:t>
      </w:r>
    </w:p>
    <w:p w14:paraId="3B3B7972" w14:textId="733B208C" w:rsidR="001029C4" w:rsidRDefault="001029C4" w:rsidP="004822C9">
      <w:pPr>
        <w:spacing w:line="240" w:lineRule="auto"/>
        <w:rPr>
          <w:rFonts w:ascii="Arial" w:hAnsi="Arial" w:cs="Arial"/>
          <w:sz w:val="20"/>
          <w:szCs w:val="20"/>
        </w:rPr>
      </w:pPr>
      <w:r w:rsidRPr="005A2C1C">
        <w:rPr>
          <w:rFonts w:ascii="Arial" w:hAnsi="Arial" w:cs="Arial"/>
          <w:sz w:val="20"/>
          <w:szCs w:val="20"/>
        </w:rPr>
        <w:t xml:space="preserve">Suchandra </w:t>
      </w:r>
      <w:proofErr w:type="spellStart"/>
      <w:r w:rsidRPr="005A2C1C">
        <w:rPr>
          <w:rFonts w:ascii="Arial" w:hAnsi="Arial" w:cs="Arial"/>
          <w:sz w:val="20"/>
          <w:szCs w:val="20"/>
        </w:rPr>
        <w:t>Basu</w:t>
      </w:r>
      <w:proofErr w:type="spellEnd"/>
    </w:p>
    <w:p w14:paraId="3E5C83C2" w14:textId="497E2532" w:rsidR="004822C9" w:rsidRDefault="004822C9" w:rsidP="004822C9">
      <w:pPr>
        <w:spacing w:line="240" w:lineRule="auto"/>
        <w:rPr>
          <w:rFonts w:ascii="Arial" w:hAnsi="Arial" w:cs="Arial"/>
          <w:sz w:val="20"/>
          <w:szCs w:val="20"/>
        </w:rPr>
      </w:pPr>
      <w:r>
        <w:rPr>
          <w:rFonts w:ascii="Arial" w:hAnsi="Arial" w:cs="Arial"/>
          <w:sz w:val="20"/>
          <w:szCs w:val="20"/>
        </w:rPr>
        <w:t>Chair, Committee on General Education</w:t>
      </w:r>
    </w:p>
    <w:p w14:paraId="20F780C9" w14:textId="5D4FEAB5" w:rsidR="004822C9" w:rsidRDefault="004822C9" w:rsidP="004822C9">
      <w:pPr>
        <w:spacing w:line="240" w:lineRule="auto"/>
        <w:rPr>
          <w:rFonts w:ascii="Arial" w:hAnsi="Arial" w:cs="Arial"/>
          <w:sz w:val="20"/>
          <w:szCs w:val="20"/>
        </w:rPr>
      </w:pPr>
      <w:r>
        <w:rPr>
          <w:rFonts w:ascii="Arial" w:hAnsi="Arial" w:cs="Arial"/>
          <w:sz w:val="20"/>
          <w:szCs w:val="20"/>
        </w:rPr>
        <w:t>Associate Professor</w:t>
      </w:r>
    </w:p>
    <w:p w14:paraId="5DEC155E" w14:textId="7D8FD608" w:rsidR="004822C9" w:rsidRDefault="004822C9" w:rsidP="004822C9">
      <w:pPr>
        <w:spacing w:line="240" w:lineRule="auto"/>
        <w:rPr>
          <w:rFonts w:ascii="Arial" w:hAnsi="Arial" w:cs="Arial"/>
          <w:sz w:val="20"/>
          <w:szCs w:val="20"/>
        </w:rPr>
      </w:pPr>
      <w:r>
        <w:rPr>
          <w:rFonts w:ascii="Arial" w:hAnsi="Arial" w:cs="Arial"/>
          <w:sz w:val="20"/>
          <w:szCs w:val="20"/>
        </w:rPr>
        <w:t>Department of Economics and Finance</w:t>
      </w:r>
    </w:p>
    <w:p w14:paraId="1212F2FC" w14:textId="0E778D41" w:rsidR="004822C9" w:rsidRDefault="004822C9" w:rsidP="004822C9">
      <w:pPr>
        <w:spacing w:line="240" w:lineRule="auto"/>
        <w:rPr>
          <w:rFonts w:ascii="Arial" w:hAnsi="Arial" w:cs="Arial"/>
          <w:sz w:val="20"/>
          <w:szCs w:val="20"/>
        </w:rPr>
      </w:pPr>
      <w:r>
        <w:rPr>
          <w:rFonts w:ascii="Arial" w:hAnsi="Arial" w:cs="Arial"/>
          <w:sz w:val="20"/>
          <w:szCs w:val="20"/>
        </w:rPr>
        <w:t>Rhode Island College</w:t>
      </w:r>
    </w:p>
    <w:p w14:paraId="1B72B508" w14:textId="77777777" w:rsidR="004822C9" w:rsidRPr="005A2C1C" w:rsidRDefault="004822C9">
      <w:pPr>
        <w:rPr>
          <w:rFonts w:ascii="Arial" w:hAnsi="Arial" w:cs="Arial"/>
          <w:sz w:val="20"/>
          <w:szCs w:val="20"/>
        </w:rPr>
      </w:pPr>
    </w:p>
    <w:sectPr w:rsidR="004822C9" w:rsidRPr="005A2C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68B1F" w14:textId="77777777" w:rsidR="005D08E1" w:rsidRDefault="005D08E1" w:rsidP="00587E3A">
      <w:pPr>
        <w:spacing w:after="0" w:line="240" w:lineRule="auto"/>
      </w:pPr>
      <w:r>
        <w:separator/>
      </w:r>
    </w:p>
  </w:endnote>
  <w:endnote w:type="continuationSeparator" w:id="0">
    <w:p w14:paraId="5FE1B698" w14:textId="77777777" w:rsidR="005D08E1" w:rsidRDefault="005D08E1" w:rsidP="0058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958650"/>
      <w:docPartObj>
        <w:docPartGallery w:val="Page Numbers (Bottom of Page)"/>
        <w:docPartUnique/>
      </w:docPartObj>
    </w:sdtPr>
    <w:sdtEndPr>
      <w:rPr>
        <w:noProof/>
      </w:rPr>
    </w:sdtEndPr>
    <w:sdtContent>
      <w:p w14:paraId="61640AF6" w14:textId="28E27968" w:rsidR="00F636F3" w:rsidRDefault="00F636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7A0A2" w14:textId="77777777" w:rsidR="00F636F3" w:rsidRDefault="00F6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7FA6C" w14:textId="77777777" w:rsidR="005D08E1" w:rsidRDefault="005D08E1" w:rsidP="00587E3A">
      <w:pPr>
        <w:spacing w:after="0" w:line="240" w:lineRule="auto"/>
      </w:pPr>
      <w:r>
        <w:separator/>
      </w:r>
    </w:p>
  </w:footnote>
  <w:footnote w:type="continuationSeparator" w:id="0">
    <w:p w14:paraId="6CFA1971" w14:textId="77777777" w:rsidR="005D08E1" w:rsidRDefault="005D08E1" w:rsidP="0058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8C8DD9"/>
    <w:multiLevelType w:val="hybridMultilevel"/>
    <w:tmpl w:val="B738E3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64B14"/>
    <w:multiLevelType w:val="hybridMultilevel"/>
    <w:tmpl w:val="B1CC8DD2"/>
    <w:lvl w:ilvl="0" w:tplc="04090003">
      <w:start w:val="1"/>
      <w:numFmt w:val="bullet"/>
      <w:lvlText w:val="o"/>
      <w:lvlJc w:val="left"/>
      <w:pPr>
        <w:ind w:left="1630" w:hanging="360"/>
      </w:pPr>
      <w:rPr>
        <w:rFonts w:ascii="Courier New" w:hAnsi="Courier New" w:cs="Courier New" w:hint="default"/>
      </w:rPr>
    </w:lvl>
    <w:lvl w:ilvl="1" w:tplc="04090003" w:tentative="1">
      <w:start w:val="1"/>
      <w:numFmt w:val="bullet"/>
      <w:lvlText w:val="o"/>
      <w:lvlJc w:val="left"/>
      <w:pPr>
        <w:ind w:left="2350" w:hanging="360"/>
      </w:pPr>
      <w:rPr>
        <w:rFonts w:ascii="Courier New" w:hAnsi="Courier New" w:cs="Courier New" w:hint="default"/>
      </w:rPr>
    </w:lvl>
    <w:lvl w:ilvl="2" w:tplc="04090005" w:tentative="1">
      <w:start w:val="1"/>
      <w:numFmt w:val="bullet"/>
      <w:lvlText w:val=""/>
      <w:lvlJc w:val="left"/>
      <w:pPr>
        <w:ind w:left="3070" w:hanging="360"/>
      </w:pPr>
      <w:rPr>
        <w:rFonts w:ascii="Wingdings" w:hAnsi="Wingdings" w:hint="default"/>
      </w:rPr>
    </w:lvl>
    <w:lvl w:ilvl="3" w:tplc="04090001" w:tentative="1">
      <w:start w:val="1"/>
      <w:numFmt w:val="bullet"/>
      <w:lvlText w:val=""/>
      <w:lvlJc w:val="left"/>
      <w:pPr>
        <w:ind w:left="3790" w:hanging="360"/>
      </w:pPr>
      <w:rPr>
        <w:rFonts w:ascii="Symbol" w:hAnsi="Symbol" w:hint="default"/>
      </w:rPr>
    </w:lvl>
    <w:lvl w:ilvl="4" w:tplc="04090003" w:tentative="1">
      <w:start w:val="1"/>
      <w:numFmt w:val="bullet"/>
      <w:lvlText w:val="o"/>
      <w:lvlJc w:val="left"/>
      <w:pPr>
        <w:ind w:left="4510" w:hanging="360"/>
      </w:pPr>
      <w:rPr>
        <w:rFonts w:ascii="Courier New" w:hAnsi="Courier New" w:cs="Courier New" w:hint="default"/>
      </w:rPr>
    </w:lvl>
    <w:lvl w:ilvl="5" w:tplc="04090005" w:tentative="1">
      <w:start w:val="1"/>
      <w:numFmt w:val="bullet"/>
      <w:lvlText w:val=""/>
      <w:lvlJc w:val="left"/>
      <w:pPr>
        <w:ind w:left="5230" w:hanging="360"/>
      </w:pPr>
      <w:rPr>
        <w:rFonts w:ascii="Wingdings" w:hAnsi="Wingdings" w:hint="default"/>
      </w:rPr>
    </w:lvl>
    <w:lvl w:ilvl="6" w:tplc="04090001" w:tentative="1">
      <w:start w:val="1"/>
      <w:numFmt w:val="bullet"/>
      <w:lvlText w:val=""/>
      <w:lvlJc w:val="left"/>
      <w:pPr>
        <w:ind w:left="5950" w:hanging="360"/>
      </w:pPr>
      <w:rPr>
        <w:rFonts w:ascii="Symbol" w:hAnsi="Symbol" w:hint="default"/>
      </w:rPr>
    </w:lvl>
    <w:lvl w:ilvl="7" w:tplc="04090003" w:tentative="1">
      <w:start w:val="1"/>
      <w:numFmt w:val="bullet"/>
      <w:lvlText w:val="o"/>
      <w:lvlJc w:val="left"/>
      <w:pPr>
        <w:ind w:left="6670" w:hanging="360"/>
      </w:pPr>
      <w:rPr>
        <w:rFonts w:ascii="Courier New" w:hAnsi="Courier New" w:cs="Courier New" w:hint="default"/>
      </w:rPr>
    </w:lvl>
    <w:lvl w:ilvl="8" w:tplc="04090005" w:tentative="1">
      <w:start w:val="1"/>
      <w:numFmt w:val="bullet"/>
      <w:lvlText w:val=""/>
      <w:lvlJc w:val="left"/>
      <w:pPr>
        <w:ind w:left="7390" w:hanging="360"/>
      </w:pPr>
      <w:rPr>
        <w:rFonts w:ascii="Wingdings" w:hAnsi="Wingdings" w:hint="default"/>
      </w:rPr>
    </w:lvl>
  </w:abstractNum>
  <w:abstractNum w:abstractNumId="2" w15:restartNumberingAfterBreak="0">
    <w:nsid w:val="05966F1F"/>
    <w:multiLevelType w:val="hybridMultilevel"/>
    <w:tmpl w:val="EAFEA94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E0473F0"/>
    <w:multiLevelType w:val="hybridMultilevel"/>
    <w:tmpl w:val="C642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70C86"/>
    <w:multiLevelType w:val="hybridMultilevel"/>
    <w:tmpl w:val="9CD8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626F2"/>
    <w:multiLevelType w:val="hybridMultilevel"/>
    <w:tmpl w:val="3C9238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2757A"/>
    <w:multiLevelType w:val="hybridMultilevel"/>
    <w:tmpl w:val="5B66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66B41"/>
    <w:multiLevelType w:val="hybridMultilevel"/>
    <w:tmpl w:val="F73E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7672"/>
    <w:multiLevelType w:val="hybridMultilevel"/>
    <w:tmpl w:val="7BC0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C46C5"/>
    <w:multiLevelType w:val="hybridMultilevel"/>
    <w:tmpl w:val="6A58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0093F"/>
    <w:multiLevelType w:val="hybridMultilevel"/>
    <w:tmpl w:val="78FE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52472"/>
    <w:multiLevelType w:val="hybridMultilevel"/>
    <w:tmpl w:val="EEF0F2B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4841B76"/>
    <w:multiLevelType w:val="hybridMultilevel"/>
    <w:tmpl w:val="B8EE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732E3"/>
    <w:multiLevelType w:val="hybridMultilevel"/>
    <w:tmpl w:val="BA4E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E1E75"/>
    <w:multiLevelType w:val="hybridMultilevel"/>
    <w:tmpl w:val="77BCEB32"/>
    <w:lvl w:ilvl="0" w:tplc="E8524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894A29"/>
    <w:multiLevelType w:val="hybridMultilevel"/>
    <w:tmpl w:val="03344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1693D4C"/>
    <w:multiLevelType w:val="hybridMultilevel"/>
    <w:tmpl w:val="06CE5C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B5721F"/>
    <w:multiLevelType w:val="hybridMultilevel"/>
    <w:tmpl w:val="D6BE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F11D4"/>
    <w:multiLevelType w:val="hybridMultilevel"/>
    <w:tmpl w:val="967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5516F"/>
    <w:multiLevelType w:val="hybridMultilevel"/>
    <w:tmpl w:val="BC489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C71FF"/>
    <w:multiLevelType w:val="hybridMultilevel"/>
    <w:tmpl w:val="80D0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11ADA"/>
    <w:multiLevelType w:val="hybridMultilevel"/>
    <w:tmpl w:val="04D4A29A"/>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2" w15:restartNumberingAfterBreak="0">
    <w:nsid w:val="40F07FF3"/>
    <w:multiLevelType w:val="hybridMultilevel"/>
    <w:tmpl w:val="A5B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C75AF"/>
    <w:multiLevelType w:val="hybridMultilevel"/>
    <w:tmpl w:val="962C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B4E8D"/>
    <w:multiLevelType w:val="hybridMultilevel"/>
    <w:tmpl w:val="0AC68F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0F56BD"/>
    <w:multiLevelType w:val="hybridMultilevel"/>
    <w:tmpl w:val="F2DEB476"/>
    <w:lvl w:ilvl="0" w:tplc="9BFCB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0164A"/>
    <w:multiLevelType w:val="hybridMultilevel"/>
    <w:tmpl w:val="C8748B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F5179D"/>
    <w:multiLevelType w:val="hybridMultilevel"/>
    <w:tmpl w:val="1EBED4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A2742F"/>
    <w:multiLevelType w:val="hybridMultilevel"/>
    <w:tmpl w:val="F7320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032040"/>
    <w:multiLevelType w:val="hybridMultilevel"/>
    <w:tmpl w:val="12628044"/>
    <w:lvl w:ilvl="0" w:tplc="E836F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777E2"/>
    <w:multiLevelType w:val="hybridMultilevel"/>
    <w:tmpl w:val="E51ABB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1404FB"/>
    <w:multiLevelType w:val="hybridMultilevel"/>
    <w:tmpl w:val="1718656C"/>
    <w:lvl w:ilvl="0" w:tplc="5282D72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900542"/>
    <w:multiLevelType w:val="hybridMultilevel"/>
    <w:tmpl w:val="ADE8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A5745"/>
    <w:multiLevelType w:val="hybridMultilevel"/>
    <w:tmpl w:val="AA2A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C0866"/>
    <w:multiLevelType w:val="hybridMultilevel"/>
    <w:tmpl w:val="77F8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62946"/>
    <w:multiLevelType w:val="hybridMultilevel"/>
    <w:tmpl w:val="21EA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1F5375"/>
    <w:multiLevelType w:val="hybridMultilevel"/>
    <w:tmpl w:val="D22A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F5DC6"/>
    <w:multiLevelType w:val="hybridMultilevel"/>
    <w:tmpl w:val="8504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1C6F"/>
    <w:multiLevelType w:val="hybridMultilevel"/>
    <w:tmpl w:val="27E269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A94C50"/>
    <w:multiLevelType w:val="hybridMultilevel"/>
    <w:tmpl w:val="16C2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5C0182"/>
    <w:multiLevelType w:val="hybridMultilevel"/>
    <w:tmpl w:val="F39648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B7D4248"/>
    <w:multiLevelType w:val="hybridMultilevel"/>
    <w:tmpl w:val="1690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AD5A88"/>
    <w:multiLevelType w:val="hybridMultilevel"/>
    <w:tmpl w:val="E942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EC4C81"/>
    <w:multiLevelType w:val="hybridMultilevel"/>
    <w:tmpl w:val="19204328"/>
    <w:lvl w:ilvl="0" w:tplc="7CB22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23"/>
  </w:num>
  <w:num w:numId="4">
    <w:abstractNumId w:val="10"/>
  </w:num>
  <w:num w:numId="5">
    <w:abstractNumId w:val="25"/>
  </w:num>
  <w:num w:numId="6">
    <w:abstractNumId w:val="19"/>
  </w:num>
  <w:num w:numId="7">
    <w:abstractNumId w:val="43"/>
  </w:num>
  <w:num w:numId="8">
    <w:abstractNumId w:val="4"/>
  </w:num>
  <w:num w:numId="9">
    <w:abstractNumId w:val="39"/>
  </w:num>
  <w:num w:numId="10">
    <w:abstractNumId w:val="6"/>
  </w:num>
  <w:num w:numId="11">
    <w:abstractNumId w:val="29"/>
  </w:num>
  <w:num w:numId="12">
    <w:abstractNumId w:val="42"/>
  </w:num>
  <w:num w:numId="13">
    <w:abstractNumId w:val="14"/>
  </w:num>
  <w:num w:numId="14">
    <w:abstractNumId w:val="40"/>
  </w:num>
  <w:num w:numId="15">
    <w:abstractNumId w:val="8"/>
  </w:num>
  <w:num w:numId="16">
    <w:abstractNumId w:val="41"/>
  </w:num>
  <w:num w:numId="17">
    <w:abstractNumId w:val="2"/>
  </w:num>
  <w:num w:numId="18">
    <w:abstractNumId w:val="18"/>
  </w:num>
  <w:num w:numId="19">
    <w:abstractNumId w:val="28"/>
  </w:num>
  <w:num w:numId="20">
    <w:abstractNumId w:val="12"/>
  </w:num>
  <w:num w:numId="21">
    <w:abstractNumId w:val="7"/>
  </w:num>
  <w:num w:numId="22">
    <w:abstractNumId w:val="27"/>
  </w:num>
  <w:num w:numId="23">
    <w:abstractNumId w:val="3"/>
  </w:num>
  <w:num w:numId="24">
    <w:abstractNumId w:val="30"/>
  </w:num>
  <w:num w:numId="25">
    <w:abstractNumId w:val="17"/>
  </w:num>
  <w:num w:numId="26">
    <w:abstractNumId w:val="37"/>
  </w:num>
  <w:num w:numId="27">
    <w:abstractNumId w:val="38"/>
  </w:num>
  <w:num w:numId="28">
    <w:abstractNumId w:val="22"/>
  </w:num>
  <w:num w:numId="29">
    <w:abstractNumId w:val="20"/>
  </w:num>
  <w:num w:numId="30">
    <w:abstractNumId w:val="16"/>
  </w:num>
  <w:num w:numId="31">
    <w:abstractNumId w:val="5"/>
  </w:num>
  <w:num w:numId="32">
    <w:abstractNumId w:val="26"/>
  </w:num>
  <w:num w:numId="33">
    <w:abstractNumId w:val="24"/>
  </w:num>
  <w:num w:numId="34">
    <w:abstractNumId w:val="15"/>
  </w:num>
  <w:num w:numId="35">
    <w:abstractNumId w:val="11"/>
  </w:num>
  <w:num w:numId="36">
    <w:abstractNumId w:val="32"/>
  </w:num>
  <w:num w:numId="37">
    <w:abstractNumId w:val="36"/>
  </w:num>
  <w:num w:numId="38">
    <w:abstractNumId w:val="0"/>
  </w:num>
  <w:num w:numId="39">
    <w:abstractNumId w:val="13"/>
  </w:num>
  <w:num w:numId="40">
    <w:abstractNumId w:val="33"/>
  </w:num>
  <w:num w:numId="41">
    <w:abstractNumId w:val="34"/>
  </w:num>
  <w:num w:numId="42">
    <w:abstractNumId w:val="1"/>
  </w:num>
  <w:num w:numId="43">
    <w:abstractNumId w:val="2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73"/>
    <w:rsid w:val="000005CA"/>
    <w:rsid w:val="000127B4"/>
    <w:rsid w:val="00013B9D"/>
    <w:rsid w:val="000218EF"/>
    <w:rsid w:val="000241E8"/>
    <w:rsid w:val="0002483F"/>
    <w:rsid w:val="00024B62"/>
    <w:rsid w:val="0003366D"/>
    <w:rsid w:val="0003756D"/>
    <w:rsid w:val="00046036"/>
    <w:rsid w:val="00056B33"/>
    <w:rsid w:val="00071FBC"/>
    <w:rsid w:val="00081F14"/>
    <w:rsid w:val="000D33F5"/>
    <w:rsid w:val="000D686A"/>
    <w:rsid w:val="001029C4"/>
    <w:rsid w:val="00102C32"/>
    <w:rsid w:val="001127DD"/>
    <w:rsid w:val="00116849"/>
    <w:rsid w:val="00116F2B"/>
    <w:rsid w:val="001245BC"/>
    <w:rsid w:val="00131202"/>
    <w:rsid w:val="001417A4"/>
    <w:rsid w:val="00163372"/>
    <w:rsid w:val="00164876"/>
    <w:rsid w:val="001757F0"/>
    <w:rsid w:val="00175C45"/>
    <w:rsid w:val="00186E2D"/>
    <w:rsid w:val="00187209"/>
    <w:rsid w:val="001933FF"/>
    <w:rsid w:val="001964E1"/>
    <w:rsid w:val="001C7C4B"/>
    <w:rsid w:val="001D14E7"/>
    <w:rsid w:val="001D3073"/>
    <w:rsid w:val="001D30EB"/>
    <w:rsid w:val="001D3136"/>
    <w:rsid w:val="001D64CE"/>
    <w:rsid w:val="001E3425"/>
    <w:rsid w:val="001E65B8"/>
    <w:rsid w:val="001E65D4"/>
    <w:rsid w:val="001F1F27"/>
    <w:rsid w:val="00201D6F"/>
    <w:rsid w:val="00251156"/>
    <w:rsid w:val="00253663"/>
    <w:rsid w:val="0025420A"/>
    <w:rsid w:val="00262097"/>
    <w:rsid w:val="002666C8"/>
    <w:rsid w:val="00267086"/>
    <w:rsid w:val="00285C5D"/>
    <w:rsid w:val="00286CAE"/>
    <w:rsid w:val="002943F6"/>
    <w:rsid w:val="00294A64"/>
    <w:rsid w:val="002B049C"/>
    <w:rsid w:val="002D2025"/>
    <w:rsid w:val="002D6B7C"/>
    <w:rsid w:val="002F6208"/>
    <w:rsid w:val="002F744F"/>
    <w:rsid w:val="003019F4"/>
    <w:rsid w:val="003115D5"/>
    <w:rsid w:val="00334C10"/>
    <w:rsid w:val="00337071"/>
    <w:rsid w:val="00340359"/>
    <w:rsid w:val="00343115"/>
    <w:rsid w:val="00344997"/>
    <w:rsid w:val="003529A1"/>
    <w:rsid w:val="00361BC4"/>
    <w:rsid w:val="003751AD"/>
    <w:rsid w:val="00375CCE"/>
    <w:rsid w:val="00385A9D"/>
    <w:rsid w:val="00390FF9"/>
    <w:rsid w:val="003B7ED0"/>
    <w:rsid w:val="003C2539"/>
    <w:rsid w:val="003C401A"/>
    <w:rsid w:val="003C7C28"/>
    <w:rsid w:val="003D495D"/>
    <w:rsid w:val="003E7EC2"/>
    <w:rsid w:val="003F35C7"/>
    <w:rsid w:val="003F3A30"/>
    <w:rsid w:val="004168DF"/>
    <w:rsid w:val="00421E7A"/>
    <w:rsid w:val="00425B18"/>
    <w:rsid w:val="00452CCA"/>
    <w:rsid w:val="0045355D"/>
    <w:rsid w:val="004540A4"/>
    <w:rsid w:val="004700B4"/>
    <w:rsid w:val="004822C9"/>
    <w:rsid w:val="00496FF6"/>
    <w:rsid w:val="004A295A"/>
    <w:rsid w:val="004C4A83"/>
    <w:rsid w:val="004D2CD4"/>
    <w:rsid w:val="004D3691"/>
    <w:rsid w:val="004D5824"/>
    <w:rsid w:val="004D707D"/>
    <w:rsid w:val="005011F4"/>
    <w:rsid w:val="00511750"/>
    <w:rsid w:val="00521D54"/>
    <w:rsid w:val="0054225E"/>
    <w:rsid w:val="005716E0"/>
    <w:rsid w:val="00571758"/>
    <w:rsid w:val="0057181C"/>
    <w:rsid w:val="00587E3A"/>
    <w:rsid w:val="00590916"/>
    <w:rsid w:val="005A2C1C"/>
    <w:rsid w:val="005A7906"/>
    <w:rsid w:val="005C6151"/>
    <w:rsid w:val="005D08E1"/>
    <w:rsid w:val="005D445E"/>
    <w:rsid w:val="005E4A52"/>
    <w:rsid w:val="005F0E8F"/>
    <w:rsid w:val="005F21C6"/>
    <w:rsid w:val="00607133"/>
    <w:rsid w:val="00611209"/>
    <w:rsid w:val="00611746"/>
    <w:rsid w:val="006136F5"/>
    <w:rsid w:val="00622D35"/>
    <w:rsid w:val="006239E2"/>
    <w:rsid w:val="006259CD"/>
    <w:rsid w:val="00633700"/>
    <w:rsid w:val="00665A60"/>
    <w:rsid w:val="00671B16"/>
    <w:rsid w:val="00676B2A"/>
    <w:rsid w:val="00683200"/>
    <w:rsid w:val="00685AA3"/>
    <w:rsid w:val="00685D43"/>
    <w:rsid w:val="006930A4"/>
    <w:rsid w:val="00693AD8"/>
    <w:rsid w:val="006A6E1C"/>
    <w:rsid w:val="006C018B"/>
    <w:rsid w:val="006C4CD1"/>
    <w:rsid w:val="006D7B47"/>
    <w:rsid w:val="006E235F"/>
    <w:rsid w:val="006E65C2"/>
    <w:rsid w:val="006E717C"/>
    <w:rsid w:val="006F08D3"/>
    <w:rsid w:val="006F6D21"/>
    <w:rsid w:val="00701470"/>
    <w:rsid w:val="00712AB1"/>
    <w:rsid w:val="00715B58"/>
    <w:rsid w:val="00715E65"/>
    <w:rsid w:val="00747DD9"/>
    <w:rsid w:val="00771DB6"/>
    <w:rsid w:val="00771ED4"/>
    <w:rsid w:val="00772AB5"/>
    <w:rsid w:val="0077466E"/>
    <w:rsid w:val="00780098"/>
    <w:rsid w:val="00782DD6"/>
    <w:rsid w:val="00794850"/>
    <w:rsid w:val="00797AB9"/>
    <w:rsid w:val="007A047F"/>
    <w:rsid w:val="007A112D"/>
    <w:rsid w:val="007A2CD8"/>
    <w:rsid w:val="007A4B29"/>
    <w:rsid w:val="007C5BB9"/>
    <w:rsid w:val="007F410D"/>
    <w:rsid w:val="008008BE"/>
    <w:rsid w:val="00801D5C"/>
    <w:rsid w:val="00820E0C"/>
    <w:rsid w:val="00830B26"/>
    <w:rsid w:val="0083481E"/>
    <w:rsid w:val="00840AF6"/>
    <w:rsid w:val="008659DD"/>
    <w:rsid w:val="00865C7A"/>
    <w:rsid w:val="00867F63"/>
    <w:rsid w:val="0087087B"/>
    <w:rsid w:val="00871B3B"/>
    <w:rsid w:val="00876E69"/>
    <w:rsid w:val="008825E3"/>
    <w:rsid w:val="00887D3B"/>
    <w:rsid w:val="00893445"/>
    <w:rsid w:val="008C357A"/>
    <w:rsid w:val="008C4984"/>
    <w:rsid w:val="008D49B2"/>
    <w:rsid w:val="008F743A"/>
    <w:rsid w:val="00904E57"/>
    <w:rsid w:val="00917598"/>
    <w:rsid w:val="00930517"/>
    <w:rsid w:val="00936C1D"/>
    <w:rsid w:val="00937E3D"/>
    <w:rsid w:val="00940370"/>
    <w:rsid w:val="00944DA3"/>
    <w:rsid w:val="009507C8"/>
    <w:rsid w:val="00951E57"/>
    <w:rsid w:val="0096134E"/>
    <w:rsid w:val="00962940"/>
    <w:rsid w:val="00964EEE"/>
    <w:rsid w:val="00986900"/>
    <w:rsid w:val="009876C2"/>
    <w:rsid w:val="0099764F"/>
    <w:rsid w:val="009A05B7"/>
    <w:rsid w:val="009C6EB2"/>
    <w:rsid w:val="009D5083"/>
    <w:rsid w:val="009F34F6"/>
    <w:rsid w:val="009F5317"/>
    <w:rsid w:val="009F6882"/>
    <w:rsid w:val="009F7C40"/>
    <w:rsid w:val="00A364DE"/>
    <w:rsid w:val="00A64160"/>
    <w:rsid w:val="00A714A6"/>
    <w:rsid w:val="00A741D6"/>
    <w:rsid w:val="00A81A34"/>
    <w:rsid w:val="00A82DD2"/>
    <w:rsid w:val="00A82FCE"/>
    <w:rsid w:val="00A836B3"/>
    <w:rsid w:val="00A9713D"/>
    <w:rsid w:val="00AA4048"/>
    <w:rsid w:val="00AD4B97"/>
    <w:rsid w:val="00AD52E5"/>
    <w:rsid w:val="00AE0028"/>
    <w:rsid w:val="00AE2C47"/>
    <w:rsid w:val="00B02BA4"/>
    <w:rsid w:val="00B14FBF"/>
    <w:rsid w:val="00B17912"/>
    <w:rsid w:val="00B32784"/>
    <w:rsid w:val="00B509C3"/>
    <w:rsid w:val="00B72049"/>
    <w:rsid w:val="00B7510D"/>
    <w:rsid w:val="00B8640C"/>
    <w:rsid w:val="00BA1B27"/>
    <w:rsid w:val="00BA4F6B"/>
    <w:rsid w:val="00BC153E"/>
    <w:rsid w:val="00BF07B0"/>
    <w:rsid w:val="00BF5BC0"/>
    <w:rsid w:val="00C01B25"/>
    <w:rsid w:val="00C05E80"/>
    <w:rsid w:val="00C157F9"/>
    <w:rsid w:val="00C216F5"/>
    <w:rsid w:val="00C4433B"/>
    <w:rsid w:val="00C47A57"/>
    <w:rsid w:val="00C537FE"/>
    <w:rsid w:val="00C6763F"/>
    <w:rsid w:val="00C75A57"/>
    <w:rsid w:val="00C76128"/>
    <w:rsid w:val="00CA311F"/>
    <w:rsid w:val="00CB7332"/>
    <w:rsid w:val="00CC5CA5"/>
    <w:rsid w:val="00CD11A7"/>
    <w:rsid w:val="00D0541B"/>
    <w:rsid w:val="00D15C1D"/>
    <w:rsid w:val="00D16BCD"/>
    <w:rsid w:val="00D1764F"/>
    <w:rsid w:val="00D229F1"/>
    <w:rsid w:val="00D259F4"/>
    <w:rsid w:val="00D46FB9"/>
    <w:rsid w:val="00D6459D"/>
    <w:rsid w:val="00D656A6"/>
    <w:rsid w:val="00D72749"/>
    <w:rsid w:val="00D85FDE"/>
    <w:rsid w:val="00D93A66"/>
    <w:rsid w:val="00DB3273"/>
    <w:rsid w:val="00DC4A8D"/>
    <w:rsid w:val="00DE3001"/>
    <w:rsid w:val="00E15851"/>
    <w:rsid w:val="00E20E69"/>
    <w:rsid w:val="00E23BEE"/>
    <w:rsid w:val="00E45B3A"/>
    <w:rsid w:val="00E52315"/>
    <w:rsid w:val="00E56EE8"/>
    <w:rsid w:val="00E809D7"/>
    <w:rsid w:val="00EA40F4"/>
    <w:rsid w:val="00EA7CCC"/>
    <w:rsid w:val="00EB56DE"/>
    <w:rsid w:val="00EB73B0"/>
    <w:rsid w:val="00EE62DC"/>
    <w:rsid w:val="00EF0EC1"/>
    <w:rsid w:val="00F10DFA"/>
    <w:rsid w:val="00F254B7"/>
    <w:rsid w:val="00F3747D"/>
    <w:rsid w:val="00F542D1"/>
    <w:rsid w:val="00F636F3"/>
    <w:rsid w:val="00F73F42"/>
    <w:rsid w:val="00F756E9"/>
    <w:rsid w:val="00F7636D"/>
    <w:rsid w:val="00F846D0"/>
    <w:rsid w:val="00F91B6E"/>
    <w:rsid w:val="00FC6DDD"/>
    <w:rsid w:val="00FC6F3A"/>
    <w:rsid w:val="00FD473C"/>
    <w:rsid w:val="00FE1BFA"/>
    <w:rsid w:val="00FE27EC"/>
    <w:rsid w:val="00FF574E"/>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627D"/>
  <w15:docId w15:val="{2EDFDAEE-4216-4A47-96C8-2C4EF45F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FB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99"/>
    <w:qFormat/>
    <w:rsid w:val="00D46FB9"/>
    <w:pPr>
      <w:ind w:left="720"/>
      <w:contextualSpacing/>
    </w:pPr>
  </w:style>
  <w:style w:type="paragraph" w:styleId="Header">
    <w:name w:val="header"/>
    <w:basedOn w:val="Normal"/>
    <w:link w:val="HeaderChar"/>
    <w:uiPriority w:val="99"/>
    <w:unhideWhenUsed/>
    <w:rsid w:val="00587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3A"/>
  </w:style>
  <w:style w:type="paragraph" w:styleId="Footer">
    <w:name w:val="footer"/>
    <w:basedOn w:val="Normal"/>
    <w:link w:val="FooterChar"/>
    <w:uiPriority w:val="99"/>
    <w:unhideWhenUsed/>
    <w:rsid w:val="00587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3A"/>
  </w:style>
  <w:style w:type="paragraph" w:styleId="NormalWeb">
    <w:name w:val="Normal (Web)"/>
    <w:basedOn w:val="Normal"/>
    <w:uiPriority w:val="99"/>
    <w:unhideWhenUsed/>
    <w:rsid w:val="00E23B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700441">
      <w:bodyDiv w:val="1"/>
      <w:marLeft w:val="0"/>
      <w:marRight w:val="0"/>
      <w:marTop w:val="0"/>
      <w:marBottom w:val="0"/>
      <w:divBdr>
        <w:top w:val="none" w:sz="0" w:space="0" w:color="auto"/>
        <w:left w:val="none" w:sz="0" w:space="0" w:color="auto"/>
        <w:bottom w:val="none" w:sz="0" w:space="0" w:color="auto"/>
        <w:right w:val="none" w:sz="0" w:space="0" w:color="auto"/>
      </w:divBdr>
    </w:div>
    <w:div w:id="13524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5206-57C0-4FD7-BE07-970A0F3E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7427</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Basu, Suchandra</dc:creator>
  <cp:lastModifiedBy>Basu, Suchandra</cp:lastModifiedBy>
  <cp:revision>10</cp:revision>
  <dcterms:created xsi:type="dcterms:W3CDTF">2024-05-16T22:00:00Z</dcterms:created>
  <dcterms:modified xsi:type="dcterms:W3CDTF">2024-05-22T01:49:00Z</dcterms:modified>
</cp:coreProperties>
</file>